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1E33E" w14:textId="436782B6" w:rsidR="004A6FFA" w:rsidRDefault="004A6FFA" w:rsidP="004A6FFA">
      <w:pPr>
        <w:rPr>
          <w:b/>
          <w:bCs/>
        </w:rPr>
      </w:pPr>
      <w:r w:rsidRPr="004A6FFA">
        <w:t>Global Skills</w:t>
      </w:r>
    </w:p>
    <w:p w14:paraId="3902E3D6" w14:textId="308BDD34" w:rsidR="004A6FFA" w:rsidRPr="004A6FFA" w:rsidRDefault="004A6FFA" w:rsidP="004A6FFA">
      <w:pPr>
        <w:rPr>
          <w:b/>
          <w:bCs/>
        </w:rPr>
      </w:pPr>
      <w:r w:rsidRPr="004A6FFA">
        <w:rPr>
          <w:b/>
          <w:bCs/>
        </w:rPr>
        <w:t xml:space="preserve">External </w:t>
      </w:r>
      <w:proofErr w:type="gramStart"/>
      <w:r w:rsidRPr="004A6FFA">
        <w:rPr>
          <w:b/>
          <w:bCs/>
        </w:rPr>
        <w:t>Email :</w:t>
      </w:r>
      <w:proofErr w:type="gramEnd"/>
      <w:r w:rsidRPr="004A6FFA">
        <w:rPr>
          <w:b/>
          <w:bCs/>
        </w:rPr>
        <w:t xml:space="preserve"> Be cautious while opening any links or attachments.</w:t>
      </w:r>
    </w:p>
    <w:p w14:paraId="3EEB63A1" w14:textId="53C385B5" w:rsidR="004A6FFA" w:rsidRPr="004A6FFA" w:rsidRDefault="004A6FFA" w:rsidP="004A6FFA">
      <w:pPr>
        <w:rPr>
          <w:b/>
          <w:bCs/>
          <w:u w:val="single"/>
          <w:lang w:val="en-IN"/>
        </w:rPr>
      </w:pPr>
      <w:r w:rsidRPr="004A6FFA">
        <w:rPr>
          <w:lang w:val="en-IN"/>
        </w:rPr>
        <w:drawing>
          <wp:inline distT="0" distB="0" distL="0" distR="0" wp14:anchorId="36BF6B60" wp14:editId="1066D344">
            <wp:extent cx="1917700" cy="660400"/>
            <wp:effectExtent l="0" t="0" r="6350" b="6350"/>
            <wp:docPr id="1224463919" name="Picture 22" descr="Learn on Demand Syste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519660" descr="Learn on Demand Systems Logo"/>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1917700" cy="660400"/>
                    </a:xfrm>
                    <a:prstGeom prst="rect">
                      <a:avLst/>
                    </a:prstGeom>
                    <a:noFill/>
                    <a:ln>
                      <a:noFill/>
                    </a:ln>
                  </pic:spPr>
                </pic:pic>
              </a:graphicData>
            </a:graphic>
          </wp:inline>
        </w:drawing>
      </w:r>
    </w:p>
    <w:p w14:paraId="6759FDFD" w14:textId="77777777" w:rsidR="004A6FFA" w:rsidRPr="004A6FFA" w:rsidRDefault="004A6FFA" w:rsidP="004A6FFA">
      <w:r w:rsidRPr="004A6FFA">
        <w:t>GSI Student Experience using the Global Skills Initiative Portal hosted by Learn on Demand Systems</w:t>
      </w:r>
    </w:p>
    <w:p w14:paraId="0271BF56" w14:textId="77777777" w:rsidR="004A6FFA" w:rsidRPr="004A6FFA" w:rsidRDefault="004A6FFA" w:rsidP="004A6FFA">
      <w:pPr>
        <w:rPr>
          <w:lang w:val="en-IN"/>
        </w:rPr>
      </w:pPr>
    </w:p>
    <w:p w14:paraId="60C5F359" w14:textId="77777777" w:rsidR="004A6FFA" w:rsidRPr="004A6FFA" w:rsidRDefault="004A6FFA" w:rsidP="004A6FFA">
      <w:pPr>
        <w:rPr>
          <w:lang w:val="en-IN"/>
        </w:rPr>
      </w:pPr>
      <w:r w:rsidRPr="004A6FFA">
        <w:rPr>
          <w:lang w:val="en-IN"/>
        </w:rPr>
        <w:t>Lab Key</w:t>
      </w:r>
    </w:p>
    <w:p w14:paraId="25158483" w14:textId="77777777" w:rsidR="004A6FFA" w:rsidRPr="004A6FFA" w:rsidRDefault="004A6FFA" w:rsidP="004A6FFA">
      <w:pPr>
        <w:rPr>
          <w:b/>
          <w:bCs/>
        </w:rPr>
      </w:pPr>
      <w:r w:rsidRPr="004A6FFA">
        <w:rPr>
          <w:b/>
          <w:bCs/>
        </w:rPr>
        <w:t>E5B799FB0C704C07</w:t>
      </w:r>
    </w:p>
    <w:p w14:paraId="458964A4" w14:textId="77777777" w:rsidR="004A6FFA" w:rsidRPr="004A6FFA" w:rsidRDefault="004A6FFA" w:rsidP="004A6FFA">
      <w:pPr>
        <w:rPr>
          <w:b/>
          <w:bCs/>
          <w:lang w:val="en-IN"/>
        </w:rPr>
      </w:pPr>
    </w:p>
    <w:p w14:paraId="42E6B341" w14:textId="77777777" w:rsidR="004A6FFA" w:rsidRPr="004A6FFA" w:rsidRDefault="004A6FFA" w:rsidP="004A6FFA">
      <w:pPr>
        <w:rPr>
          <w:b/>
          <w:bCs/>
          <w:lang w:val="en-IN"/>
        </w:rPr>
      </w:pPr>
      <w:r w:rsidRPr="004A6FFA">
        <w:rPr>
          <w:b/>
          <w:bCs/>
          <w:lang w:val="en-IN"/>
        </w:rPr>
        <w:t xml:space="preserve">Please go through the below instructions/steps to redeem the Lab Key. </w:t>
      </w:r>
    </w:p>
    <w:p w14:paraId="2777AFFD" w14:textId="77777777" w:rsidR="004A6FFA" w:rsidRPr="004A6FFA" w:rsidRDefault="004A6FFA" w:rsidP="004A6FFA">
      <w:pPr>
        <w:rPr>
          <w:b/>
          <w:bCs/>
          <w:lang w:val="en-IN"/>
        </w:rPr>
      </w:pPr>
    </w:p>
    <w:p w14:paraId="35A73B8D" w14:textId="77777777" w:rsidR="004A6FFA" w:rsidRPr="004A6FFA" w:rsidRDefault="004A6FFA" w:rsidP="004A6FFA">
      <w:r w:rsidRPr="004A6FFA">
        <w:rPr>
          <w:lang w:val="en-IN"/>
        </w:rPr>
        <w:t xml:space="preserve">Lab key needs to be redeemed immediately as it has a limited validity. </w:t>
      </w:r>
      <w:r w:rsidRPr="004A6FFA">
        <w:rPr>
          <w:b/>
          <w:bCs/>
          <w:lang w:val="en-IN"/>
        </w:rPr>
        <w:t xml:space="preserve">Participants need to redeem the lab key with Corporate Account or Microsoft Account (Outlook, Live ID) during the session or before the session ends, Post session participant will not be able to redeem the lab key. </w:t>
      </w:r>
      <w:r w:rsidRPr="004A6FFA">
        <w:rPr>
          <w:lang w:val="en-IN"/>
        </w:rPr>
        <w:t>Once redeemed, the lab is accessible for 180 days.</w:t>
      </w:r>
    </w:p>
    <w:p w14:paraId="6BA4645D" w14:textId="77777777" w:rsidR="004A6FFA" w:rsidRPr="004A6FFA" w:rsidRDefault="004A6FFA" w:rsidP="004A6FFA"/>
    <w:p w14:paraId="1CAB4351" w14:textId="77777777" w:rsidR="004A6FFA" w:rsidRPr="004A6FFA" w:rsidRDefault="004A6FFA" w:rsidP="004A6FFA">
      <w:pPr>
        <w:rPr>
          <w:b/>
          <w:bCs/>
          <w:lang w:val="en-IN"/>
        </w:rPr>
      </w:pPr>
      <w:r w:rsidRPr="004A6FFA">
        <w:rPr>
          <w:b/>
          <w:bCs/>
          <w:lang w:val="en-IN"/>
        </w:rPr>
        <w:t>Please note that you can attempt/launch each lab 10 times. Please use it judiciously. Do not launch the labs unless the trainer has asked you to do so as you may lose out on attempts.</w:t>
      </w:r>
    </w:p>
    <w:p w14:paraId="714233E5" w14:textId="77777777" w:rsidR="004A6FFA" w:rsidRPr="004A6FFA" w:rsidRDefault="004A6FFA" w:rsidP="004A6FFA"/>
    <w:p w14:paraId="13CDBE3F" w14:textId="77777777" w:rsidR="004A6FFA" w:rsidRPr="004A6FFA" w:rsidRDefault="004A6FFA" w:rsidP="004A6FFA">
      <w:pPr>
        <w:rPr>
          <w:u w:val="single"/>
        </w:rPr>
      </w:pPr>
      <w:r w:rsidRPr="004A6FFA">
        <w:rPr>
          <w:lang w:val="en-IN"/>
        </w:rPr>
        <w:t xml:space="preserve">Students will use an HTML5-compliant browser and navigate to </w:t>
      </w:r>
      <w:hyperlink r:id="rId6" w:history="1">
        <w:r w:rsidRPr="004A6FFA">
          <w:rPr>
            <w:rStyle w:val="Hyperlink"/>
          </w:rPr>
          <w:t>https://gsi.learnondemand.net/Class/690182</w:t>
        </w:r>
      </w:hyperlink>
      <w:r w:rsidRPr="004A6FFA">
        <w:rPr>
          <w:u w:val="single"/>
        </w:rPr>
        <w:t xml:space="preserve"> </w:t>
      </w:r>
      <w:r w:rsidRPr="004A6FFA">
        <w:rPr>
          <w:lang w:val="en-IN"/>
        </w:rPr>
        <w:t xml:space="preserve">where they will be presented with the Global Skills Initiative Portal hosted by Learn on Demand Systems sign-in page where they will click </w:t>
      </w:r>
      <w:r w:rsidRPr="004A6FFA">
        <w:rPr>
          <w:b/>
          <w:bCs/>
          <w:lang w:val="en-IN"/>
        </w:rPr>
        <w:t>Sign In</w:t>
      </w:r>
      <w:r w:rsidRPr="004A6FFA">
        <w:rPr>
          <w:lang w:val="en-IN"/>
        </w:rPr>
        <w:t>.</w:t>
      </w:r>
    </w:p>
    <w:p w14:paraId="570839A6" w14:textId="6565A952" w:rsidR="004A6FFA" w:rsidRPr="004A6FFA" w:rsidRDefault="004A6FFA" w:rsidP="004A6FFA">
      <w:r w:rsidRPr="004A6FFA">
        <w:rPr>
          <w:lang w:val="en-IN"/>
        </w:rPr>
        <w:lastRenderedPageBreak/>
        <w:drawing>
          <wp:inline distT="0" distB="0" distL="0" distR="0" wp14:anchorId="68871AF6" wp14:editId="1A811740">
            <wp:extent cx="5943600" cy="2726055"/>
            <wp:effectExtent l="0" t="0" r="0" b="17145"/>
            <wp:docPr id="3138310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695011"/>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71986912" w14:textId="77777777" w:rsidR="004A6FFA" w:rsidRPr="004A6FFA" w:rsidRDefault="004A6FFA" w:rsidP="004A6FFA">
      <w:pPr>
        <w:rPr>
          <w:lang w:val="en-IN"/>
        </w:rPr>
      </w:pPr>
    </w:p>
    <w:p w14:paraId="7F03DA96" w14:textId="77777777" w:rsidR="004A6FFA" w:rsidRPr="004A6FFA" w:rsidRDefault="004A6FFA" w:rsidP="004A6FFA">
      <w:r w:rsidRPr="004A6FFA">
        <w:rPr>
          <w:lang w:val="en-IN"/>
        </w:rPr>
        <w:t xml:space="preserve">The student will then be required to select from the sign in options. </w:t>
      </w:r>
    </w:p>
    <w:p w14:paraId="51E5A0DB" w14:textId="77777777" w:rsidR="004A6FFA" w:rsidRPr="004A6FFA" w:rsidRDefault="004A6FFA" w:rsidP="004A6FFA">
      <w:pPr>
        <w:rPr>
          <w:lang w:val="en-IN"/>
        </w:rPr>
      </w:pPr>
    </w:p>
    <w:p w14:paraId="7158CED7" w14:textId="77777777" w:rsidR="004A6FFA" w:rsidRPr="004A6FFA" w:rsidRDefault="004A6FFA" w:rsidP="004A6FFA">
      <w:r w:rsidRPr="004A6FFA">
        <w:rPr>
          <w:lang w:val="en-IN"/>
        </w:rPr>
        <w:t xml:space="preserve">Most students should have a Microsoft Account (MSA) that they can use to access the training. They will select the </w:t>
      </w:r>
      <w:r w:rsidRPr="004A6FFA">
        <w:rPr>
          <w:b/>
          <w:bCs/>
          <w:lang w:val="en-IN"/>
        </w:rPr>
        <w:t>Microsoft Account</w:t>
      </w:r>
      <w:r w:rsidRPr="004A6FFA">
        <w:rPr>
          <w:lang w:val="en-IN"/>
        </w:rPr>
        <w:t xml:space="preserve"> Option. </w:t>
      </w:r>
    </w:p>
    <w:p w14:paraId="770413C6" w14:textId="77777777" w:rsidR="004A6FFA" w:rsidRPr="004A6FFA" w:rsidRDefault="004A6FFA" w:rsidP="004A6FFA">
      <w:pPr>
        <w:rPr>
          <w:lang w:val="en-IN"/>
        </w:rPr>
      </w:pPr>
    </w:p>
    <w:p w14:paraId="727794ED" w14:textId="77777777" w:rsidR="004A6FFA" w:rsidRPr="004A6FFA" w:rsidRDefault="004A6FFA" w:rsidP="004A6FFA">
      <w:r w:rsidRPr="004A6FFA">
        <w:rPr>
          <w:lang w:val="en-IN"/>
        </w:rPr>
        <w:t xml:space="preserve">If they have an MS AAD account, they can select the </w:t>
      </w:r>
      <w:r w:rsidRPr="004A6FFA">
        <w:rPr>
          <w:b/>
          <w:bCs/>
          <w:lang w:val="en-IN"/>
        </w:rPr>
        <w:t>Corporate Account</w:t>
      </w:r>
      <w:r w:rsidRPr="004A6FFA">
        <w:rPr>
          <w:lang w:val="en-IN"/>
        </w:rPr>
        <w:t xml:space="preserve"> option and enter their AAD credentials.</w:t>
      </w:r>
    </w:p>
    <w:p w14:paraId="70994DFE" w14:textId="791332D9" w:rsidR="004A6FFA" w:rsidRPr="004A6FFA" w:rsidRDefault="004A6FFA" w:rsidP="004A6FFA">
      <w:r w:rsidRPr="004A6FFA">
        <w:rPr>
          <w:lang w:val="en-IN"/>
        </w:rPr>
        <w:lastRenderedPageBreak/>
        <w:drawing>
          <wp:inline distT="0" distB="0" distL="0" distR="0" wp14:anchorId="22224E73" wp14:editId="69A85008">
            <wp:extent cx="5245100" cy="3657600"/>
            <wp:effectExtent l="0" t="0" r="12700" b="0"/>
            <wp:docPr id="666633472" name="Picture 20" descr="A group of people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073395" descr="A group of people looking at a computer screen&#10;&#10;Description automatically generate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245100" cy="3657600"/>
                    </a:xfrm>
                    <a:prstGeom prst="rect">
                      <a:avLst/>
                    </a:prstGeom>
                    <a:noFill/>
                    <a:ln>
                      <a:noFill/>
                    </a:ln>
                  </pic:spPr>
                </pic:pic>
              </a:graphicData>
            </a:graphic>
          </wp:inline>
        </w:drawing>
      </w:r>
    </w:p>
    <w:p w14:paraId="4451F9E4" w14:textId="77777777" w:rsidR="004A6FFA" w:rsidRPr="004A6FFA" w:rsidRDefault="004A6FFA" w:rsidP="004A6FFA">
      <w:pPr>
        <w:rPr>
          <w:lang w:val="en-IN"/>
        </w:rPr>
      </w:pPr>
    </w:p>
    <w:p w14:paraId="17EC79F8" w14:textId="77777777" w:rsidR="004A6FFA" w:rsidRPr="004A6FFA" w:rsidRDefault="004A6FFA" w:rsidP="004A6FFA">
      <w:r w:rsidRPr="004A6FFA">
        <w:rPr>
          <w:lang w:val="en-IN"/>
        </w:rPr>
        <w:t>Once signed in they will be taken to the “Current Training” page.  This is where the Classes that they are currently enrolled in are listed.</w:t>
      </w:r>
    </w:p>
    <w:p w14:paraId="660FE646" w14:textId="77777777" w:rsidR="004A6FFA" w:rsidRPr="004A6FFA" w:rsidRDefault="004A6FFA" w:rsidP="004A6FFA">
      <w:pPr>
        <w:rPr>
          <w:lang w:val="en-IN"/>
        </w:rPr>
      </w:pPr>
    </w:p>
    <w:p w14:paraId="0B01FAB4" w14:textId="67724262" w:rsidR="004A6FFA" w:rsidRPr="004A6FFA" w:rsidRDefault="004A6FFA" w:rsidP="004A6FFA">
      <w:r w:rsidRPr="004A6FFA">
        <w:rPr>
          <w:lang w:val="en-IN"/>
        </w:rPr>
        <w:lastRenderedPageBreak/>
        <w:drawing>
          <wp:inline distT="0" distB="0" distL="0" distR="0" wp14:anchorId="192847A7" wp14:editId="0A1BCC1E">
            <wp:extent cx="5943600" cy="3345815"/>
            <wp:effectExtent l="0" t="0" r="0" b="6985"/>
            <wp:docPr id="13444619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5FB74C0" w14:textId="77777777" w:rsidR="004A6FFA" w:rsidRPr="004A6FFA" w:rsidRDefault="004A6FFA" w:rsidP="004A6FFA">
      <w:pPr>
        <w:rPr>
          <w:lang w:val="en-IN"/>
        </w:rPr>
      </w:pPr>
    </w:p>
    <w:p w14:paraId="7ABACDC7" w14:textId="77777777" w:rsidR="004A6FFA" w:rsidRPr="004A6FFA" w:rsidRDefault="004A6FFA" w:rsidP="004A6FFA">
      <w:r w:rsidRPr="004A6FFA">
        <w:rPr>
          <w:lang w:val="en-IN"/>
        </w:rPr>
        <w:t xml:space="preserve">To be enrolled in a Class, Students redeem the Event Training Key provided by their Class Instructor.  To do this, select the </w:t>
      </w:r>
      <w:r w:rsidRPr="004A6FFA">
        <w:rPr>
          <w:b/>
          <w:bCs/>
          <w:lang w:val="en-IN"/>
        </w:rPr>
        <w:t>Redeem Training Key</w:t>
      </w:r>
      <w:r w:rsidRPr="004A6FFA">
        <w:rPr>
          <w:lang w:val="en-IN"/>
        </w:rPr>
        <w:t xml:space="preserve"> link on the “Current Training” page.  </w:t>
      </w:r>
    </w:p>
    <w:p w14:paraId="6B7537F0" w14:textId="7438D5B3" w:rsidR="004A6FFA" w:rsidRPr="004A6FFA" w:rsidRDefault="004A6FFA" w:rsidP="004A6FFA">
      <w:r w:rsidRPr="004A6FFA">
        <w:rPr>
          <w:lang w:val="en-IN"/>
        </w:rPr>
        <w:drawing>
          <wp:inline distT="0" distB="0" distL="0" distR="0" wp14:anchorId="39519C26" wp14:editId="2C592DA5">
            <wp:extent cx="5264150" cy="3130550"/>
            <wp:effectExtent l="0" t="0" r="12700" b="12700"/>
            <wp:docPr id="439793293"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02218" descr="A screenshot of a social media post&#10;&#10;Description automatically generate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64150" cy="3130550"/>
                    </a:xfrm>
                    <a:prstGeom prst="rect">
                      <a:avLst/>
                    </a:prstGeom>
                    <a:noFill/>
                    <a:ln>
                      <a:noFill/>
                    </a:ln>
                  </pic:spPr>
                </pic:pic>
              </a:graphicData>
            </a:graphic>
          </wp:inline>
        </w:drawing>
      </w:r>
    </w:p>
    <w:p w14:paraId="0AEFDAB7" w14:textId="77777777" w:rsidR="004A6FFA" w:rsidRPr="004A6FFA" w:rsidRDefault="004A6FFA" w:rsidP="004A6FFA">
      <w:pPr>
        <w:rPr>
          <w:lang w:val="en-IN"/>
        </w:rPr>
      </w:pPr>
    </w:p>
    <w:p w14:paraId="2EA660F1" w14:textId="77777777" w:rsidR="004A6FFA" w:rsidRPr="004A6FFA" w:rsidRDefault="004A6FFA" w:rsidP="004A6FFA">
      <w:r w:rsidRPr="004A6FFA">
        <w:rPr>
          <w:lang w:val="en-IN"/>
        </w:rPr>
        <w:lastRenderedPageBreak/>
        <w:t xml:space="preserve">Students will then enter the event training key provided to them by the instructor and click on the </w:t>
      </w:r>
      <w:r w:rsidRPr="004A6FFA">
        <w:rPr>
          <w:b/>
          <w:bCs/>
          <w:lang w:val="en-IN"/>
        </w:rPr>
        <w:t>Redeem Training Key</w:t>
      </w:r>
      <w:r w:rsidRPr="004A6FFA">
        <w:rPr>
          <w:lang w:val="en-IN"/>
        </w:rPr>
        <w:t xml:space="preserve"> button.</w:t>
      </w:r>
    </w:p>
    <w:p w14:paraId="3FE1DBD0" w14:textId="77777777" w:rsidR="004A6FFA" w:rsidRPr="004A6FFA" w:rsidRDefault="004A6FFA" w:rsidP="004A6FFA">
      <w:pPr>
        <w:rPr>
          <w:lang w:val="en-IN"/>
        </w:rPr>
      </w:pPr>
    </w:p>
    <w:p w14:paraId="56BA815E" w14:textId="4490F251" w:rsidR="004A6FFA" w:rsidRPr="004A6FFA" w:rsidRDefault="004A6FFA" w:rsidP="004A6FFA">
      <w:r w:rsidRPr="004A6FFA">
        <w:rPr>
          <w:lang w:val="en-IN"/>
        </w:rPr>
        <w:drawing>
          <wp:inline distT="0" distB="0" distL="0" distR="0" wp14:anchorId="0AE0266A" wp14:editId="77AD0B21">
            <wp:extent cx="5264150" cy="2324100"/>
            <wp:effectExtent l="0" t="0" r="12700" b="0"/>
            <wp:docPr id="425815376"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social media post&#10;&#10;Description automatically generate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264150" cy="2324100"/>
                    </a:xfrm>
                    <a:prstGeom prst="rect">
                      <a:avLst/>
                    </a:prstGeom>
                    <a:noFill/>
                    <a:ln>
                      <a:noFill/>
                    </a:ln>
                  </pic:spPr>
                </pic:pic>
              </a:graphicData>
            </a:graphic>
          </wp:inline>
        </w:drawing>
      </w:r>
    </w:p>
    <w:p w14:paraId="4C01E5F0" w14:textId="77777777" w:rsidR="004A6FFA" w:rsidRPr="004A6FFA" w:rsidRDefault="004A6FFA" w:rsidP="004A6FFA">
      <w:pPr>
        <w:rPr>
          <w:lang w:val="en-IN"/>
        </w:rPr>
      </w:pPr>
    </w:p>
    <w:p w14:paraId="7FDF0C83" w14:textId="77777777" w:rsidR="004A6FFA" w:rsidRPr="004A6FFA" w:rsidRDefault="004A6FFA" w:rsidP="004A6FFA">
      <w:r w:rsidRPr="004A6FFA">
        <w:rPr>
          <w:lang w:val="en-IN"/>
        </w:rPr>
        <w:t xml:space="preserve">The student will be taken to the Class page where they can see the list of labs along with any additional content for the course (if available). These materials can be videos, slide decks, surveys etc. </w:t>
      </w:r>
    </w:p>
    <w:p w14:paraId="2AF0061C" w14:textId="77777777" w:rsidR="004A6FFA" w:rsidRPr="004A6FFA" w:rsidRDefault="004A6FFA" w:rsidP="004A6FFA">
      <w:pPr>
        <w:rPr>
          <w:lang w:val="en-IN"/>
        </w:rPr>
      </w:pPr>
    </w:p>
    <w:p w14:paraId="55273836" w14:textId="77777777" w:rsidR="004A6FFA" w:rsidRPr="004A6FFA" w:rsidRDefault="004A6FFA" w:rsidP="004A6FFA">
      <w:r w:rsidRPr="004A6FFA">
        <w:rPr>
          <w:lang w:val="en-IN"/>
        </w:rPr>
        <w:t>Students will see an indicator that they need to agree and accept the Microsoft EULA. They will not be able to launch labs until they accept this EULA. To accept they must click on “View Agreement”</w:t>
      </w:r>
    </w:p>
    <w:p w14:paraId="5CA459DD" w14:textId="77777777" w:rsidR="004A6FFA" w:rsidRPr="004A6FFA" w:rsidRDefault="004A6FFA" w:rsidP="004A6FFA">
      <w:pPr>
        <w:rPr>
          <w:lang w:val="en-IN"/>
        </w:rPr>
      </w:pPr>
    </w:p>
    <w:p w14:paraId="281862DB" w14:textId="344D7BF6" w:rsidR="004A6FFA" w:rsidRPr="004A6FFA" w:rsidRDefault="004A6FFA" w:rsidP="004A6FFA">
      <w:r w:rsidRPr="004A6FFA">
        <w:rPr>
          <w:lang w:val="en-IN"/>
        </w:rPr>
        <w:lastRenderedPageBreak/>
        <w:drawing>
          <wp:inline distT="0" distB="0" distL="0" distR="0" wp14:anchorId="542E645B" wp14:editId="64DAADE1">
            <wp:extent cx="5943600" cy="5727700"/>
            <wp:effectExtent l="0" t="0" r="0" b="6350"/>
            <wp:docPr id="58277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4A9530CB" w14:textId="77777777" w:rsidR="004A6FFA" w:rsidRPr="004A6FFA" w:rsidRDefault="004A6FFA" w:rsidP="004A6FFA">
      <w:pPr>
        <w:rPr>
          <w:lang w:val="en-IN"/>
        </w:rPr>
      </w:pPr>
    </w:p>
    <w:p w14:paraId="587DAF4A" w14:textId="77777777" w:rsidR="004A6FFA" w:rsidRPr="004A6FFA" w:rsidRDefault="004A6FFA" w:rsidP="004A6FFA">
      <w:r w:rsidRPr="004A6FFA">
        <w:rPr>
          <w:lang w:val="en-IN"/>
        </w:rPr>
        <w:t>After reviewing the Microsoft EULA, click the “Agree” button.</w:t>
      </w:r>
    </w:p>
    <w:p w14:paraId="68BA9806" w14:textId="77777777" w:rsidR="004A6FFA" w:rsidRPr="004A6FFA" w:rsidRDefault="004A6FFA" w:rsidP="004A6FFA">
      <w:pPr>
        <w:rPr>
          <w:lang w:val="en-IN"/>
        </w:rPr>
      </w:pPr>
    </w:p>
    <w:p w14:paraId="59671ED5" w14:textId="20EADB31" w:rsidR="004A6FFA" w:rsidRPr="004A6FFA" w:rsidRDefault="004A6FFA" w:rsidP="004A6FFA">
      <w:r w:rsidRPr="004A6FFA">
        <w:rPr>
          <w:lang w:val="en-IN"/>
        </w:rPr>
        <w:lastRenderedPageBreak/>
        <w:drawing>
          <wp:inline distT="0" distB="0" distL="0" distR="0" wp14:anchorId="12CCEB93" wp14:editId="2445B2D8">
            <wp:extent cx="3587750" cy="1917700"/>
            <wp:effectExtent l="0" t="0" r="12700" b="6350"/>
            <wp:docPr id="1443781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587750" cy="1917700"/>
                    </a:xfrm>
                    <a:prstGeom prst="rect">
                      <a:avLst/>
                    </a:prstGeom>
                    <a:noFill/>
                    <a:ln>
                      <a:noFill/>
                    </a:ln>
                  </pic:spPr>
                </pic:pic>
              </a:graphicData>
            </a:graphic>
          </wp:inline>
        </w:drawing>
      </w:r>
    </w:p>
    <w:p w14:paraId="6416A67F" w14:textId="77777777" w:rsidR="004A6FFA" w:rsidRPr="004A6FFA" w:rsidRDefault="004A6FFA" w:rsidP="004A6FFA">
      <w:pPr>
        <w:rPr>
          <w:lang w:val="en-IN"/>
        </w:rPr>
      </w:pPr>
    </w:p>
    <w:p w14:paraId="53FE3D2A" w14:textId="77777777" w:rsidR="004A6FFA" w:rsidRPr="004A6FFA" w:rsidRDefault="004A6FFA" w:rsidP="004A6FFA">
      <w:r w:rsidRPr="004A6FFA">
        <w:rPr>
          <w:lang w:val="en-IN"/>
        </w:rPr>
        <w:t xml:space="preserve">After they agree to the EULA, the students will see the “Launch” buttons will appear next to the labs. The student clicks on “Launch” for the desired lab and then accesses the lab interface for that lab. </w:t>
      </w:r>
    </w:p>
    <w:p w14:paraId="5B7D44BB" w14:textId="77777777" w:rsidR="004A6FFA" w:rsidRPr="004A6FFA" w:rsidRDefault="004A6FFA" w:rsidP="004A6FFA">
      <w:pPr>
        <w:rPr>
          <w:lang w:val="en-IN"/>
        </w:rPr>
      </w:pPr>
    </w:p>
    <w:p w14:paraId="6FC296EB" w14:textId="7556846B" w:rsidR="004A6FFA" w:rsidRPr="004A6FFA" w:rsidRDefault="004A6FFA" w:rsidP="004A6FFA">
      <w:r w:rsidRPr="004A6FFA">
        <w:rPr>
          <w:lang w:val="en-IN"/>
        </w:rPr>
        <w:lastRenderedPageBreak/>
        <w:drawing>
          <wp:inline distT="0" distB="0" distL="0" distR="0" wp14:anchorId="5A762B2F" wp14:editId="0D14E309">
            <wp:extent cx="5391150" cy="4826000"/>
            <wp:effectExtent l="0" t="0" r="0" b="12700"/>
            <wp:docPr id="1607440138"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social media post&#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391150" cy="4826000"/>
                    </a:xfrm>
                    <a:prstGeom prst="rect">
                      <a:avLst/>
                    </a:prstGeom>
                    <a:noFill/>
                    <a:ln>
                      <a:noFill/>
                    </a:ln>
                  </pic:spPr>
                </pic:pic>
              </a:graphicData>
            </a:graphic>
          </wp:inline>
        </w:drawing>
      </w:r>
    </w:p>
    <w:p w14:paraId="17249F2C" w14:textId="77777777" w:rsidR="004A6FFA" w:rsidRPr="004A6FFA" w:rsidRDefault="004A6FFA" w:rsidP="004A6FFA">
      <w:pPr>
        <w:rPr>
          <w:lang w:val="en-IN"/>
        </w:rPr>
      </w:pPr>
    </w:p>
    <w:p w14:paraId="72FB20BD" w14:textId="77777777" w:rsidR="004A6FFA" w:rsidRPr="004A6FFA" w:rsidRDefault="004A6FFA" w:rsidP="004A6FFA">
      <w:r w:rsidRPr="004A6FFA">
        <w:rPr>
          <w:lang w:val="en-IN"/>
        </w:rPr>
        <w:t>When the student returns for subsequent training days for the class, they will sign in with the same method and account as they did for the beginning of the class. They will be taken to the “Current Training” page and from here they will see the class in the list under “Classes”. They will click on the link and be taken directly to the class page again, which allows them to resume the classes activities.</w:t>
      </w:r>
    </w:p>
    <w:p w14:paraId="2723F6FC" w14:textId="77777777" w:rsidR="004A6FFA" w:rsidRPr="004A6FFA" w:rsidRDefault="004A6FFA" w:rsidP="004A6FFA">
      <w:r w:rsidRPr="004A6FFA">
        <w:rPr>
          <w:lang w:val="en-IN"/>
        </w:rPr>
        <w:t xml:space="preserve">They can also see older classes they have taken, and if the post-event access window is still open for one of those classes, they can select that older class on their list of “Classes” to access the labs from that list. </w:t>
      </w:r>
    </w:p>
    <w:p w14:paraId="29C6F2FF" w14:textId="77777777" w:rsidR="004A6FFA" w:rsidRPr="004A6FFA" w:rsidRDefault="004A6FFA" w:rsidP="004A6FFA">
      <w:pPr>
        <w:rPr>
          <w:lang w:val="en-IN"/>
        </w:rPr>
      </w:pPr>
    </w:p>
    <w:p w14:paraId="5064E51F" w14:textId="0B2C8B09" w:rsidR="004A6FFA" w:rsidRPr="004A6FFA" w:rsidRDefault="004A6FFA" w:rsidP="004A6FFA">
      <w:r w:rsidRPr="004A6FFA">
        <w:rPr>
          <w:lang w:val="en-IN"/>
        </w:rPr>
        <w:lastRenderedPageBreak/>
        <w:drawing>
          <wp:inline distT="0" distB="0" distL="0" distR="0" wp14:anchorId="0263A08A" wp14:editId="1EDFCF9D">
            <wp:extent cx="5461000" cy="2679700"/>
            <wp:effectExtent l="0" t="0" r="6350" b="6350"/>
            <wp:docPr id="92769625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461000" cy="2679700"/>
                    </a:xfrm>
                    <a:prstGeom prst="rect">
                      <a:avLst/>
                    </a:prstGeom>
                    <a:noFill/>
                    <a:ln>
                      <a:noFill/>
                    </a:ln>
                  </pic:spPr>
                </pic:pic>
              </a:graphicData>
            </a:graphic>
          </wp:inline>
        </w:drawing>
      </w:r>
    </w:p>
    <w:p w14:paraId="49B6B0DA" w14:textId="77777777" w:rsidR="004A6FFA" w:rsidRPr="004A6FFA" w:rsidRDefault="004A6FFA" w:rsidP="004A6FFA">
      <w:pPr>
        <w:rPr>
          <w:lang w:val="en-IN"/>
        </w:rPr>
      </w:pPr>
    </w:p>
    <w:p w14:paraId="00AB65D4" w14:textId="77777777" w:rsidR="004A6FFA" w:rsidRPr="004A6FFA" w:rsidRDefault="004A6FFA" w:rsidP="004A6FFA">
      <w:pPr>
        <w:rPr>
          <w:lang w:val="en-IN"/>
        </w:rPr>
      </w:pPr>
    </w:p>
    <w:p w14:paraId="4A6E2632" w14:textId="77777777" w:rsidR="004A6FFA" w:rsidRPr="004A6FFA" w:rsidRDefault="004A6FFA" w:rsidP="004A6FFA">
      <w:pPr>
        <w:rPr>
          <w:lang w:val="en-IN"/>
        </w:rPr>
      </w:pPr>
    </w:p>
    <w:p w14:paraId="7EBC1E22" w14:textId="77777777" w:rsidR="004A6FFA" w:rsidRPr="004A6FFA" w:rsidRDefault="004A6FFA" w:rsidP="004A6FFA">
      <w:pPr>
        <w:rPr>
          <w:lang w:val="en-IN"/>
        </w:rPr>
      </w:pPr>
    </w:p>
    <w:tbl>
      <w:tblPr>
        <w:tblW w:w="8642" w:type="dxa"/>
        <w:tblCellMar>
          <w:left w:w="0" w:type="dxa"/>
          <w:right w:w="0" w:type="dxa"/>
        </w:tblCellMar>
        <w:tblLook w:val="04A0" w:firstRow="1" w:lastRow="0" w:firstColumn="1" w:lastColumn="0" w:noHBand="0" w:noVBand="1"/>
      </w:tblPr>
      <w:tblGrid>
        <w:gridCol w:w="6232"/>
        <w:gridCol w:w="2410"/>
      </w:tblGrid>
      <w:tr w:rsidR="004A6FFA" w:rsidRPr="004A6FFA" w14:paraId="4F5F0B02" w14:textId="77777777">
        <w:trPr>
          <w:trHeight w:val="1749"/>
        </w:trPr>
        <w:tc>
          <w:tcPr>
            <w:tcW w:w="6232" w:type="dxa"/>
            <w:tcMar>
              <w:top w:w="0" w:type="dxa"/>
              <w:left w:w="108" w:type="dxa"/>
              <w:bottom w:w="0" w:type="dxa"/>
              <w:right w:w="108" w:type="dxa"/>
            </w:tcMar>
            <w:vAlign w:val="center"/>
            <w:hideMark/>
          </w:tcPr>
          <w:p w14:paraId="11DCFF15" w14:textId="77777777" w:rsidR="004A6FFA" w:rsidRPr="004A6FFA" w:rsidRDefault="004A6FFA" w:rsidP="004A6FFA">
            <w:r w:rsidRPr="004A6FFA">
              <w:t>   Thanks &amp; Regards,</w:t>
            </w:r>
          </w:p>
          <w:p w14:paraId="66327E80" w14:textId="77777777" w:rsidR="004A6FFA" w:rsidRPr="004A6FFA" w:rsidRDefault="004A6FFA" w:rsidP="004A6FFA">
            <w:r w:rsidRPr="004A6FFA">
              <w:t> </w:t>
            </w:r>
          </w:p>
          <w:p w14:paraId="3A2BE558" w14:textId="77777777" w:rsidR="004A6FFA" w:rsidRPr="004A6FFA" w:rsidRDefault="004A6FFA" w:rsidP="004A6FFA">
            <w:r w:rsidRPr="004A6FFA">
              <w:t>   </w:t>
            </w:r>
            <w:hyperlink r:id="rId25" w:history="1">
              <w:r w:rsidRPr="004A6FFA">
                <w:rPr>
                  <w:rStyle w:val="Hyperlink"/>
                </w:rPr>
                <w:t>for Synergetics Information Technology Services India Pvt. Ltd.</w:t>
              </w:r>
            </w:hyperlink>
          </w:p>
          <w:p w14:paraId="410A2993" w14:textId="77777777" w:rsidR="004A6FFA" w:rsidRPr="004A6FFA" w:rsidRDefault="004A6FFA" w:rsidP="004A6FFA">
            <w:r w:rsidRPr="004A6FFA">
              <w:t>  Yash Sheth | Intern. Delivery Executive</w:t>
            </w:r>
          </w:p>
          <w:p w14:paraId="3DE9C69E" w14:textId="77777777" w:rsidR="004A6FFA" w:rsidRPr="004A6FFA" w:rsidRDefault="004A6FFA" w:rsidP="004A6FFA">
            <w:r w:rsidRPr="004A6FFA">
              <w:t>   +91 8355846917</w:t>
            </w:r>
          </w:p>
        </w:tc>
        <w:tc>
          <w:tcPr>
            <w:tcW w:w="2410" w:type="dxa"/>
            <w:vMerge w:val="restart"/>
            <w:tcMar>
              <w:top w:w="0" w:type="dxa"/>
              <w:left w:w="108" w:type="dxa"/>
              <w:bottom w:w="0" w:type="dxa"/>
              <w:right w:w="108" w:type="dxa"/>
            </w:tcMar>
            <w:vAlign w:val="center"/>
            <w:hideMark/>
          </w:tcPr>
          <w:p w14:paraId="4C75698C" w14:textId="77777777" w:rsidR="004A6FFA" w:rsidRPr="004A6FFA" w:rsidRDefault="004A6FFA" w:rsidP="004A6FFA"/>
        </w:tc>
      </w:tr>
      <w:tr w:rsidR="004A6FFA" w:rsidRPr="004A6FFA" w14:paraId="428152EF" w14:textId="77777777">
        <w:trPr>
          <w:trHeight w:val="786"/>
        </w:trPr>
        <w:tc>
          <w:tcPr>
            <w:tcW w:w="6232" w:type="dxa"/>
            <w:tcMar>
              <w:top w:w="0" w:type="dxa"/>
              <w:left w:w="108" w:type="dxa"/>
              <w:bottom w:w="0" w:type="dxa"/>
              <w:right w:w="108" w:type="dxa"/>
            </w:tcMar>
            <w:hideMark/>
          </w:tcPr>
          <w:p w14:paraId="0C361BD4" w14:textId="2EDDA5EA" w:rsidR="004A6FFA" w:rsidRPr="004A6FFA" w:rsidRDefault="004A6FFA" w:rsidP="004A6FFA">
            <w:r w:rsidRPr="004A6FFA">
              <w:rPr>
                <w:b/>
                <w:bCs/>
              </w:rPr>
              <w:drawing>
                <wp:inline distT="0" distB="0" distL="0" distR="0" wp14:anchorId="43128847" wp14:editId="0E535B2E">
                  <wp:extent cx="2863850" cy="552450"/>
                  <wp:effectExtent l="0" t="0" r="12700" b="0"/>
                  <wp:docPr id="602803106"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863850" cy="552450"/>
                          </a:xfrm>
                          <a:prstGeom prst="rect">
                            <a:avLst/>
                          </a:prstGeom>
                          <a:noFill/>
                          <a:ln>
                            <a:noFill/>
                          </a:ln>
                        </pic:spPr>
                      </pic:pic>
                    </a:graphicData>
                  </a:graphic>
                </wp:inline>
              </w:drawing>
            </w:r>
          </w:p>
        </w:tc>
        <w:tc>
          <w:tcPr>
            <w:tcW w:w="0" w:type="auto"/>
            <w:vMerge/>
            <w:vAlign w:val="center"/>
            <w:hideMark/>
          </w:tcPr>
          <w:p w14:paraId="12D64E2A" w14:textId="77777777" w:rsidR="004A6FFA" w:rsidRPr="004A6FFA" w:rsidRDefault="004A6FFA" w:rsidP="004A6FFA"/>
        </w:tc>
      </w:tr>
    </w:tbl>
    <w:p w14:paraId="616ABFF9" w14:textId="77777777" w:rsidR="00C34446" w:rsidRDefault="00C34446"/>
    <w:sectPr w:rsidR="00C344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FA"/>
    <w:rsid w:val="003F4A0E"/>
    <w:rsid w:val="004A6FFA"/>
    <w:rsid w:val="00B62CDC"/>
    <w:rsid w:val="00C34446"/>
    <w:rsid w:val="00D10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ABF2"/>
  <w15:chartTrackingRefBased/>
  <w15:docId w15:val="{6B0FEAD3-A671-4A5C-BB32-E40E15582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FFA"/>
    <w:rPr>
      <w:rFonts w:eastAsiaTheme="majorEastAsia" w:cstheme="majorBidi"/>
      <w:color w:val="272727" w:themeColor="text1" w:themeTint="D8"/>
    </w:rPr>
  </w:style>
  <w:style w:type="paragraph" w:styleId="Title">
    <w:name w:val="Title"/>
    <w:basedOn w:val="Normal"/>
    <w:next w:val="Normal"/>
    <w:link w:val="TitleChar"/>
    <w:uiPriority w:val="10"/>
    <w:qFormat/>
    <w:rsid w:val="004A6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FFA"/>
    <w:pPr>
      <w:spacing w:before="160"/>
      <w:jc w:val="center"/>
    </w:pPr>
    <w:rPr>
      <w:i/>
      <w:iCs/>
      <w:color w:val="404040" w:themeColor="text1" w:themeTint="BF"/>
    </w:rPr>
  </w:style>
  <w:style w:type="character" w:customStyle="1" w:styleId="QuoteChar">
    <w:name w:val="Quote Char"/>
    <w:basedOn w:val="DefaultParagraphFont"/>
    <w:link w:val="Quote"/>
    <w:uiPriority w:val="29"/>
    <w:rsid w:val="004A6FFA"/>
    <w:rPr>
      <w:i/>
      <w:iCs/>
      <w:color w:val="404040" w:themeColor="text1" w:themeTint="BF"/>
    </w:rPr>
  </w:style>
  <w:style w:type="paragraph" w:styleId="ListParagraph">
    <w:name w:val="List Paragraph"/>
    <w:basedOn w:val="Normal"/>
    <w:uiPriority w:val="34"/>
    <w:qFormat/>
    <w:rsid w:val="004A6FFA"/>
    <w:pPr>
      <w:ind w:left="720"/>
      <w:contextualSpacing/>
    </w:pPr>
  </w:style>
  <w:style w:type="character" w:styleId="IntenseEmphasis">
    <w:name w:val="Intense Emphasis"/>
    <w:basedOn w:val="DefaultParagraphFont"/>
    <w:uiPriority w:val="21"/>
    <w:qFormat/>
    <w:rsid w:val="004A6FFA"/>
    <w:rPr>
      <w:i/>
      <w:iCs/>
      <w:color w:val="0F4761" w:themeColor="accent1" w:themeShade="BF"/>
    </w:rPr>
  </w:style>
  <w:style w:type="paragraph" w:styleId="IntenseQuote">
    <w:name w:val="Intense Quote"/>
    <w:basedOn w:val="Normal"/>
    <w:next w:val="Normal"/>
    <w:link w:val="IntenseQuoteChar"/>
    <w:uiPriority w:val="30"/>
    <w:qFormat/>
    <w:rsid w:val="004A6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FFA"/>
    <w:rPr>
      <w:i/>
      <w:iCs/>
      <w:color w:val="0F4761" w:themeColor="accent1" w:themeShade="BF"/>
    </w:rPr>
  </w:style>
  <w:style w:type="character" w:styleId="IntenseReference">
    <w:name w:val="Intense Reference"/>
    <w:basedOn w:val="DefaultParagraphFont"/>
    <w:uiPriority w:val="32"/>
    <w:qFormat/>
    <w:rsid w:val="004A6FFA"/>
    <w:rPr>
      <w:b/>
      <w:bCs/>
      <w:smallCaps/>
      <w:color w:val="0F4761" w:themeColor="accent1" w:themeShade="BF"/>
      <w:spacing w:val="5"/>
    </w:rPr>
  </w:style>
  <w:style w:type="character" w:styleId="Hyperlink">
    <w:name w:val="Hyperlink"/>
    <w:basedOn w:val="DefaultParagraphFont"/>
    <w:uiPriority w:val="99"/>
    <w:unhideWhenUsed/>
    <w:rsid w:val="004A6FFA"/>
    <w:rPr>
      <w:color w:val="467886" w:themeColor="hyperlink"/>
      <w:u w:val="single"/>
    </w:rPr>
  </w:style>
  <w:style w:type="character" w:styleId="UnresolvedMention">
    <w:name w:val="Unresolved Mention"/>
    <w:basedOn w:val="DefaultParagraphFont"/>
    <w:uiPriority w:val="99"/>
    <w:semiHidden/>
    <w:unhideWhenUsed/>
    <w:rsid w:val="004A6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image002.png@01DBD962.F8C983A0" TargetMode="External"/><Relationship Id="rId13" Type="http://schemas.openxmlformats.org/officeDocument/2006/relationships/image" Target="media/image5.png"/><Relationship Id="rId18" Type="http://schemas.openxmlformats.org/officeDocument/2006/relationships/image" Target="cid:image007.png@01DBD962.F8C983A0"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cid:image004.png@01DBD962.F8C983A0" TargetMode="External"/><Relationship Id="rId17" Type="http://schemas.openxmlformats.org/officeDocument/2006/relationships/image" Target="media/image7.png"/><Relationship Id="rId25" Type="http://schemas.openxmlformats.org/officeDocument/2006/relationships/hyperlink" Target="http://www.synergetics-india.com/" TargetMode="External"/><Relationship Id="rId2" Type="http://schemas.openxmlformats.org/officeDocument/2006/relationships/settings" Target="settings.xml"/><Relationship Id="rId16" Type="http://schemas.openxmlformats.org/officeDocument/2006/relationships/image" Target="cid:image006.png@01DBD962.F8C983A0" TargetMode="External"/><Relationship Id="rId20" Type="http://schemas.openxmlformats.org/officeDocument/2006/relationships/image" Target="cid:image008.png@01DBD962.F8C983A0"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si.learnondemand.net/Class/690182" TargetMode="External"/><Relationship Id="rId11" Type="http://schemas.openxmlformats.org/officeDocument/2006/relationships/image" Target="media/image4.png"/><Relationship Id="rId24" Type="http://schemas.openxmlformats.org/officeDocument/2006/relationships/image" Target="cid:image010.png@01DBD962.F8C983A0" TargetMode="External"/><Relationship Id="rId5" Type="http://schemas.openxmlformats.org/officeDocument/2006/relationships/image" Target="cid:image001.png@01DBD962.F8C983A0"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cid:image003.png@01DBD962.F8C983A0" TargetMode="External"/><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cid:image005.png@01DBD962.F8C983A0" TargetMode="External"/><Relationship Id="rId22" Type="http://schemas.openxmlformats.org/officeDocument/2006/relationships/image" Target="cid:image009.png@01DBD962.F8C983A0" TargetMode="External"/><Relationship Id="rId27" Type="http://schemas.openxmlformats.org/officeDocument/2006/relationships/image" Target="cid:image011.png@01DBD962.F8C983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512</Words>
  <Characters>2923</Characters>
  <Application>Microsoft Office Word</Application>
  <DocSecurity>0</DocSecurity>
  <Lines>24</Lines>
  <Paragraphs>6</Paragraphs>
  <ScaleCrop>false</ScaleCrop>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Khan</dc:creator>
  <cp:keywords/>
  <dc:description/>
  <cp:lastModifiedBy>Zahid Khan</cp:lastModifiedBy>
  <cp:revision>1</cp:revision>
  <dcterms:created xsi:type="dcterms:W3CDTF">2025-09-03T16:03:00Z</dcterms:created>
  <dcterms:modified xsi:type="dcterms:W3CDTF">2025-09-03T16:07:00Z</dcterms:modified>
</cp:coreProperties>
</file>