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D511A">
      <w:pPr>
        <w:spacing w:before="0" w:after="40" w:line="252" w:lineRule="auto"/>
        <w:jc w:val="center"/>
      </w:pPr>
      <w:r>
        <w:rPr>
          <w:rFonts w:ascii="微软雅黑" w:hAnsi="微软雅黑" w:eastAsia="微软雅黑"/>
          <w:b/>
          <w:color w:val="0B2545"/>
          <w:sz w:val="40"/>
        </w:rPr>
        <w:t>姓名</w:t>
      </w:r>
    </w:p>
    <w:p w14:paraId="41737AFD">
      <w:pPr>
        <w:spacing w:before="0" w:after="80" w:line="252" w:lineRule="auto"/>
        <w:jc w:val="center"/>
      </w:pPr>
      <w:r>
        <w:rPr>
          <w:rFonts w:ascii="微软雅黑" w:hAnsi="微软雅黑" w:eastAsia="微软雅黑"/>
          <w:b w:val="0"/>
          <w:color w:val="555555"/>
          <w:sz w:val="19"/>
        </w:rPr>
        <w:t>电话：138-0000-0000  |  邮箱：yourname@example.com  |  城市：XX  |  GitHub/Gitee：github.com/yourname</w:t>
      </w:r>
    </w:p>
    <w:p w14:paraId="368436C4">
      <w:pPr>
        <w:spacing w:before="0" w:after="120" w:line="252" w:lineRule="auto"/>
        <w:jc w:val="center"/>
      </w:pPr>
      <w:r>
        <w:rPr>
          <w:rFonts w:ascii="微软雅黑" w:hAnsi="微软雅黑" w:eastAsia="微软雅黑"/>
          <w:b/>
          <w:color w:val="1F4D78"/>
          <w:sz w:val="21"/>
        </w:rPr>
        <w:t>求职意向：嵌入式软件工程师 / 嵌入式开发实习生</w:t>
      </w:r>
    </w:p>
    <w:p w14:paraId="63C8D986">
      <w:pPr>
        <w:pBdr>
          <w:bottom w:val="single" w:color="D9E2F3" w:sz="8" w:space="1"/>
        </w:pBdr>
        <w:spacing w:before="140" w:after="80" w:line="252" w:lineRule="auto"/>
      </w:pPr>
      <w:r>
        <w:rPr>
          <w:rFonts w:ascii="微软雅黑" w:hAnsi="微软雅黑" w:eastAsia="微软雅黑"/>
          <w:b/>
          <w:color w:val="1F4D78"/>
          <w:sz w:val="24"/>
        </w:rPr>
        <w:t>教育背景</w:t>
      </w:r>
    </w:p>
    <w:p w14:paraId="7B677B83">
      <w:pPr>
        <w:spacing w:before="0" w:after="40" w:line="252" w:lineRule="auto"/>
      </w:pPr>
      <w:r>
        <w:rPr>
          <w:rFonts w:ascii="微软雅黑" w:hAnsi="微软雅黑" w:eastAsia="微软雅黑"/>
          <w:b/>
          <w:color w:val="000000"/>
          <w:sz w:val="20"/>
        </w:rPr>
        <w:t>XX大学  |  电子信息工程 / 自动化 / 物联网工程（本科）  |  2022.09 - 2026.06</w:t>
      </w:r>
    </w:p>
    <w:p w14:paraId="1F9598F8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主修课程：C语言程序设计、数据结构、单片机原理、嵌入式系统、计算机组成原理、操作系统、数字电路、模拟电路、通信原理。</w:t>
      </w:r>
    </w:p>
    <w:p w14:paraId="0A3DC171">
      <w:pPr>
        <w:pBdr>
          <w:bottom w:val="single" w:color="D9E2F3" w:sz="8" w:space="1"/>
        </w:pBdr>
        <w:spacing w:before="140" w:after="80" w:line="252" w:lineRule="auto"/>
      </w:pPr>
      <w:r>
        <w:rPr>
          <w:rFonts w:ascii="微软雅黑" w:hAnsi="微软雅黑" w:eastAsia="微软雅黑"/>
          <w:b/>
          <w:color w:val="1F4D78"/>
          <w:sz w:val="24"/>
        </w:rPr>
        <w:t>专业技能</w:t>
      </w:r>
    </w:p>
    <w:p w14:paraId="0FBA2AC8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编程语言：了解 C 语言， C++/Python；</w:t>
      </w:r>
      <w:r>
        <w:rPr>
          <w:rFonts w:ascii="微软雅黑" w:hAnsi="微软雅黑" w:eastAsia="微软雅黑" w:cstheme="minorBidi"/>
          <w:b w:val="0"/>
          <w:color w:val="000000"/>
          <w:sz w:val="19"/>
          <w:szCs w:val="22"/>
          <w:lang w:val="en-US" w:eastAsia="en-US" w:bidi="ar-SA"/>
        </w:rPr>
        <w:t>具备 C++ 面向对象开发经验</w:t>
      </w:r>
      <w:r>
        <w:rPr>
          <w:rFonts w:hint="eastAsia" w:cstheme="minorBidi"/>
          <w:b w:val="0"/>
          <w:color w:val="000000"/>
          <w:sz w:val="19"/>
          <w:szCs w:val="22"/>
          <w:lang w:val="en-US" w:eastAsia="zh-CN" w:bidi="ar-SA"/>
        </w:rPr>
        <w:t>，</w:t>
      </w:r>
      <w:r>
        <w:rPr>
          <w:rFonts w:ascii="微软雅黑" w:hAnsi="微软雅黑" w:eastAsia="微软雅黑"/>
          <w:b w:val="0"/>
          <w:color w:val="000000"/>
          <w:sz w:val="19"/>
        </w:rPr>
        <w:t>能够使用</w:t>
      </w:r>
      <w:r>
        <w:rPr>
          <w:rFonts w:hint="eastAsia"/>
          <w:b w:val="0"/>
          <w:color w:val="000000"/>
          <w:sz w:val="19"/>
          <w:lang w:val="en-US" w:eastAsia="zh-CN"/>
        </w:rPr>
        <w:t>类（class）</w:t>
      </w:r>
      <w:r>
        <w:rPr>
          <w:rFonts w:ascii="微软雅黑" w:hAnsi="微软雅黑" w:eastAsia="微软雅黑"/>
          <w:b w:val="0"/>
          <w:color w:val="000000"/>
          <w:sz w:val="19"/>
        </w:rPr>
        <w:t>、指针、结构体</w:t>
      </w:r>
      <w:r>
        <w:rPr>
          <w:rFonts w:hint="eastAsia"/>
          <w:b w:val="0"/>
          <w:color w:val="000000"/>
          <w:sz w:val="19"/>
          <w:lang w:val="en-US" w:eastAsia="zh-CN"/>
        </w:rPr>
        <w:t>(struct)</w:t>
      </w:r>
      <w:r>
        <w:rPr>
          <w:rFonts w:ascii="微软雅黑" w:hAnsi="微软雅黑" w:eastAsia="微软雅黑"/>
          <w:b w:val="0"/>
          <w:color w:val="000000"/>
          <w:sz w:val="19"/>
        </w:rPr>
        <w:t>、位运算、回调函数和状态机实现嵌入式业务逻辑</w:t>
      </w:r>
      <w:r>
        <w:rPr>
          <w:rFonts w:hint="eastAsia"/>
          <w:b w:val="0"/>
          <w:color w:val="000000"/>
          <w:sz w:val="19"/>
          <w:lang w:val="en-US" w:eastAsia="zh-CN"/>
        </w:rPr>
        <w:t>,</w:t>
      </w:r>
      <w:bookmarkStart w:id="0" w:name="_GoBack"/>
      <w:bookmarkEnd w:id="0"/>
      <w:r>
        <w:rPr>
          <w:rFonts w:ascii="微软雅黑" w:hAnsi="微软雅黑" w:eastAsia="微软雅黑" w:cstheme="minorBidi"/>
          <w:b w:val="0"/>
          <w:color w:val="000000"/>
          <w:sz w:val="19"/>
          <w:szCs w:val="22"/>
          <w:lang w:val="en-US" w:eastAsia="en-US" w:bidi="ar-SA"/>
        </w:rPr>
        <w:t>了解 Python 基础脚本使用。</w:t>
      </w:r>
    </w:p>
    <w:p w14:paraId="1C1087EE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MCU/平台：</w:t>
      </w:r>
      <w:r>
        <w:rPr>
          <w:rFonts w:hint="eastAsia"/>
          <w:b w:val="0"/>
          <w:color w:val="000000"/>
          <w:sz w:val="19"/>
          <w:lang w:val="en-US" w:eastAsia="zh-CN"/>
        </w:rPr>
        <w:t>了解 STM32 / ESP32 / 51 单片机基础开发流程，熟悉 ESP32-S3 Arduino / PlatformIO 开发环境，了解 GPIO、UART、I2C、SPI、ADC、PWM、BLE、Wi-Fi、MQTT、HTTP/HTTPS、定时器、中断等常用外设和通信方式。</w:t>
      </w:r>
    </w:p>
    <w:p w14:paraId="3CCA1768">
      <w:pPr>
        <w:pStyle w:val="16"/>
        <w:spacing w:before="0" w:after="40" w:line="252" w:lineRule="auto"/>
        <w:ind w:left="255" w:hanging="113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RTOS 与任务设计</w:t>
      </w:r>
      <w:r>
        <w:rPr>
          <w:rFonts w:ascii="微软雅黑" w:hAnsi="微软雅黑" w:eastAsia="微软雅黑"/>
          <w:b w:val="0"/>
          <w:color w:val="000000"/>
          <w:sz w:val="19"/>
        </w:rPr>
        <w:t>：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了解 FreeRTOS 任务、队列、信号量、互斥锁、任务优先级和任务栈配置；能够将串口采集、协议解析、BLE 通信、WiFi 连接、MQTT 上报等功能拆分为独立任务，降低阻塞和模块耦合。</w:t>
      </w:r>
    </w:p>
    <w:p w14:paraId="1BA725A1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通信与调试：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会使用串口助手、逻辑分析仪、示波器、万用表、J-Link/ST-Link 等工具进行硬件连接、串口通信、波形和日志排查；</w:t>
      </w:r>
    </w:p>
    <w:p w14:paraId="05A178DF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工程工具：</w:t>
      </w:r>
      <w:r>
        <w:rPr>
          <w:rFonts w:hint="eastAsia"/>
          <w:b w:val="0"/>
          <w:color w:val="000000"/>
          <w:sz w:val="19"/>
          <w:lang w:val="en-US" w:eastAsia="zh-CN"/>
        </w:rPr>
        <w:t>了解</w:t>
      </w:r>
      <w:r>
        <w:rPr>
          <w:rFonts w:ascii="微软雅黑" w:hAnsi="微软雅黑" w:eastAsia="微软雅黑"/>
          <w:b w:val="0"/>
          <w:color w:val="000000"/>
          <w:sz w:val="19"/>
        </w:rPr>
        <w:t xml:space="preserve"> Keil、STM32CubeMX、ESP-IDF/Arduino、PlatformIO、CMake、</w:t>
      </w:r>
      <w:r>
        <w:rPr>
          <w:rFonts w:hint="eastAsia"/>
          <w:b w:val="0"/>
          <w:color w:val="000000"/>
          <w:sz w:val="19"/>
          <w:lang w:val="en-US" w:eastAsia="zh-CN"/>
        </w:rPr>
        <w:t>VScode</w:t>
      </w:r>
      <w:r>
        <w:rPr>
          <w:rFonts w:ascii="微软雅黑" w:hAnsi="微软雅黑" w:eastAsia="微软雅黑"/>
          <w:b w:val="0"/>
          <w:color w:val="000000"/>
          <w:sz w:val="19"/>
        </w:rPr>
        <w:t xml:space="preserve"> 、</w:t>
      </w:r>
      <w:r>
        <w:rPr>
          <w:rFonts w:hint="eastAsia"/>
          <w:b w:val="0"/>
          <w:color w:val="000000"/>
          <w:sz w:val="19"/>
          <w:lang w:val="en-US" w:eastAsia="zh-CN"/>
        </w:rPr>
        <w:t>Clion</w:t>
      </w:r>
      <w:r>
        <w:rPr>
          <w:rFonts w:ascii="微软雅黑" w:hAnsi="微软雅黑" w:eastAsia="微软雅黑"/>
          <w:b w:val="0"/>
          <w:color w:val="000000"/>
          <w:sz w:val="19"/>
        </w:rPr>
        <w:t>基础使用，具备阅读芯片手册和外设寄存器文档的能力。</w:t>
      </w:r>
    </w:p>
    <w:p w14:paraId="0A181994">
      <w:pPr>
        <w:pStyle w:val="16"/>
        <w:spacing w:before="0" w:after="40" w:line="252" w:lineRule="auto"/>
        <w:ind w:left="255" w:hanging="113"/>
      </w:pPr>
      <w:r>
        <w:rPr>
          <w:rFonts w:hint="eastAsia"/>
          <w:lang w:val="en-US" w:eastAsia="zh-CN"/>
        </w:rPr>
        <w:t>AI工具: 在工作中擅长结合AI提高效率，了解并使用的AI有Chat-gpt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Gemini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Claude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Deepseek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GLM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千问等和Codex(桌面版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cli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插件)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Gemini(cli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插件)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Claude Code(cli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插件)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Kiro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Trae等AI编程工具。</w:t>
      </w:r>
    </w:p>
    <w:p w14:paraId="082320F9">
      <w:pPr>
        <w:pBdr>
          <w:bottom w:val="single" w:color="D9E2F3" w:sz="8" w:space="1"/>
        </w:pBdr>
        <w:spacing w:before="140" w:after="80" w:line="252" w:lineRule="auto"/>
      </w:pPr>
      <w:r>
        <w:rPr>
          <w:rFonts w:ascii="微软雅黑" w:hAnsi="微软雅黑" w:eastAsia="微软雅黑"/>
          <w:b/>
          <w:color w:val="1F4D78"/>
          <w:sz w:val="24"/>
        </w:rPr>
        <w:t>项目经历</w:t>
      </w:r>
    </w:p>
    <w:p w14:paraId="4BF44A92">
      <w:pPr>
        <w:spacing w:before="60" w:after="20" w:line="252" w:lineRule="auto"/>
      </w:pPr>
      <w:r>
        <w:rPr>
          <w:rFonts w:ascii="微软雅黑" w:hAnsi="微软雅黑" w:eastAsia="微软雅黑"/>
          <w:b/>
          <w:color w:val="0B2545"/>
          <w:sz w:val="21"/>
        </w:rPr>
        <w:t>基于 ESP32-S3 的毫米波雷达生命体征监测终端  |  ESP32-S3 / R60ABD1 / UART / BLE / WiFi / MQTT / FreeRTOS</w:t>
      </w:r>
    </w:p>
    <w:p w14:paraId="2F60C57D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负责 R60ABD1 毫米波雷达接入，基于 UART 实现数据帧解析、长度与校验和校验、命令下发，解析人体存在、运动状态、距离、心率、呼吸率、心跳/呼吸波形、床上/离床和异常状态等数据。</w:t>
      </w:r>
    </w:p>
    <w:p w14:paraId="77376FAC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设计 SensorData/VitalData 统一数据模型，将雷达原始数据转换为上层可复用字段，并通过 FreeRTOS 队列在 UART 采集、雷达解析、BLE 推送、MQTT 上报任务间传递，降低模块耦合。</w:t>
      </w:r>
    </w:p>
    <w:p w14:paraId="5B54B5DA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实现生命体征数据处理模块，对心率/呼吸率做有效范围过滤、突变抑制、EMA 平滑和历史窗口统计，输出均值、标准差、趋势、质量评分，并基于心率波动估算 HRV/压力相关指标。</w:t>
      </w:r>
    </w:p>
    <w:p w14:paraId="4918684A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实现睡眠分析模块，结合存在检测、距离、体动、心率、呼吸率、HRV 构建状态机，识别在床、清醒、浅睡、深睡、REM、离床、起床、会话结束等状态，并统计睡眠时长、深/浅睡比例、清醒次数、睡眠周期和睡眠评分。</w:t>
      </w:r>
    </w:p>
    <w:p w14:paraId="4335B8F0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设计 BLE 设备交互协议，基于 TLV 帧封装命令、序列号、CRC 与错误码，支持雷达快照查询、连续推送、设备 ID 设置、WiFi 扫描/配网/已保存网络查询，并处理 20 字节分包、流控、队列满和参数错误等异常。</w:t>
      </w:r>
    </w:p>
    <w:p w14:paraId="5F7B93E1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实现 WiFi/MQTT 云端通信模块，支持多 WiFi 配置持久化、信号强度过滤、自动重连、MQTT 属性上报/下行指令/心跳保活，将实时生命体征、睡眠统计、人体位置、异常告警等数据上报到云端，同时保留 InfluxDB Line Protocol 上传接口。</w:t>
      </w:r>
    </w:p>
    <w:p w14:paraId="01F220C8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参与系统稳定性设计：按功能拆分 FreeRTOS 任务，使用互斥锁、队列、看门狗喂狗、超时检测和断线重连机制，减少串口阻塞、BLE 拥塞和网络波动对数据链路的影响。</w:t>
      </w:r>
    </w:p>
    <w:p w14:paraId="3CA61C98">
      <w:pPr>
        <w:spacing w:before="60" w:after="20" w:line="252" w:lineRule="auto"/>
        <w:rPr>
          <w:rFonts w:ascii="微软雅黑" w:hAnsi="微软雅黑" w:eastAsia="微软雅黑"/>
          <w:b w:val="0"/>
          <w:color w:val="555555"/>
          <w:sz w:val="19"/>
        </w:rPr>
      </w:pPr>
      <w:r>
        <w:rPr>
          <w:rFonts w:ascii="微软雅黑" w:hAnsi="微软雅黑" w:eastAsia="微软雅黑"/>
          <w:b/>
          <w:color w:val="0B2545"/>
          <w:sz w:val="21"/>
        </w:rPr>
        <w:t>触摸台灯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|  XC8PT8503 / 触摸按键 / PWM 调光 / 定时器 / 低功耗</w:t>
      </w:r>
    </w:p>
    <w:p w14:paraId="653B4FD3">
      <w:pPr>
        <w:spacing w:before="60" w:after="20" w:line="252" w:lineRule="auto"/>
        <w:rPr>
          <w:rFonts w:hint="default" w:ascii="微软雅黑" w:hAnsi="微软雅黑" w:eastAsia="微软雅黑"/>
          <w:b w:val="0"/>
          <w:color w:val="555555"/>
          <w:sz w:val="19"/>
          <w:lang w:val="en-US" w:eastAsia="zh-CN"/>
        </w:rPr>
      </w:pPr>
      <w:r>
        <w:rPr>
          <w:rFonts w:hint="eastAsia"/>
          <w:b w:val="0"/>
          <w:color w:val="555555"/>
          <w:sz w:val="19"/>
          <w:lang w:val="en-US" w:eastAsia="zh-CN"/>
        </w:rPr>
        <w:t xml:space="preserve">    使用的是国产芯片 ：无锡矽杰微电子有限公司的</w:t>
      </w:r>
      <w:r>
        <w:rPr>
          <w:rFonts w:ascii="微软雅黑" w:hAnsi="微软雅黑" w:eastAsia="微软雅黑"/>
          <w:b w:val="0"/>
          <w:color w:val="555555"/>
          <w:sz w:val="19"/>
        </w:rPr>
        <w:t>XC8PT8503</w:t>
      </w:r>
    </w:p>
    <w:p w14:paraId="4ABC9111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负责触摸台灯业务控制逻辑设计，基于主循环加定时中断架构实现触摸扫描、按键消抖、主灯开关、亮度调节、色温切换、夜灯模式和定时关灯。</w:t>
      </w:r>
    </w:p>
    <w:p w14:paraId="77E3626D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将触摸按键处理拆分为 file_Key1Scan、file_light、file_temperature、file_TIME、YeDeng 等模块，使用独立计数变量和 bit 标志位记录按键状态，降低多触摸通道之间的状态干扰。</w:t>
      </w:r>
    </w:p>
    <w:p w14:paraId="091D31C0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设计 PWM 输出集中更新函数 file_PWM_Charge，根据主灯状态、亮度档位和色温模式分配冷光/暖光通道占空比，避免多个业务函数直接写 PWM 寄存器造成输出冲突。</w:t>
      </w:r>
    </w:p>
    <w:p w14:paraId="7E1BF090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加入低压检测保护和低功耗配合逻辑，在供电异常、定时超时或灯光关闭场景下及时关闭 PWM 输出，并配合厂家触摸库完成空闲进入低功耗与唤醒后的状态恢复。</w:t>
      </w:r>
    </w:p>
    <w:p w14:paraId="26476783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整理软件著作权材料，包括详细设计说明书和源代码文档，明确区分厂家底层触摸库与原创台灯控制业务逻辑，覆盖接口设计、数据结构、模块流程和异常处理。</w:t>
      </w:r>
    </w:p>
    <w:p w14:paraId="7F3C0301">
      <w:pPr>
        <w:pStyle w:val="16"/>
        <w:spacing w:before="0" w:after="40" w:line="252" w:lineRule="auto"/>
        <w:ind w:left="255" w:hanging="113"/>
      </w:pPr>
      <w:r>
        <w:rPr>
          <w:rFonts w:hint="eastAsia"/>
          <w:b w:val="0"/>
          <w:color w:val="000000"/>
          <w:sz w:val="19"/>
          <w:lang w:val="en-US" w:eastAsia="zh-CN"/>
        </w:rPr>
        <w:t>同时参与硬件的调试工作</w:t>
      </w:r>
    </w:p>
    <w:p w14:paraId="57526492">
      <w:pPr>
        <w:pBdr>
          <w:bottom w:val="single" w:color="D9E2F3" w:sz="8" w:space="1"/>
        </w:pBdr>
        <w:spacing w:before="140" w:after="80" w:line="252" w:lineRule="auto"/>
      </w:pPr>
      <w:r>
        <w:rPr>
          <w:rFonts w:ascii="微软雅黑" w:hAnsi="微软雅黑" w:eastAsia="微软雅黑"/>
          <w:b/>
          <w:color w:val="1F4D78"/>
          <w:sz w:val="24"/>
        </w:rPr>
        <w:t xml:space="preserve"> 证书 </w:t>
      </w:r>
    </w:p>
    <w:p w14:paraId="2018924E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软件著作权项目：触摸台灯控制软件 V1.0</w:t>
      </w:r>
    </w:p>
    <w:p w14:paraId="6C52515E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可填写：全国大学生电子设计竞赛、蓝桥杯、智能车竞赛、挑战杯、校级科技立项、实验室项目、开源贡献等。</w:t>
      </w:r>
    </w:p>
    <w:p w14:paraId="2765462B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可填写：英语四/六级、计算机二级、软考、华为/阿里云/工信部相关证书等。</w:t>
      </w:r>
    </w:p>
    <w:p w14:paraId="0D4CA404">
      <w:pPr>
        <w:pBdr>
          <w:bottom w:val="single" w:color="D9E2F3" w:sz="8" w:space="1"/>
        </w:pBdr>
        <w:spacing w:before="140" w:after="80" w:line="252" w:lineRule="auto"/>
      </w:pPr>
      <w:r>
        <w:rPr>
          <w:rFonts w:ascii="微软雅黑" w:hAnsi="微软雅黑" w:eastAsia="微软雅黑"/>
          <w:b/>
          <w:color w:val="1F4D78"/>
          <w:sz w:val="24"/>
        </w:rPr>
        <w:t>自我评价</w:t>
      </w:r>
    </w:p>
    <w:p w14:paraId="590161B4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具备较强的动手能力和问题定位意识，能够从硬件连接、通信波形、日志输出和代码状态机多角度排查问题。</w:t>
      </w:r>
    </w:p>
    <w:p w14:paraId="5CC8BA5A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重视代码可维护性，习惯将驱动层、协议层和业务层拆分，避免项目后期逻辑堆叠和重复实现。</w:t>
      </w:r>
    </w:p>
    <w:p w14:paraId="0BBA09B8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对嵌入式方向有持续学习兴趣，正在补充 RTOS、通信协议、Linux 基础和工程化调试能力。</w:t>
      </w:r>
    </w:p>
    <w:sectPr>
      <w:pgSz w:w="12240" w:h="15840"/>
      <w:pgMar w:top="822" w:right="879" w:bottom="765" w:left="879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4E68F9"/>
    <w:rsid w:val="09336848"/>
    <w:rsid w:val="126E6D71"/>
    <w:rsid w:val="148B578A"/>
    <w:rsid w:val="15BB3E4D"/>
    <w:rsid w:val="19566367"/>
    <w:rsid w:val="1E454BFC"/>
    <w:rsid w:val="212925B3"/>
    <w:rsid w:val="216E446A"/>
    <w:rsid w:val="36730100"/>
    <w:rsid w:val="38312021"/>
    <w:rsid w:val="399A59A4"/>
    <w:rsid w:val="3F2226C4"/>
    <w:rsid w:val="44364062"/>
    <w:rsid w:val="4B9761E7"/>
    <w:rsid w:val="506568B4"/>
    <w:rsid w:val="50C57353"/>
    <w:rsid w:val="55235FF4"/>
    <w:rsid w:val="6BFD39ED"/>
    <w:rsid w:val="6E184B0E"/>
    <w:rsid w:val="7672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1668</Words>
  <Characters>2196</Characters>
  <Lines>0</Lines>
  <Paragraphs>0</Paragraphs>
  <TotalTime>24</TotalTime>
  <ScaleCrop>false</ScaleCrop>
  <LinksUpToDate>false</LinksUpToDate>
  <CharactersWithSpaces>2330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WPS_1642855602</cp:lastModifiedBy>
  <dcterms:modified xsi:type="dcterms:W3CDTF">2026-05-24T07:41:10Z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eyJoZGlkIjoiOGI2YjljNGY3NDIzNmU3NTZlZTk2YjI1NjVlNzhmYWMiLCJ1c2VySWQiOiIxMzIyMzgxNjMwIn0=</vt:lpwstr>
  </property>
  <property fmtid="{D5CDD505-2E9C-101B-9397-08002B2CF9AE}" pid="3" name="KSOProductBuildVer">
    <vt:lpwstr>2052-12.1.0.26373</vt:lpwstr>
  </property>
  <property fmtid="{D5CDD505-2E9C-101B-9397-08002B2CF9AE}" pid="4" name="ICV">
    <vt:lpwstr>1CD04CA7B8A0450E9D35B2943BA2A99F_12</vt:lpwstr>
  </property>
</Properties>
</file>