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
        <w:gridCol w:w="9112"/>
      </w:tblGrid>
      <w:tr w:rsidR="007B1E6F" w14:paraId="1F4608F6" w14:textId="77777777" w:rsidTr="0014315A">
        <w:trPr>
          <w:trHeight w:val="1556"/>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112" w:type="dxa"/>
          </w:tcPr>
          <w:p w14:paraId="73A1BFBF" w14:textId="6EFC332D"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A85D47" w:rsidRDefault="004F2A8B" w:rsidP="3D28A338">
            <w:pPr>
              <w:jc w:val="both"/>
              <w:rPr>
                <w:rFonts w:eastAsiaTheme="majorEastAsia"/>
                <w:sz w:val="24"/>
                <w:szCs w:val="24"/>
              </w:rPr>
            </w:pPr>
            <w:r w:rsidRPr="00A85D47">
              <w:rPr>
                <w:rFonts w:eastAsiaTheme="majorEastAsia"/>
                <w:sz w:val="24"/>
                <w:szCs w:val="24"/>
              </w:rPr>
              <w:t>¿Has podido cumplir todas las actividades en los tiempos definidos? ¿Qué factores han facilitado o dificultado el desarrollo de las actividades de tu plan de trabajo?</w:t>
            </w:r>
          </w:p>
          <w:p w14:paraId="5A6F98CC" w14:textId="77777777" w:rsidR="00A85D47" w:rsidRDefault="00A85D47" w:rsidP="3D28A338">
            <w:pPr>
              <w:jc w:val="both"/>
              <w:rPr>
                <w:rFonts w:eastAsiaTheme="majorEastAsia"/>
                <w:sz w:val="24"/>
                <w:szCs w:val="24"/>
              </w:rPr>
            </w:pPr>
          </w:p>
          <w:p w14:paraId="4B137E35" w14:textId="56717A59" w:rsidR="004F2A8B" w:rsidRPr="00A85D47" w:rsidRDefault="00A85D47" w:rsidP="3D28A338">
            <w:pPr>
              <w:jc w:val="both"/>
              <w:rPr>
                <w:rFonts w:eastAsiaTheme="majorEastAsia"/>
                <w:sz w:val="24"/>
                <w:szCs w:val="24"/>
              </w:rPr>
            </w:pPr>
            <w:r w:rsidRPr="00A85D47">
              <w:rPr>
                <w:rFonts w:eastAsiaTheme="majorEastAsia"/>
                <w:sz w:val="24"/>
                <w:szCs w:val="24"/>
              </w:rPr>
              <w:t xml:space="preserve">Hasta el momento, no ha sido posible cumplir con todas las actividades dentro de los plazos establecidos en la carta Gantt. El principal factor que ha dificultado el avance ha sido la falta de tiempo disponible, lo que ha retrasado algunas tareas planificadas. Debido a esto, varias actividades </w:t>
            </w:r>
            <w:r>
              <w:rPr>
                <w:rFonts w:eastAsiaTheme="majorEastAsia"/>
                <w:sz w:val="24"/>
                <w:szCs w:val="24"/>
              </w:rPr>
              <w:t>fueron</w:t>
            </w:r>
            <w:r w:rsidRPr="00A85D47">
              <w:rPr>
                <w:rFonts w:eastAsiaTheme="majorEastAsia"/>
                <w:sz w:val="24"/>
                <w:szCs w:val="24"/>
              </w:rPr>
              <w:t xml:space="preserve"> ser reprogramadas y abordadas </w:t>
            </w:r>
            <w:r>
              <w:rPr>
                <w:rFonts w:eastAsiaTheme="majorEastAsia"/>
                <w:sz w:val="24"/>
                <w:szCs w:val="24"/>
              </w:rPr>
              <w:t>en distintas</w:t>
            </w:r>
            <w:r w:rsidRPr="00A85D47">
              <w:rPr>
                <w:rFonts w:eastAsiaTheme="majorEastAsia"/>
                <w:sz w:val="24"/>
                <w:szCs w:val="24"/>
              </w:rPr>
              <w:t xml:space="preserve"> fase</w:t>
            </w:r>
            <w:r>
              <w:rPr>
                <w:rFonts w:eastAsiaTheme="majorEastAsia"/>
                <w:sz w:val="24"/>
                <w:szCs w:val="24"/>
              </w:rPr>
              <w:t>s</w:t>
            </w:r>
            <w:r w:rsidRPr="00A85D47">
              <w:rPr>
                <w:rFonts w:eastAsiaTheme="majorEastAsia"/>
                <w:sz w:val="24"/>
                <w:szCs w:val="24"/>
              </w:rPr>
              <w:t xml:space="preserve"> del proyecto.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D990822" w14:textId="77777777" w:rsidR="00D11E7F" w:rsidRPr="003B466F" w:rsidRDefault="00D11E7F" w:rsidP="3D28A338">
            <w:pPr>
              <w:jc w:val="both"/>
              <w:rPr>
                <w:rFonts w:eastAsiaTheme="majorEastAsia"/>
                <w:color w:val="767171" w:themeColor="background2" w:themeShade="80"/>
                <w:sz w:val="24"/>
                <w:szCs w:val="24"/>
              </w:rPr>
            </w:pPr>
          </w:p>
          <w:p w14:paraId="7BC4D618" w14:textId="7A7D397B" w:rsidR="004F2A8B" w:rsidRPr="00D11E7F" w:rsidRDefault="00D11E7F" w:rsidP="3D28A338">
            <w:pPr>
              <w:jc w:val="both"/>
              <w:rPr>
                <w:rFonts w:ascii="Calibri" w:hAnsi="Calibri"/>
                <w:color w:val="1F4E79" w:themeColor="accent1" w:themeShade="80"/>
              </w:rPr>
            </w:pPr>
            <w:r w:rsidRPr="00D11E7F">
              <w:rPr>
                <w:rFonts w:ascii="Calibri" w:hAnsi="Calibri"/>
              </w:rPr>
              <w:t>Para enfrentar las dificultades que han afectado el desarrollo de mi Proyecto APT, he optado por priorizar las tareas más relevantes y reorganizar el cronograma para ajustarlo de manera realista al tiempo disponible. Además, planeo implementar una mejor gestión del tiempo, asignando bloques específicos de trabajo y utilizando herramientas de seguimiento para mantener el control del progreso. También considero importante solicitar orientación al docente y apoyarme en mis pares para resolver dudas o compartir buenas prácticas que faciliten la continuidad del proyecto.</w:t>
            </w:r>
          </w:p>
        </w:tc>
      </w:tr>
    </w:tbl>
    <w:p w14:paraId="6853B964" w14:textId="77777777" w:rsidR="0014315A" w:rsidRDefault="0014315A" w:rsidP="0014315A">
      <w:pPr>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6779776F" w14:textId="77777777" w:rsidR="0014315A" w:rsidRPr="003B466F" w:rsidRDefault="0014315A" w:rsidP="3D28A338">
            <w:pPr>
              <w:jc w:val="both"/>
              <w:rPr>
                <w:rFonts w:eastAsiaTheme="majorEastAsia"/>
                <w:color w:val="767171" w:themeColor="background2" w:themeShade="80"/>
                <w:sz w:val="24"/>
                <w:szCs w:val="24"/>
              </w:rPr>
            </w:pPr>
          </w:p>
          <w:p w14:paraId="75A589DF" w14:textId="521C1894" w:rsidR="004F2A8B" w:rsidRPr="0014315A" w:rsidRDefault="0014315A" w:rsidP="3D28A338">
            <w:pPr>
              <w:jc w:val="both"/>
              <w:rPr>
                <w:rFonts w:ascii="Calibri" w:hAnsi="Calibri"/>
                <w:color w:val="1F4E79" w:themeColor="accent1" w:themeShade="80"/>
              </w:rPr>
            </w:pPr>
            <w:r w:rsidRPr="0014315A">
              <w:rPr>
                <w:rFonts w:ascii="Calibri" w:hAnsi="Calibri"/>
              </w:rPr>
              <w:t>Durante este periodo evalúo mi trabajo de forma positiva, porque me enfrenté a un proyecto grande y complejo (usuarios, actividades, diseño infantil, gamificación, etc.) y, a pesar de los errores y los momentos en que tuve que borrar y rehacer partes, siempre seguí avanzando y buscando soluciones. Destaco mi perseverancia, mi disposición a aprender cosas nuevas y mi preocupación porque la plataforma sea atractiva y usable para estudiantes y docentes. Como aspecto a mejorar, considero importante planificar mejor antes de programar, ordenar más la estructura del proyecto y documentar un poco más mis cambios, para trabajar de forma más organizada y eficiente en las siguientes etapas.</w:t>
            </w: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D11E7F" w:rsidRDefault="004F2A8B" w:rsidP="3D28A338">
            <w:pPr>
              <w:jc w:val="both"/>
              <w:rPr>
                <w:rFonts w:eastAsiaTheme="majorEastAsia"/>
                <w:sz w:val="24"/>
                <w:szCs w:val="24"/>
              </w:rPr>
            </w:pPr>
            <w:r w:rsidRPr="00D11E7F">
              <w:rPr>
                <w:rFonts w:eastAsiaTheme="majorEastAsia"/>
                <w:sz w:val="24"/>
                <w:szCs w:val="24"/>
              </w:rPr>
              <w:t>¿Qué inquietudes te quedan sobre cómo proceder? ¿Qué pregunta te gustaría hacerle a tu docente o a tus pares?</w:t>
            </w:r>
          </w:p>
          <w:p w14:paraId="60BB41B1" w14:textId="77777777" w:rsidR="004F2A8B" w:rsidRPr="00D11E7F" w:rsidRDefault="004F2A8B" w:rsidP="3D28A338">
            <w:pPr>
              <w:jc w:val="both"/>
              <w:rPr>
                <w:rFonts w:ascii="Calibri" w:hAnsi="Calibri"/>
                <w:b/>
                <w:bCs/>
              </w:rPr>
            </w:pPr>
          </w:p>
          <w:p w14:paraId="01E61CA1" w14:textId="41CCA64C" w:rsidR="004F2A8B" w:rsidRPr="00D11E7F" w:rsidRDefault="00D11E7F" w:rsidP="00D11E7F">
            <w:pPr>
              <w:jc w:val="both"/>
              <w:rPr>
                <w:rFonts w:ascii="Calibri" w:hAnsi="Calibri"/>
              </w:rPr>
            </w:pPr>
            <w:r w:rsidRPr="00D11E7F">
              <w:rPr>
                <w:rFonts w:ascii="Calibri" w:hAnsi="Calibri"/>
              </w:rPr>
              <w:t>Una de las principales inquietudes que me surgen es cómo avanzar de manera efectiva en el ámbito laboral, especialmente considerando lo difícil que resulta actualmente encontrar trabajo en el área tecnológica. Me gustaría preguntarle al docente o a mis pares qué estrategias recomiendan para mejorar mis oportunidades laborales, ya sea en términos de certificaciones o experiencias prácticas.</w:t>
            </w: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0440FED" w14:textId="77777777" w:rsidR="0014315A" w:rsidRDefault="0014315A" w:rsidP="3D28A338">
            <w:pPr>
              <w:jc w:val="both"/>
              <w:rPr>
                <w:rFonts w:eastAsiaTheme="majorEastAsia"/>
                <w:color w:val="767171" w:themeColor="background2" w:themeShade="80"/>
                <w:sz w:val="24"/>
                <w:szCs w:val="24"/>
              </w:rPr>
            </w:pPr>
          </w:p>
          <w:p w14:paraId="66D7B5BC" w14:textId="7682FD96" w:rsidR="004F2A8B" w:rsidRPr="00874D16" w:rsidRDefault="0014315A" w:rsidP="0014315A">
            <w:pPr>
              <w:jc w:val="both"/>
              <w:rPr>
                <w:rFonts w:ascii="Calibri" w:hAnsi="Calibri"/>
                <w:b/>
                <w:bCs/>
                <w:color w:val="1F4E79" w:themeColor="accent1" w:themeShade="80"/>
              </w:rPr>
            </w:pPr>
            <w:r w:rsidRPr="0014315A">
              <w:rPr>
                <w:rFonts w:eastAsiaTheme="majorEastAsia"/>
                <w:sz w:val="24"/>
                <w:szCs w:val="24"/>
              </w:rPr>
              <w:t xml:space="preserve">Sí, consideramos que las actividades deben ser redistribuidas entre los miembros del grupo y que es necesario asignar algunas nuevas tareas. Esto porque la carga de trabajo no ha sido totalmente equilibrada y ciertos miembros han asumido más responsabilidades que otros, especialmente en desarrollo e implementación técnica. </w:t>
            </w: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64E65760"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A85D47">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39A6F94" w14:textId="17F90B63" w:rsidR="004F2A8B" w:rsidRPr="0014315A" w:rsidRDefault="0014315A" w:rsidP="3D28A338">
            <w:pPr>
              <w:jc w:val="both"/>
              <w:rPr>
                <w:rFonts w:eastAsiaTheme="majorEastAsia"/>
                <w:sz w:val="24"/>
                <w:szCs w:val="24"/>
              </w:rPr>
            </w:pPr>
            <w:r w:rsidRPr="0014315A">
              <w:rPr>
                <w:rFonts w:eastAsiaTheme="majorEastAsia"/>
                <w:sz w:val="24"/>
                <w:szCs w:val="24"/>
              </w:rPr>
              <w:t>Evalu</w:t>
            </w:r>
            <w:r>
              <w:rPr>
                <w:rFonts w:eastAsiaTheme="majorEastAsia"/>
                <w:sz w:val="24"/>
                <w:szCs w:val="24"/>
              </w:rPr>
              <w:t>ó</w:t>
            </w:r>
            <w:r w:rsidRPr="0014315A">
              <w:rPr>
                <w:rFonts w:eastAsiaTheme="majorEastAsia"/>
                <w:sz w:val="24"/>
                <w:szCs w:val="24"/>
              </w:rPr>
              <w:t xml:space="preserve"> el trabajo en grupo de forma positiva, ya que en general logramos coordinarnos, apoyarnos y avanzar juntos en las tareas, manteniendo una buena disposición y respeto entre todos. Como aspecto positivo, destacamos que, a pesar de las dudas o momentos en que no sabíamos bien qué decirnos o cómo organizarnos, siempre hubo intención de colaborar y llegar a acuerdos. Como aspecto a mejorar, creemos que podríamos fortalecer la comunicación interna (ser más claros al pedir ayuda o al repartir responsabilidades) y planificar mejor las reuniones y tareas para evitar confusiones y aprovechar mejor el tiempo de cada integrante.</w:t>
            </w: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483E2" w14:textId="77777777" w:rsidR="00D24D07" w:rsidRDefault="00D24D07" w:rsidP="00DF38AE">
      <w:pPr>
        <w:spacing w:after="0" w:line="240" w:lineRule="auto"/>
      </w:pPr>
      <w:r>
        <w:separator/>
      </w:r>
    </w:p>
  </w:endnote>
  <w:endnote w:type="continuationSeparator" w:id="0">
    <w:p w14:paraId="3CA77F1B" w14:textId="77777777" w:rsidR="00D24D07" w:rsidRDefault="00D24D0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8BF1F" w14:textId="77777777" w:rsidR="00D24D07" w:rsidRDefault="00D24D07" w:rsidP="00DF38AE">
      <w:pPr>
        <w:spacing w:after="0" w:line="240" w:lineRule="auto"/>
      </w:pPr>
      <w:r>
        <w:separator/>
      </w:r>
    </w:p>
  </w:footnote>
  <w:footnote w:type="continuationSeparator" w:id="0">
    <w:p w14:paraId="6977328A" w14:textId="77777777" w:rsidR="00D24D07" w:rsidRDefault="00D24D0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28706134">
    <w:abstractNumId w:val="3"/>
  </w:num>
  <w:num w:numId="2" w16cid:durableId="1438328303">
    <w:abstractNumId w:val="8"/>
  </w:num>
  <w:num w:numId="3" w16cid:durableId="321667745">
    <w:abstractNumId w:val="12"/>
  </w:num>
  <w:num w:numId="4" w16cid:durableId="928660870">
    <w:abstractNumId w:val="28"/>
  </w:num>
  <w:num w:numId="5" w16cid:durableId="1574969072">
    <w:abstractNumId w:val="30"/>
  </w:num>
  <w:num w:numId="6" w16cid:durableId="312835718">
    <w:abstractNumId w:val="4"/>
  </w:num>
  <w:num w:numId="7" w16cid:durableId="501354285">
    <w:abstractNumId w:val="11"/>
  </w:num>
  <w:num w:numId="8" w16cid:durableId="388454437">
    <w:abstractNumId w:val="19"/>
  </w:num>
  <w:num w:numId="9" w16cid:durableId="1000426926">
    <w:abstractNumId w:val="15"/>
  </w:num>
  <w:num w:numId="10" w16cid:durableId="1325470494">
    <w:abstractNumId w:val="9"/>
  </w:num>
  <w:num w:numId="11" w16cid:durableId="506166231">
    <w:abstractNumId w:val="24"/>
  </w:num>
  <w:num w:numId="12" w16cid:durableId="1619332115">
    <w:abstractNumId w:val="35"/>
  </w:num>
  <w:num w:numId="13" w16cid:durableId="991984414">
    <w:abstractNumId w:val="29"/>
  </w:num>
  <w:num w:numId="14" w16cid:durableId="1069158602">
    <w:abstractNumId w:val="1"/>
  </w:num>
  <w:num w:numId="15" w16cid:durableId="567157370">
    <w:abstractNumId w:val="36"/>
  </w:num>
  <w:num w:numId="16" w16cid:durableId="458112929">
    <w:abstractNumId w:val="21"/>
  </w:num>
  <w:num w:numId="17" w16cid:durableId="889195603">
    <w:abstractNumId w:val="17"/>
  </w:num>
  <w:num w:numId="18" w16cid:durableId="1015114934">
    <w:abstractNumId w:val="31"/>
  </w:num>
  <w:num w:numId="19" w16cid:durableId="337268746">
    <w:abstractNumId w:val="10"/>
  </w:num>
  <w:num w:numId="20" w16cid:durableId="1548637354">
    <w:abstractNumId w:val="39"/>
  </w:num>
  <w:num w:numId="21" w16cid:durableId="224606113">
    <w:abstractNumId w:val="34"/>
  </w:num>
  <w:num w:numId="22" w16cid:durableId="1579824951">
    <w:abstractNumId w:val="13"/>
  </w:num>
  <w:num w:numId="23" w16cid:durableId="2006014058">
    <w:abstractNumId w:val="14"/>
  </w:num>
  <w:num w:numId="24" w16cid:durableId="1866559721">
    <w:abstractNumId w:val="5"/>
  </w:num>
  <w:num w:numId="25" w16cid:durableId="1917394056">
    <w:abstractNumId w:val="16"/>
  </w:num>
  <w:num w:numId="26" w16cid:durableId="930509607">
    <w:abstractNumId w:val="20"/>
  </w:num>
  <w:num w:numId="27" w16cid:durableId="936058061">
    <w:abstractNumId w:val="23"/>
  </w:num>
  <w:num w:numId="28" w16cid:durableId="884560535">
    <w:abstractNumId w:val="0"/>
  </w:num>
  <w:num w:numId="29" w16cid:durableId="934629727">
    <w:abstractNumId w:val="18"/>
  </w:num>
  <w:num w:numId="30" w16cid:durableId="1222983246">
    <w:abstractNumId w:val="22"/>
  </w:num>
  <w:num w:numId="31" w16cid:durableId="65424669">
    <w:abstractNumId w:val="2"/>
  </w:num>
  <w:num w:numId="32" w16cid:durableId="104202650">
    <w:abstractNumId w:val="7"/>
  </w:num>
  <w:num w:numId="33" w16cid:durableId="1789735871">
    <w:abstractNumId w:val="32"/>
  </w:num>
  <w:num w:numId="34" w16cid:durableId="542719737">
    <w:abstractNumId w:val="38"/>
  </w:num>
  <w:num w:numId="35" w16cid:durableId="137189408">
    <w:abstractNumId w:val="6"/>
  </w:num>
  <w:num w:numId="36" w16cid:durableId="1285580684">
    <w:abstractNumId w:val="25"/>
  </w:num>
  <w:num w:numId="37" w16cid:durableId="25839821">
    <w:abstractNumId w:val="37"/>
  </w:num>
  <w:num w:numId="38" w16cid:durableId="513687098">
    <w:abstractNumId w:val="27"/>
  </w:num>
  <w:num w:numId="39" w16cid:durableId="366687857">
    <w:abstractNumId w:val="26"/>
  </w:num>
  <w:num w:numId="40" w16cid:durableId="157504245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15A"/>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4F74C4"/>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5D47"/>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1E7F"/>
    <w:rsid w:val="00D12C6B"/>
    <w:rsid w:val="00D15BA3"/>
    <w:rsid w:val="00D16E07"/>
    <w:rsid w:val="00D17E65"/>
    <w:rsid w:val="00D23159"/>
    <w:rsid w:val="00D2347F"/>
    <w:rsid w:val="00D2388A"/>
    <w:rsid w:val="00D24D07"/>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12E0"/>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6">
    <w:name w:val="heading 6"/>
    <w:basedOn w:val="Normal"/>
    <w:next w:val="Normal"/>
    <w:link w:val="Ttulo6Car"/>
    <w:uiPriority w:val="9"/>
    <w:semiHidden/>
    <w:unhideWhenUsed/>
    <w:qFormat/>
    <w:rsid w:val="0014315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character" w:customStyle="1" w:styleId="Ttulo6Car">
    <w:name w:val="Título 6 Car"/>
    <w:basedOn w:val="Fuentedeprrafopredeter"/>
    <w:link w:val="Ttulo6"/>
    <w:uiPriority w:val="9"/>
    <w:semiHidden/>
    <w:rsid w:val="0014315A"/>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731</Words>
  <Characters>3754</Characters>
  <Application>Microsoft Office Word</Application>
  <DocSecurity>0</DocSecurity>
  <Lines>220</Lines>
  <Paragraphs>50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MILLARAY ALEJANDRA CURRIHUAL RIVAS</cp:lastModifiedBy>
  <cp:revision>2</cp:revision>
  <cp:lastPrinted>2019-12-16T20:10:00Z</cp:lastPrinted>
  <dcterms:created xsi:type="dcterms:W3CDTF">2025-11-19T18:26:00Z</dcterms:created>
  <dcterms:modified xsi:type="dcterms:W3CDTF">2025-11-19T18:26:00Z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