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69624" w14:textId="2F1AB2B9" w:rsidR="003E43FB" w:rsidRDefault="00F77B1F" w:rsidP="00A7522C">
      <w:pPr>
        <w:pStyle w:val="1"/>
        <w:rPr>
          <w:lang w:val="ru-RU"/>
        </w:rPr>
      </w:pPr>
      <w:proofErr w:type="spellStart"/>
      <w:r>
        <w:rPr>
          <w:lang w:val="ru-RU"/>
        </w:rPr>
        <w:t>How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</w:t>
      </w:r>
      <w:proofErr w:type="spellEnd"/>
      <w:r>
        <w:rPr>
          <w:lang w:val="ru-RU"/>
        </w:rPr>
        <w:t xml:space="preserve"> </w:t>
      </w:r>
      <w:proofErr w:type="spellStart"/>
      <w:r w:rsidR="00334171">
        <w:rPr>
          <w:lang w:val="ru-RU"/>
        </w:rPr>
        <w:t>process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TM </w:t>
      </w:r>
      <w:proofErr w:type="spellStart"/>
      <w:r>
        <w:rPr>
          <w:lang w:val="ru-RU"/>
        </w:rPr>
        <w:t>integrated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into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file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translation</w:t>
      </w:r>
      <w:proofErr w:type="spellEnd"/>
      <w:r w:rsidR="00A7522C">
        <w:rPr>
          <w:lang w:val="ru-RU"/>
        </w:rPr>
        <w:t>.</w:t>
      </w:r>
    </w:p>
    <w:p w14:paraId="400AA3BE" w14:textId="77777777" w:rsidR="003A1466" w:rsidRPr="00427054" w:rsidRDefault="00F77B1F">
      <w:pPr>
        <w:rPr>
          <w:lang w:val="ru-RU"/>
        </w:rPr>
      </w:pPr>
      <w:r>
        <w:rPr>
          <w:lang w:val="ru-RU"/>
        </w:rPr>
        <w:t xml:space="preserve">A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mechanism</w:t>
      </w:r>
      <w:proofErr w:type="spellEnd"/>
      <w:r>
        <w:rPr>
          <w:lang w:val="ru-RU"/>
        </w:rPr>
        <w:t xml:space="preserve"> </w:t>
      </w:r>
      <w:r w:rsidRPr="00A7522C">
        <w:rPr>
          <w:lang w:val="ru-RU"/>
        </w:rPr>
        <w:t xml:space="preserve">“TM </w:t>
      </w:r>
      <w:proofErr w:type="spellStart"/>
      <w:r w:rsidRPr="00A7522C">
        <w:rPr>
          <w:lang w:val="ru-RU"/>
        </w:rPr>
        <w:t>Hyperhub</w:t>
      </w:r>
      <w:proofErr w:type="spellEnd"/>
      <w:r w:rsidRPr="00A7522C">
        <w:rPr>
          <w:lang w:val="ru-RU"/>
        </w:rPr>
        <w:t xml:space="preserve"> </w:t>
      </w:r>
      <w:proofErr w:type="spellStart"/>
      <w:r w:rsidRPr="00A7522C">
        <w:rPr>
          <w:lang w:val="ru-RU"/>
        </w:rPr>
        <w:t>inline</w:t>
      </w:r>
      <w:proofErr w:type="spellEnd"/>
      <w:r w:rsidRPr="00A7522C">
        <w:rPr>
          <w:lang w:val="ru-RU"/>
        </w:rPr>
        <w:t xml:space="preserve"> </w:t>
      </w:r>
      <w:proofErr w:type="spellStart"/>
      <w:r w:rsidRPr="00A7522C">
        <w:rPr>
          <w:lang w:val="ru-RU"/>
        </w:rPr>
        <w:t>provider</w:t>
      </w:r>
      <w:proofErr w:type="spellEnd"/>
      <w:r w:rsidRPr="00A7522C">
        <w:rPr>
          <w:lang w:val="ru-RU"/>
        </w:rPr>
        <w:t>” (</w:t>
      </w:r>
      <w:proofErr w:type="spellStart"/>
      <w:r w:rsidRPr="00A7522C">
        <w:rPr>
          <w:lang w:val="ru-RU"/>
        </w:rPr>
        <w:t>SoftTran.TM.Hyperhub.Inline.sdlplugin</w:t>
      </w:r>
      <w:proofErr w:type="spellEnd"/>
      <w:r w:rsidRPr="00A7522C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was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developed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</w:t>
      </w:r>
      <w:r w:rsidR="00A7522C">
        <w:t>SDL</w:t>
      </w:r>
      <w:r w:rsidR="00A7522C" w:rsidRPr="00A7522C">
        <w:rPr>
          <w:lang w:val="ru-RU"/>
        </w:rPr>
        <w:t xml:space="preserve"> </w:t>
      </w:r>
      <w:r w:rsidR="00A7522C">
        <w:t>Studio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allows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work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with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TM </w:t>
      </w:r>
      <w:proofErr w:type="spellStart"/>
      <w:r>
        <w:rPr>
          <w:lang w:val="ru-RU"/>
        </w:rPr>
        <w:t>directly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</w:t>
      </w:r>
      <w:proofErr w:type="spellEnd"/>
      <w:r>
        <w:rPr>
          <w:lang w:val="ru-RU"/>
        </w:rPr>
        <w:t xml:space="preserve"> SDL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keepeng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same</w:t>
      </w:r>
      <w:proofErr w:type="spellEnd"/>
      <w:r>
        <w:rPr>
          <w:lang w:val="ru-RU"/>
        </w:rPr>
        <w:t xml:space="preserve"> </w:t>
      </w:r>
      <w:r>
        <w:t xml:space="preserve">characteristics as in </w:t>
      </w:r>
      <w:proofErr w:type="spellStart"/>
      <w:r w:rsidR="00427054" w:rsidRPr="00A7522C">
        <w:rPr>
          <w:lang w:val="ru-RU"/>
        </w:rPr>
        <w:t>Hyperhub</w:t>
      </w:r>
      <w:proofErr w:type="spellEnd"/>
      <w:r w:rsidR="00427054">
        <w:rPr>
          <w:lang w:val="ru-RU"/>
        </w:rPr>
        <w:t>.</w:t>
      </w:r>
    </w:p>
    <w:p w14:paraId="7338807E" w14:textId="77777777" w:rsidR="00A7522C" w:rsidRDefault="00F77B1F" w:rsidP="003A1466">
      <w:pPr>
        <w:autoSpaceDE w:val="0"/>
        <w:autoSpaceDN w:val="0"/>
        <w:adjustRightInd w:val="0"/>
        <w:spacing w:after="0" w:line="240" w:lineRule="auto"/>
        <w:rPr>
          <w:color w:val="FF0000"/>
          <w:lang w:val="ru-RU"/>
        </w:rPr>
      </w:pPr>
      <w:proofErr w:type="spellStart"/>
      <w:r>
        <w:rPr>
          <w:color w:val="FF0000"/>
          <w:lang w:val="ru-RU"/>
        </w:rPr>
        <w:t>Note</w:t>
      </w:r>
      <w:proofErr w:type="spellEnd"/>
      <w:r w:rsidR="003A1466" w:rsidRPr="003A1466">
        <w:rPr>
          <w:color w:val="FF0000"/>
          <w:lang w:val="ru-RU"/>
        </w:rPr>
        <w:t xml:space="preserve">: </w:t>
      </w:r>
      <w:proofErr w:type="spellStart"/>
      <w:r>
        <w:rPr>
          <w:color w:val="FF0000"/>
          <w:lang w:val="ru-RU"/>
        </w:rPr>
        <w:t>this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plugin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works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only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with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the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xlf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files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converter</w:t>
      </w:r>
      <w:proofErr w:type="spellEnd"/>
      <w:r w:rsidR="003A1466" w:rsidRPr="003A1466">
        <w:rPr>
          <w:color w:val="FF0000"/>
          <w:lang w:val="ru-RU"/>
        </w:rPr>
        <w:t xml:space="preserve"> (</w:t>
      </w:r>
      <w:proofErr w:type="spellStart"/>
      <w:r w:rsidR="003A1466" w:rsidRPr="003A1466">
        <w:rPr>
          <w:rFonts w:ascii="Consolas" w:hAnsi="Consolas" w:cs="Consolas"/>
          <w:color w:val="FF0000"/>
          <w:sz w:val="19"/>
          <w:szCs w:val="19"/>
        </w:rPr>
        <w:t>Hyperhub</w:t>
      </w:r>
      <w:proofErr w:type="spellEnd"/>
      <w:r w:rsidR="003A1466" w:rsidRPr="003A1466"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r w:rsidR="003A1466" w:rsidRPr="003A1466">
        <w:rPr>
          <w:rFonts w:ascii="Consolas" w:hAnsi="Consolas" w:cs="Consolas"/>
          <w:color w:val="FF0000"/>
          <w:sz w:val="19"/>
          <w:szCs w:val="19"/>
        </w:rPr>
        <w:t>File</w:t>
      </w:r>
      <w:r w:rsidR="003A1466" w:rsidRPr="003A1466"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r w:rsidR="003A1466" w:rsidRPr="003A1466">
        <w:rPr>
          <w:rFonts w:ascii="Consolas" w:hAnsi="Consolas" w:cs="Consolas"/>
          <w:color w:val="FF0000"/>
          <w:sz w:val="19"/>
          <w:szCs w:val="19"/>
        </w:rPr>
        <w:t>Type</w:t>
      </w:r>
      <w:r w:rsidR="003A1466" w:rsidRPr="003A1466">
        <w:rPr>
          <w:rFonts w:ascii="Consolas" w:hAnsi="Consolas" w:cs="Consolas"/>
          <w:color w:val="FF0000"/>
          <w:sz w:val="19"/>
          <w:szCs w:val="19"/>
          <w:lang w:val="ru-RU"/>
        </w:rPr>
        <w:t xml:space="preserve"> - </w:t>
      </w:r>
      <w:proofErr w:type="spellStart"/>
      <w:r w:rsidR="003A1466" w:rsidRPr="003A1466">
        <w:rPr>
          <w:color w:val="FF0000"/>
          <w:lang w:val="ru-RU"/>
        </w:rPr>
        <w:t>SoftTran.FileType.Hyperhub.XLF.sdlplugin</w:t>
      </w:r>
      <w:proofErr w:type="spellEnd"/>
      <w:r w:rsidR="003A1466" w:rsidRPr="003A1466">
        <w:rPr>
          <w:color w:val="FF0000"/>
          <w:lang w:val="ru-RU"/>
        </w:rPr>
        <w:t xml:space="preserve">) </w:t>
      </w:r>
      <w:proofErr w:type="spellStart"/>
      <w:r>
        <w:rPr>
          <w:color w:val="FF0000"/>
          <w:lang w:val="ru-RU"/>
        </w:rPr>
        <w:t>under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the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version</w:t>
      </w:r>
      <w:proofErr w:type="spellEnd"/>
      <w:r w:rsidR="003A1466" w:rsidRPr="003A1466">
        <w:rPr>
          <w:color w:val="FF0000"/>
          <w:lang w:val="ru-RU"/>
        </w:rPr>
        <w:t xml:space="preserve"> “1.0.0.1”</w:t>
      </w:r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or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higher</w:t>
      </w:r>
      <w:proofErr w:type="spellEnd"/>
      <w:r w:rsidR="003A1466" w:rsidRPr="003A1466">
        <w:rPr>
          <w:color w:val="FF0000"/>
          <w:lang w:val="ru-RU"/>
        </w:rPr>
        <w:t>.</w:t>
      </w:r>
    </w:p>
    <w:p w14:paraId="59A6651F" w14:textId="77777777" w:rsidR="003A1466" w:rsidRDefault="00F77B1F" w:rsidP="00BD7A38">
      <w:pPr>
        <w:pStyle w:val="1"/>
        <w:rPr>
          <w:lang w:val="ru-RU"/>
        </w:rPr>
      </w:pPr>
      <w:r>
        <w:t>How to proceed</w:t>
      </w:r>
      <w:r w:rsidR="003A1466">
        <w:rPr>
          <w:lang w:val="ru-RU"/>
        </w:rPr>
        <w:t>:</w:t>
      </w:r>
    </w:p>
    <w:p w14:paraId="5F824022" w14:textId="38EFCCDF" w:rsidR="003A1466" w:rsidRDefault="00F77B1F" w:rsidP="003A14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While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converting</w:t>
      </w:r>
      <w:proofErr w:type="spellEnd"/>
      <w:r>
        <w:rPr>
          <w:lang w:val="ru-RU"/>
        </w:rPr>
        <w:t xml:space="preserve"> </w:t>
      </w:r>
      <w:proofErr w:type="spellStart"/>
      <w:r w:rsidR="00334171">
        <w:rPr>
          <w:lang w:val="ru-RU"/>
        </w:rPr>
        <w:t>the</w:t>
      </w:r>
      <w:proofErr w:type="spellEnd"/>
      <w:r w:rsidR="003A1466">
        <w:rPr>
          <w:lang w:val="ru-RU"/>
        </w:rPr>
        <w:t xml:space="preserve"> </w:t>
      </w:r>
      <w:proofErr w:type="spellStart"/>
      <w:r w:rsidR="009203FB">
        <w:t>xlf</w:t>
      </w:r>
      <w:proofErr w:type="spellEnd"/>
      <w:r w:rsidR="009203FB" w:rsidRPr="003A1466">
        <w:rPr>
          <w:lang w:val="ru-RU"/>
        </w:rPr>
        <w:t xml:space="preserve"> </w:t>
      </w:r>
      <w:proofErr w:type="spellStart"/>
      <w:r>
        <w:rPr>
          <w:lang w:val="ru-RU"/>
        </w:rPr>
        <w:t>file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into</w:t>
      </w:r>
      <w:proofErr w:type="spellEnd"/>
      <w:r>
        <w:rPr>
          <w:lang w:val="ru-RU"/>
        </w:rPr>
        <w:t xml:space="preserve"> </w:t>
      </w:r>
      <w:proofErr w:type="spellStart"/>
      <w:r w:rsidR="003A1466">
        <w:t>sdlxlf</w:t>
      </w:r>
      <w:proofErr w:type="spellEnd"/>
      <w:r w:rsidR="003A1466">
        <w:rPr>
          <w:lang w:val="ru-RU"/>
        </w:rPr>
        <w:t xml:space="preserve">, </w:t>
      </w:r>
      <w:proofErr w:type="spellStart"/>
      <w:r w:rsidR="00334171">
        <w:rPr>
          <w:lang w:val="ru-RU"/>
        </w:rPr>
        <w:t>the</w:t>
      </w:r>
      <w:proofErr w:type="spellEnd"/>
      <w:r w:rsidR="00334171">
        <w:rPr>
          <w:lang w:val="ru-RU"/>
        </w:rPr>
        <w:t xml:space="preserve"> </w:t>
      </w:r>
      <w:proofErr w:type="spellStart"/>
      <w:r w:rsidR="00334171" w:rsidRPr="00A7522C">
        <w:rPr>
          <w:lang w:val="ru-RU"/>
        </w:rPr>
        <w:t>Hyperhub</w:t>
      </w:r>
      <w:proofErr w:type="spellEnd"/>
      <w:r w:rsidR="00334171" w:rsidRPr="007824BE">
        <w:rPr>
          <w:lang w:val="ru-RU"/>
        </w:rPr>
        <w:t xml:space="preserve"> (</w:t>
      </w:r>
      <w:proofErr w:type="spellStart"/>
      <w:r w:rsidR="00334171">
        <w:t>xlf</w:t>
      </w:r>
      <w:proofErr w:type="spellEnd"/>
      <w:r w:rsidR="00334171">
        <w:rPr>
          <w:lang w:val="ru-RU"/>
        </w:rPr>
        <w:t xml:space="preserve">) </w:t>
      </w:r>
      <w:proofErr w:type="spellStart"/>
      <w:r w:rsidR="00334171">
        <w:rPr>
          <w:lang w:val="ru-RU"/>
        </w:rPr>
        <w:t>segment's</w:t>
      </w:r>
      <w:proofErr w:type="spellEnd"/>
      <w:r w:rsidR="00334171">
        <w:rPr>
          <w:lang w:val="ru-RU"/>
        </w:rPr>
        <w:t xml:space="preserve"> </w:t>
      </w:r>
      <w:r w:rsidR="00334171" w:rsidRPr="003A1466">
        <w:rPr>
          <w:lang w:val="ru-RU"/>
        </w:rPr>
        <w:t>“</w:t>
      </w:r>
      <w:r w:rsidR="00334171">
        <w:t>Suggestions</w:t>
      </w:r>
      <w:r w:rsidR="00334171" w:rsidRPr="003A1466">
        <w:rPr>
          <w:lang w:val="ru-RU"/>
        </w:rPr>
        <w:t>”</w:t>
      </w:r>
      <w:r w:rsidR="00334171">
        <w:rPr>
          <w:lang w:val="ru-RU"/>
        </w:rPr>
        <w:t xml:space="preserve"> (</w:t>
      </w:r>
      <w:proofErr w:type="spellStart"/>
      <w:r w:rsidR="00334171">
        <w:rPr>
          <w:lang w:val="ru-RU"/>
        </w:rPr>
        <w:t>if</w:t>
      </w:r>
      <w:proofErr w:type="spellEnd"/>
      <w:r w:rsidR="00334171">
        <w:rPr>
          <w:lang w:val="ru-RU"/>
        </w:rPr>
        <w:t xml:space="preserve"> </w:t>
      </w:r>
      <w:proofErr w:type="spellStart"/>
      <w:r w:rsidR="00334171">
        <w:rPr>
          <w:lang w:val="ru-RU"/>
        </w:rPr>
        <w:t>there</w:t>
      </w:r>
      <w:proofErr w:type="spellEnd"/>
      <w:r w:rsidR="00334171">
        <w:rPr>
          <w:lang w:val="ru-RU"/>
        </w:rPr>
        <w:t xml:space="preserve"> </w:t>
      </w:r>
      <w:proofErr w:type="spellStart"/>
      <w:r w:rsidR="00334171">
        <w:rPr>
          <w:lang w:val="ru-RU"/>
        </w:rPr>
        <w:t>are</w:t>
      </w:r>
      <w:proofErr w:type="spellEnd"/>
      <w:r w:rsidR="00334171">
        <w:rPr>
          <w:lang w:val="ru-RU"/>
        </w:rPr>
        <w:t xml:space="preserve"> </w:t>
      </w:r>
      <w:proofErr w:type="spellStart"/>
      <w:r w:rsidR="00334171">
        <w:rPr>
          <w:lang w:val="ru-RU"/>
        </w:rPr>
        <w:t>some</w:t>
      </w:r>
      <w:proofErr w:type="spellEnd"/>
      <w:r w:rsidR="00334171">
        <w:rPr>
          <w:lang w:val="ru-RU"/>
        </w:rPr>
        <w:t>)</w:t>
      </w:r>
      <w:r w:rsidR="009203FB">
        <w:rPr>
          <w:lang w:val="ru-RU"/>
        </w:rPr>
        <w:t xml:space="preserve"> </w:t>
      </w:r>
      <w:proofErr w:type="spellStart"/>
      <w:r w:rsidR="00334171">
        <w:rPr>
          <w:lang w:val="ru-RU"/>
        </w:rPr>
        <w:t>are</w:t>
      </w:r>
      <w:proofErr w:type="spellEnd"/>
      <w:r>
        <w:rPr>
          <w:lang w:val="ru-RU"/>
        </w:rPr>
        <w:t xml:space="preserve"> </w:t>
      </w:r>
      <w:proofErr w:type="spellStart"/>
      <w:r w:rsidR="001A64F8">
        <w:rPr>
          <w:lang w:val="ru-RU"/>
        </w:rPr>
        <w:t>also</w:t>
      </w:r>
      <w:proofErr w:type="spellEnd"/>
      <w:r w:rsidR="001A64F8">
        <w:rPr>
          <w:lang w:val="ru-RU"/>
        </w:rPr>
        <w:t xml:space="preserve"> </w:t>
      </w:r>
      <w:proofErr w:type="spellStart"/>
      <w:r>
        <w:rPr>
          <w:lang w:val="ru-RU"/>
        </w:rPr>
        <w:t>transported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saved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</w:t>
      </w:r>
      <w:proofErr w:type="spellEnd"/>
      <w:r w:rsidRPr="007824BE">
        <w:rPr>
          <w:lang w:val="ru-RU"/>
        </w:rPr>
        <w:t xml:space="preserve"> </w:t>
      </w:r>
      <w:r>
        <w:t>SDL</w:t>
      </w:r>
      <w:r w:rsidRPr="007824BE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</w:t>
      </w:r>
      <w:r w:rsidRPr="007824BE">
        <w:rPr>
          <w:lang w:val="ru-RU"/>
        </w:rPr>
        <w:t>(</w:t>
      </w:r>
      <w:proofErr w:type="spellStart"/>
      <w:r>
        <w:t>sdlxlf</w:t>
      </w:r>
      <w:proofErr w:type="spellEnd"/>
      <w:r w:rsidRPr="007824BE">
        <w:rPr>
          <w:lang w:val="ru-RU"/>
        </w:rPr>
        <w:t>)</w:t>
      </w:r>
      <w:r>
        <w:rPr>
          <w:lang w:val="ru-RU"/>
        </w:rPr>
        <w:t>.</w:t>
      </w:r>
    </w:p>
    <w:p w14:paraId="4DB1B434" w14:textId="4B13133E" w:rsidR="001A64F8" w:rsidRDefault="001A64F8" w:rsidP="003A14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SDL </w:t>
      </w:r>
      <w:proofErr w:type="spellStart"/>
      <w:r>
        <w:rPr>
          <w:lang w:val="ru-RU"/>
        </w:rPr>
        <w:t>Studio's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project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TM </w:t>
      </w:r>
      <w:proofErr w:type="spellStart"/>
      <w:r>
        <w:rPr>
          <w:lang w:val="ru-RU"/>
        </w:rPr>
        <w:t>processing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tool</w:t>
      </w:r>
      <w:proofErr w:type="spellEnd"/>
      <w:r>
        <w:rPr>
          <w:lang w:val="ru-RU"/>
        </w:rPr>
        <w:t xml:space="preserve"> </w:t>
      </w:r>
      <w:r w:rsidRPr="00A7522C">
        <w:rPr>
          <w:lang w:val="ru-RU"/>
        </w:rPr>
        <w:t xml:space="preserve">“TM </w:t>
      </w:r>
      <w:proofErr w:type="spellStart"/>
      <w:r w:rsidRPr="00A7522C">
        <w:rPr>
          <w:lang w:val="ru-RU"/>
        </w:rPr>
        <w:t>Hyperhub</w:t>
      </w:r>
      <w:proofErr w:type="spellEnd"/>
      <w:r w:rsidRPr="00A7522C">
        <w:rPr>
          <w:lang w:val="ru-RU"/>
        </w:rPr>
        <w:t xml:space="preserve"> </w:t>
      </w:r>
      <w:proofErr w:type="spellStart"/>
      <w:r w:rsidRPr="00A7522C">
        <w:rPr>
          <w:lang w:val="ru-RU"/>
        </w:rPr>
        <w:t>inline</w:t>
      </w:r>
      <w:proofErr w:type="spellEnd"/>
      <w:r w:rsidRPr="00A7522C">
        <w:rPr>
          <w:lang w:val="ru-RU"/>
        </w:rPr>
        <w:t xml:space="preserve"> </w:t>
      </w:r>
      <w:proofErr w:type="spellStart"/>
      <w:r w:rsidRPr="00A7522C">
        <w:rPr>
          <w:lang w:val="ru-RU"/>
        </w:rPr>
        <w:t>provider</w:t>
      </w:r>
      <w:proofErr w:type="spellEnd"/>
      <w:r w:rsidRPr="00A7522C">
        <w:rPr>
          <w:lang w:val="ru-RU"/>
        </w:rP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is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activated</w:t>
      </w:r>
      <w:proofErr w:type="spellEnd"/>
      <w:r w:rsidR="00CA4679">
        <w:rPr>
          <w:lang w:val="ru-RU"/>
        </w:rPr>
        <w:t xml:space="preserve">. </w:t>
      </w:r>
      <w:proofErr w:type="spellStart"/>
      <w:r w:rsidR="00CA4679">
        <w:rPr>
          <w:lang w:val="ru-RU"/>
        </w:rPr>
        <w:t>I</w:t>
      </w:r>
      <w:r>
        <w:rPr>
          <w:lang w:val="ru-RU"/>
        </w:rPr>
        <w:t>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this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SDL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will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search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additional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information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</w:t>
      </w:r>
      <w:r w:rsidRPr="003A1466">
        <w:rPr>
          <w:lang w:val="ru-RU"/>
        </w:rPr>
        <w:t>“</w:t>
      </w:r>
      <w:r>
        <w:t>Suggestions</w:t>
      </w:r>
      <w:r w:rsidRPr="003A1466">
        <w:rPr>
          <w:lang w:val="ru-RU"/>
        </w:rP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t>xlf</w:t>
      </w:r>
      <w:proofErr w:type="spellEnd"/>
      <w:r>
        <w:t xml:space="preserve"> file while analyzing its statistics or editing the segment.</w:t>
      </w:r>
    </w:p>
    <w:p w14:paraId="3707AC72" w14:textId="77777777" w:rsidR="00340E88" w:rsidRDefault="001A64F8" w:rsidP="003A14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t xml:space="preserve">If there is such information,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tool</w:t>
      </w:r>
      <w:proofErr w:type="spellEnd"/>
      <w:r>
        <w:rPr>
          <w:lang w:val="ru-RU"/>
        </w:rPr>
        <w:t xml:space="preserve"> </w:t>
      </w:r>
      <w:r w:rsidRPr="00A7522C">
        <w:rPr>
          <w:lang w:val="ru-RU"/>
        </w:rPr>
        <w:t xml:space="preserve">“TM </w:t>
      </w:r>
      <w:proofErr w:type="spellStart"/>
      <w:r w:rsidRPr="00A7522C">
        <w:rPr>
          <w:lang w:val="ru-RU"/>
        </w:rPr>
        <w:t>Hyperhub</w:t>
      </w:r>
      <w:proofErr w:type="spellEnd"/>
      <w:r w:rsidRPr="00A7522C">
        <w:rPr>
          <w:lang w:val="ru-RU"/>
        </w:rPr>
        <w:t xml:space="preserve"> </w:t>
      </w:r>
      <w:proofErr w:type="spellStart"/>
      <w:r w:rsidRPr="00A7522C">
        <w:rPr>
          <w:lang w:val="ru-RU"/>
        </w:rPr>
        <w:t>inline</w:t>
      </w:r>
      <w:proofErr w:type="spellEnd"/>
      <w:r w:rsidRPr="00A7522C">
        <w:rPr>
          <w:lang w:val="ru-RU"/>
        </w:rPr>
        <w:t xml:space="preserve"> </w:t>
      </w:r>
      <w:proofErr w:type="spellStart"/>
      <w:r w:rsidRPr="00A7522C">
        <w:rPr>
          <w:lang w:val="ru-RU"/>
        </w:rPr>
        <w:t>provider</w:t>
      </w:r>
      <w:proofErr w:type="spellEnd"/>
      <w:r w:rsidRPr="00A7522C">
        <w:rPr>
          <w:lang w:val="ru-RU"/>
        </w:rP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will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convert</w:t>
      </w:r>
      <w:proofErr w:type="spellEnd"/>
      <w:r>
        <w:rPr>
          <w:lang w:val="ru-RU"/>
        </w:rPr>
        <w:t xml:space="preserve"> </w:t>
      </w:r>
      <w:proofErr w:type="spellStart"/>
      <w:r w:rsidR="00340E88">
        <w:rPr>
          <w:lang w:val="ru-RU"/>
        </w:rPr>
        <w:t>the</w:t>
      </w:r>
      <w:proofErr w:type="spellEnd"/>
      <w:r w:rsidR="00340E88">
        <w:rPr>
          <w:lang w:val="ru-RU"/>
        </w:rPr>
        <w:t xml:space="preserve"> TM </w:t>
      </w:r>
      <w:proofErr w:type="spellStart"/>
      <w:r w:rsidR="00340E88">
        <w:rPr>
          <w:lang w:val="ru-RU"/>
        </w:rPr>
        <w:t>data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into</w:t>
      </w:r>
      <w:proofErr w:type="spellEnd"/>
      <w:r w:rsidR="00340E88">
        <w:rPr>
          <w:lang w:val="ru-RU"/>
        </w:rPr>
        <w:t xml:space="preserve"> </w:t>
      </w:r>
      <w:proofErr w:type="spellStart"/>
      <w:r>
        <w:rPr>
          <w:lang w:val="ru-RU"/>
        </w:rPr>
        <w:t>suitable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for</w:t>
      </w:r>
      <w:proofErr w:type="spellEnd"/>
      <w:r w:rsidR="00340E88">
        <w:rPr>
          <w:lang w:val="ru-RU"/>
        </w:rPr>
        <w:t xml:space="preserve"> SDL </w:t>
      </w:r>
      <w:proofErr w:type="spellStart"/>
      <w:r w:rsidR="00340E88">
        <w:rPr>
          <w:lang w:val="ru-RU"/>
        </w:rPr>
        <w:t>Studio</w:t>
      </w:r>
      <w:proofErr w:type="spellEnd"/>
      <w:r w:rsidR="00340E88">
        <w:rPr>
          <w:lang w:val="ru-RU"/>
        </w:rPr>
        <w:t xml:space="preserve"> TM </w:t>
      </w:r>
      <w:proofErr w:type="spellStart"/>
      <w:r>
        <w:rPr>
          <w:lang w:val="ru-RU"/>
        </w:rPr>
        <w:t>format</w:t>
      </w:r>
      <w:proofErr w:type="spellEnd"/>
      <w:r w:rsidR="00340E88">
        <w:rPr>
          <w:lang w:val="ru-RU"/>
        </w:rPr>
        <w:t>,</w:t>
      </w:r>
      <w:r w:rsidR="009203FB">
        <w:rPr>
          <w:lang w:val="ru-RU"/>
        </w:rPr>
        <w:t xml:space="preserve"> </w:t>
      </w:r>
      <w:proofErr w:type="spellStart"/>
      <w:r w:rsidR="00340E88">
        <w:rPr>
          <w:lang w:val="ru-RU"/>
        </w:rPr>
        <w:t>keeping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the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same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quantity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of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fuzzy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matches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as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in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the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>
        <w:rPr>
          <w:lang w:val="ru-RU"/>
        </w:rPr>
        <w:t>original</w:t>
      </w:r>
      <w:proofErr w:type="spellEnd"/>
      <w:r w:rsidR="00340E88">
        <w:rPr>
          <w:lang w:val="ru-RU"/>
        </w:rPr>
        <w:t xml:space="preserve"> </w:t>
      </w:r>
      <w:proofErr w:type="spellStart"/>
      <w:r w:rsidR="00340E88" w:rsidRPr="00A7522C">
        <w:rPr>
          <w:lang w:val="ru-RU"/>
        </w:rPr>
        <w:t>Hyperhub</w:t>
      </w:r>
      <w:proofErr w:type="spellEnd"/>
      <w:r w:rsidR="00340E88" w:rsidRPr="007824BE">
        <w:rPr>
          <w:lang w:val="ru-RU"/>
        </w:rPr>
        <w:t xml:space="preserve"> </w:t>
      </w:r>
      <w:r w:rsidR="00340E88">
        <w:rPr>
          <w:lang w:val="ru-RU"/>
        </w:rPr>
        <w:t>(</w:t>
      </w:r>
      <w:proofErr w:type="spellStart"/>
      <w:r w:rsidR="00340E88">
        <w:t>xlf</w:t>
      </w:r>
      <w:proofErr w:type="spellEnd"/>
      <w:r w:rsidR="00340E88">
        <w:rPr>
          <w:lang w:val="ru-RU"/>
        </w:rPr>
        <w:t xml:space="preserve">) </w:t>
      </w:r>
      <w:proofErr w:type="spellStart"/>
      <w:r w:rsidR="00340E88">
        <w:rPr>
          <w:lang w:val="ru-RU"/>
        </w:rPr>
        <w:t>file</w:t>
      </w:r>
      <w:proofErr w:type="spellEnd"/>
      <w:r w:rsidR="00340E88">
        <w:rPr>
          <w:lang w:val="ru-RU"/>
        </w:rPr>
        <w:t xml:space="preserve">. </w:t>
      </w:r>
    </w:p>
    <w:p w14:paraId="22E34B72" w14:textId="6C92DEF7" w:rsidR="009203FB" w:rsidRPr="007824BE" w:rsidRDefault="00340E88" w:rsidP="003A14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Thus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problem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differences</w:t>
      </w:r>
      <w:proofErr w:type="spellEnd"/>
      <w:r>
        <w:rPr>
          <w:lang w:val="ru-RU"/>
        </w:rPr>
        <w:t xml:space="preserve"> </w:t>
      </w:r>
      <w:r w:rsidR="00BD7A38">
        <w:rPr>
          <w:lang w:val="ru-RU"/>
        </w:rPr>
        <w:t xml:space="preserve"> </w:t>
      </w:r>
      <w:proofErr w:type="spellStart"/>
      <w:r w:rsidR="00972961">
        <w:rPr>
          <w:lang w:val="ru-RU"/>
        </w:rPr>
        <w:t>in</w:t>
      </w:r>
      <w:proofErr w:type="spellEnd"/>
      <w:r w:rsidR="00972961">
        <w:rPr>
          <w:lang w:val="ru-RU"/>
        </w:rPr>
        <w:t xml:space="preserve"> </w:t>
      </w:r>
      <w:proofErr w:type="spellStart"/>
      <w:r w:rsidR="00972961">
        <w:rPr>
          <w:lang w:val="ru-RU"/>
        </w:rPr>
        <w:t>statistics</w:t>
      </w:r>
      <w:proofErr w:type="spellEnd"/>
      <w:r w:rsidR="00972961">
        <w:rPr>
          <w:lang w:val="ru-RU"/>
        </w:rPr>
        <w:t xml:space="preserve"> </w:t>
      </w:r>
      <w:proofErr w:type="spellStart"/>
      <w:r w:rsidR="00972961">
        <w:rPr>
          <w:lang w:val="ru-RU"/>
        </w:rPr>
        <w:t>data</w:t>
      </w:r>
      <w:proofErr w:type="spellEnd"/>
      <w:r w:rsidR="00972961">
        <w:rPr>
          <w:lang w:val="ru-RU"/>
        </w:rPr>
        <w:t xml:space="preserve"> </w:t>
      </w:r>
      <w:proofErr w:type="spellStart"/>
      <w:r w:rsidR="00972961">
        <w:rPr>
          <w:lang w:val="ru-RU"/>
        </w:rPr>
        <w:t>is</w:t>
      </w:r>
      <w:proofErr w:type="spellEnd"/>
      <w:r w:rsidR="00972961">
        <w:rPr>
          <w:lang w:val="ru-RU"/>
        </w:rPr>
        <w:t xml:space="preserve"> </w:t>
      </w:r>
      <w:proofErr w:type="spellStart"/>
      <w:r>
        <w:rPr>
          <w:lang w:val="ru-RU"/>
        </w:rPr>
        <w:t>eliminated</w:t>
      </w:r>
      <w:proofErr w:type="spellEnd"/>
      <w:r w:rsidR="00BD7A38">
        <w:rPr>
          <w:lang w:val="ru-RU"/>
        </w:rPr>
        <w:t>.</w:t>
      </w:r>
      <w:bookmarkStart w:id="0" w:name="_GoBack"/>
      <w:bookmarkEnd w:id="0"/>
    </w:p>
    <w:p w14:paraId="46F7EC3C" w14:textId="5B231AEA" w:rsidR="00507062" w:rsidRDefault="00340E88" w:rsidP="003A14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Apart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r w:rsidRPr="003A1466">
        <w:rPr>
          <w:lang w:val="ru-RU"/>
        </w:rPr>
        <w:t>“</w:t>
      </w:r>
      <w:r>
        <w:t>Suggestions</w:t>
      </w:r>
      <w:r w:rsidRPr="003A1466">
        <w:rPr>
          <w:lang w:val="ru-RU"/>
        </w:rPr>
        <w:t>”</w:t>
      </w:r>
      <w:r>
        <w:rPr>
          <w:lang w:val="ru-RU"/>
        </w:rPr>
        <w:t xml:space="preserve">'s </w:t>
      </w:r>
      <w:proofErr w:type="spellStart"/>
      <w:r>
        <w:rPr>
          <w:lang w:val="ru-RU"/>
        </w:rPr>
        <w:t>information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r w:rsidRPr="00BD7A38">
        <w:rPr>
          <w:lang w:val="ru-RU"/>
        </w:rPr>
        <w:t>“</w:t>
      </w:r>
      <w:r>
        <w:t>Inline</w:t>
      </w:r>
      <w:r w:rsidRPr="00BD7A38">
        <w:rPr>
          <w:lang w:val="ru-RU"/>
        </w:rPr>
        <w:t xml:space="preserve"> </w:t>
      </w:r>
      <w:r>
        <w:t>tags</w:t>
      </w:r>
      <w:r w:rsidRPr="00BD7A38">
        <w:rPr>
          <w:lang w:val="ru-RU"/>
        </w:rPr>
        <w:t>”</w:t>
      </w:r>
      <w:r w:rsidR="00507062">
        <w:rPr>
          <w:lang w:val="ru-RU"/>
        </w:rPr>
        <w:t xml:space="preserve"> </w:t>
      </w:r>
      <w:proofErr w:type="spellStart"/>
      <w:r w:rsidR="00507062">
        <w:rPr>
          <w:lang w:val="ru-RU"/>
        </w:rPr>
        <w:t>description</w:t>
      </w:r>
      <w:proofErr w:type="spellEnd"/>
      <w:r w:rsidR="00507062">
        <w:rPr>
          <w:lang w:val="ru-RU"/>
        </w:rPr>
        <w:t xml:space="preserve"> </w:t>
      </w:r>
      <w:r w:rsidR="00507062">
        <w:t xml:space="preserve">is also applied while importing </w:t>
      </w:r>
      <w:proofErr w:type="spellStart"/>
      <w:r w:rsidR="00507062" w:rsidRPr="00A7522C">
        <w:rPr>
          <w:lang w:val="ru-RU"/>
        </w:rPr>
        <w:t>Hyperhub</w:t>
      </w:r>
      <w:proofErr w:type="spellEnd"/>
      <w:r w:rsidR="00507062" w:rsidRPr="007824BE">
        <w:rPr>
          <w:lang w:val="ru-RU"/>
        </w:rPr>
        <w:t xml:space="preserve"> </w:t>
      </w:r>
      <w:r w:rsidR="00507062">
        <w:rPr>
          <w:lang w:val="ru-RU"/>
        </w:rPr>
        <w:t>(</w:t>
      </w:r>
      <w:proofErr w:type="spellStart"/>
      <w:r w:rsidR="00507062">
        <w:t>xlf</w:t>
      </w:r>
      <w:proofErr w:type="spellEnd"/>
      <w:r w:rsidR="00507062">
        <w:rPr>
          <w:lang w:val="ru-RU"/>
        </w:rPr>
        <w:t xml:space="preserve">) </w:t>
      </w:r>
      <w:proofErr w:type="spellStart"/>
      <w:r w:rsidR="00507062">
        <w:rPr>
          <w:lang w:val="ru-RU"/>
        </w:rPr>
        <w:t>file</w:t>
      </w:r>
      <w:proofErr w:type="spellEnd"/>
      <w:r w:rsidR="00507062">
        <w:rPr>
          <w:lang w:val="ru-RU"/>
        </w:rPr>
        <w:t xml:space="preserve"> </w:t>
      </w:r>
      <w:proofErr w:type="spellStart"/>
      <w:r w:rsidR="00507062">
        <w:rPr>
          <w:lang w:val="ru-RU"/>
        </w:rPr>
        <w:t>into</w:t>
      </w:r>
      <w:proofErr w:type="spellEnd"/>
      <w:r w:rsidR="00507062">
        <w:rPr>
          <w:lang w:val="ru-RU"/>
        </w:rPr>
        <w:t xml:space="preserve"> SDL </w:t>
      </w:r>
      <w:proofErr w:type="spellStart"/>
      <w:r w:rsidR="00507062">
        <w:rPr>
          <w:lang w:val="ru-RU"/>
        </w:rPr>
        <w:t>Stidion</w:t>
      </w:r>
      <w:proofErr w:type="spellEnd"/>
      <w:r w:rsidR="00507062">
        <w:rPr>
          <w:lang w:val="ru-RU"/>
        </w:rPr>
        <w:t xml:space="preserve">. </w:t>
      </w:r>
    </w:p>
    <w:p w14:paraId="08858781" w14:textId="219188E2" w:rsidR="00A7522C" w:rsidRDefault="00507062" w:rsidP="00BD7A38">
      <w:pPr>
        <w:pStyle w:val="1"/>
        <w:rPr>
          <w:lang w:val="ru-RU"/>
        </w:rPr>
      </w:pPr>
      <w:proofErr w:type="spellStart"/>
      <w:r>
        <w:rPr>
          <w:lang w:val="ru-RU"/>
        </w:rPr>
        <w:t>Addon</w:t>
      </w:r>
      <w:proofErr w:type="spellEnd"/>
      <w:r>
        <w:rPr>
          <w:lang w:val="ru-RU"/>
        </w:rPr>
        <w:t xml:space="preserve"> </w:t>
      </w:r>
      <w:r w:rsidR="00BD7A38" w:rsidRPr="00A7522C">
        <w:rPr>
          <w:lang w:val="ru-RU"/>
        </w:rPr>
        <w:t xml:space="preserve">“TM </w:t>
      </w:r>
      <w:proofErr w:type="spellStart"/>
      <w:r w:rsidR="00BD7A38" w:rsidRPr="00A7522C">
        <w:rPr>
          <w:lang w:val="ru-RU"/>
        </w:rPr>
        <w:t>Hyperhub</w:t>
      </w:r>
      <w:proofErr w:type="spellEnd"/>
      <w:r w:rsidR="00BD7A38" w:rsidRPr="00A7522C">
        <w:rPr>
          <w:lang w:val="ru-RU"/>
        </w:rPr>
        <w:t xml:space="preserve"> </w:t>
      </w:r>
      <w:proofErr w:type="spellStart"/>
      <w:r w:rsidR="00BD7A38" w:rsidRPr="00A7522C">
        <w:rPr>
          <w:lang w:val="ru-RU"/>
        </w:rPr>
        <w:t>inline</w:t>
      </w:r>
      <w:proofErr w:type="spellEnd"/>
      <w:r w:rsidR="00BD7A38" w:rsidRPr="00A7522C">
        <w:rPr>
          <w:lang w:val="ru-RU"/>
        </w:rPr>
        <w:t xml:space="preserve"> </w:t>
      </w:r>
      <w:proofErr w:type="spellStart"/>
      <w:r w:rsidR="00BD7A38" w:rsidRPr="00A7522C">
        <w:rPr>
          <w:lang w:val="ru-RU"/>
        </w:rPr>
        <w:t>provider</w:t>
      </w:r>
      <w:proofErr w:type="spellEnd"/>
      <w:r w:rsidR="00BD7A38" w:rsidRPr="00A7522C">
        <w:rPr>
          <w:lang w:val="ru-RU"/>
        </w:rP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installtion</w:t>
      </w:r>
      <w:proofErr w:type="spellEnd"/>
    </w:p>
    <w:p w14:paraId="05AC12E5" w14:textId="29B82F02" w:rsidR="00BD7A38" w:rsidRPr="00BD7A38" w:rsidRDefault="00507062" w:rsidP="00BD7A38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Install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 w:rsidR="00BD7A38">
        <w:rPr>
          <w:lang w:val="ru-RU"/>
        </w:rPr>
        <w:t xml:space="preserve"> </w:t>
      </w:r>
      <w:r w:rsidR="00BD7A38" w:rsidRPr="00BD7A38">
        <w:rPr>
          <w:lang w:val="ru-RU"/>
        </w:rPr>
        <w:t>“</w:t>
      </w:r>
      <w:proofErr w:type="spellStart"/>
      <w:r w:rsidR="00BD7A38" w:rsidRPr="00BD7A38">
        <w:rPr>
          <w:lang w:val="ru-RU"/>
        </w:rPr>
        <w:t>SoftTran.FileType.Hyperhub.XLF.sdlplugin</w:t>
      </w:r>
      <w:proofErr w:type="spellEnd"/>
      <w:r w:rsidR="00BD7A38" w:rsidRPr="00BD7A38">
        <w:rPr>
          <w:lang w:val="ru-RU"/>
        </w:rPr>
        <w:t>”</w:t>
      </w:r>
    </w:p>
    <w:p w14:paraId="355D830E" w14:textId="70DBFAAE" w:rsidR="00BD7A38" w:rsidRDefault="00507062" w:rsidP="00BD7A38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Open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project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settings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window</w:t>
      </w:r>
      <w:proofErr w:type="spellEnd"/>
      <w:r w:rsidR="00BD7A38" w:rsidRPr="00BD7A38">
        <w:rPr>
          <w:lang w:val="ru-RU"/>
        </w:rPr>
        <w:t xml:space="preserve"> “</w:t>
      </w:r>
      <w:r w:rsidR="00BD7A38">
        <w:t>Project</w:t>
      </w:r>
      <w:r w:rsidR="00BD7A38" w:rsidRPr="00BD7A38">
        <w:rPr>
          <w:lang w:val="ru-RU"/>
        </w:rPr>
        <w:t xml:space="preserve"> </w:t>
      </w:r>
      <w:r w:rsidR="00BD7A38">
        <w:t>Settings</w:t>
      </w:r>
      <w:r w:rsidR="00BD7A38" w:rsidRPr="00BD7A38">
        <w:rPr>
          <w:lang w:val="ru-RU"/>
        </w:rPr>
        <w:t>”</w:t>
      </w:r>
    </w:p>
    <w:p w14:paraId="5F797BD6" w14:textId="5EF46CAA" w:rsidR="00BD7A38" w:rsidRDefault="00507062" w:rsidP="00BD7A38">
      <w:pPr>
        <w:pStyle w:val="a3"/>
        <w:numPr>
          <w:ilvl w:val="0"/>
          <w:numId w:val="2"/>
        </w:numPr>
      </w:pPr>
      <w:proofErr w:type="spellStart"/>
      <w:r>
        <w:rPr>
          <w:lang w:val="ru-RU"/>
        </w:rPr>
        <w:t>Open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settings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window</w:t>
      </w:r>
      <w:proofErr w:type="spellEnd"/>
      <w:r w:rsidR="00BD7A38" w:rsidRPr="00BD7A38">
        <w:t xml:space="preserve"> </w:t>
      </w:r>
      <w:r w:rsidR="00BD7A38">
        <w:t>“Translation Memory and Automated Translation”</w:t>
      </w:r>
      <w:r w:rsidR="006D0DF0">
        <w:br/>
      </w:r>
      <w:r w:rsidR="006D0DF0">
        <w:rPr>
          <w:noProof/>
          <w:lang w:eastAsia="ru-RU"/>
        </w:rPr>
        <w:drawing>
          <wp:inline distT="0" distB="0" distL="0" distR="0" wp14:anchorId="070E1AD2" wp14:editId="43278F01">
            <wp:extent cx="4638501" cy="3322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707" cy="33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315" w14:textId="0D473C61" w:rsidR="006D0DF0" w:rsidRPr="00E55448" w:rsidRDefault="00507062" w:rsidP="00BD7A38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lastRenderedPageBreak/>
        <w:t>Add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TM </w:t>
      </w:r>
      <w:proofErr w:type="spellStart"/>
      <w:r>
        <w:rPr>
          <w:lang w:val="ru-RU"/>
        </w:rPr>
        <w:t>conversion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tool</w:t>
      </w:r>
      <w:proofErr w:type="spellEnd"/>
      <w:r w:rsidR="006D0DF0">
        <w:rPr>
          <w:lang w:val="ru-RU"/>
        </w:rPr>
        <w:br/>
      </w:r>
      <w:r w:rsidR="006D0DF0">
        <w:rPr>
          <w:noProof/>
          <w:lang w:eastAsia="ru-RU"/>
        </w:rPr>
        <w:drawing>
          <wp:inline distT="0" distB="0" distL="0" distR="0" wp14:anchorId="5FA5F35A" wp14:editId="7C75A34D">
            <wp:extent cx="4655127" cy="3302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29" cy="33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DF0">
        <w:rPr>
          <w:lang w:val="ru-RU"/>
        </w:rPr>
        <w:br/>
      </w:r>
      <w:r w:rsidR="006D0DF0">
        <w:rPr>
          <w:noProof/>
          <w:lang w:eastAsia="ru-RU"/>
        </w:rPr>
        <w:drawing>
          <wp:inline distT="0" distB="0" distL="0" distR="0" wp14:anchorId="4806B87C" wp14:editId="44E03C19">
            <wp:extent cx="4677008" cy="33500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918" cy="3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0D84" w14:textId="0A170FED" w:rsidR="006D0DF0" w:rsidRDefault="00507062" w:rsidP="00BD7A38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lastRenderedPageBreak/>
        <w:t>Done</w:t>
      </w:r>
      <w:proofErr w:type="spellEnd"/>
      <w:r>
        <w:rPr>
          <w:lang w:val="ru-RU"/>
        </w:rPr>
        <w:t xml:space="preserve">! </w:t>
      </w:r>
      <w:proofErr w:type="spellStart"/>
      <w:r>
        <w:rPr>
          <w:lang w:val="ru-RU"/>
        </w:rPr>
        <w:t>Now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awesome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tool</w:t>
      </w:r>
      <w:proofErr w:type="spellEnd"/>
      <w:r w:rsidR="006D0DF0">
        <w:rPr>
          <w:lang w:val="ru-RU"/>
        </w:rPr>
        <w:t xml:space="preserve"> </w:t>
      </w:r>
      <w:r w:rsidR="006D0DF0" w:rsidRPr="00A7522C">
        <w:rPr>
          <w:lang w:val="ru-RU"/>
        </w:rPr>
        <w:t xml:space="preserve">“TM </w:t>
      </w:r>
      <w:proofErr w:type="spellStart"/>
      <w:r w:rsidR="006D0DF0" w:rsidRPr="00A7522C">
        <w:rPr>
          <w:lang w:val="ru-RU"/>
        </w:rPr>
        <w:t>Hyperhub</w:t>
      </w:r>
      <w:proofErr w:type="spellEnd"/>
      <w:r w:rsidR="006D0DF0" w:rsidRPr="00A7522C">
        <w:rPr>
          <w:lang w:val="ru-RU"/>
        </w:rPr>
        <w:t xml:space="preserve"> </w:t>
      </w:r>
      <w:proofErr w:type="spellStart"/>
      <w:r w:rsidR="006D0DF0" w:rsidRPr="00A7522C">
        <w:rPr>
          <w:lang w:val="ru-RU"/>
        </w:rPr>
        <w:t>inline</w:t>
      </w:r>
      <w:proofErr w:type="spellEnd"/>
      <w:r w:rsidR="006D0DF0" w:rsidRPr="00A7522C">
        <w:rPr>
          <w:lang w:val="ru-RU"/>
        </w:rPr>
        <w:t xml:space="preserve"> </w:t>
      </w:r>
      <w:proofErr w:type="spellStart"/>
      <w:r w:rsidR="006D0DF0" w:rsidRPr="00A7522C">
        <w:rPr>
          <w:lang w:val="ru-RU"/>
        </w:rPr>
        <w:t>provider</w:t>
      </w:r>
      <w:proofErr w:type="spellEnd"/>
      <w:r w:rsidR="006D0DF0" w:rsidRPr="00A7522C">
        <w:rPr>
          <w:lang w:val="ru-RU"/>
        </w:rPr>
        <w:t>”</w:t>
      </w:r>
      <w:r w:rsidR="006D0DF0">
        <w:rPr>
          <w:lang w:val="ru-RU"/>
        </w:rPr>
        <w:br/>
      </w:r>
      <w:r w:rsidR="006D0DF0">
        <w:rPr>
          <w:noProof/>
          <w:lang w:eastAsia="ru-RU"/>
        </w:rPr>
        <w:drawing>
          <wp:inline distT="0" distB="0" distL="0" distR="0" wp14:anchorId="696E56C2" wp14:editId="49033BD9">
            <wp:extent cx="5157381" cy="39485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847" cy="39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F1D" w14:textId="706A75DA" w:rsidR="006D0DF0" w:rsidRPr="006D0DF0" w:rsidRDefault="00CA4679" w:rsidP="00BD7A38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Additionally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apart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source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target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text</w:t>
      </w:r>
      <w:proofErr w:type="spellEnd"/>
      <w:r w:rsidR="006D0DF0">
        <w:rPr>
          <w:lang w:val="ru-RU"/>
        </w:rPr>
        <w:t xml:space="preserve">,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field</w:t>
      </w:r>
      <w:proofErr w:type="spellEnd"/>
      <w:r w:rsidR="006D0DF0">
        <w:rPr>
          <w:lang w:val="ru-RU"/>
        </w:rPr>
        <w:t xml:space="preserve"> </w:t>
      </w:r>
      <w:r w:rsidR="006D0DF0" w:rsidRPr="006D0DF0">
        <w:rPr>
          <w:lang w:val="ru-RU"/>
        </w:rPr>
        <w:t>“</w:t>
      </w:r>
      <w:r w:rsidR="006D0DF0">
        <w:t>Comment</w:t>
      </w:r>
      <w:r w:rsidR="006D0DF0" w:rsidRPr="006D0DF0">
        <w:rPr>
          <w:lang w:val="ru-RU"/>
        </w:rPr>
        <w:t>”</w:t>
      </w:r>
      <w:r w:rsidR="006D0DF0">
        <w:rPr>
          <w:lang w:val="ru-RU"/>
        </w:rPr>
        <w:t xml:space="preserve"> </w:t>
      </w:r>
      <w:proofErr w:type="spellStart"/>
      <w:r>
        <w:rPr>
          <w:lang w:val="ru-RU"/>
        </w:rPr>
        <w:t>is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displayed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each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 w:rsidR="006D0DF0">
        <w:rPr>
          <w:lang w:val="ru-RU"/>
        </w:rPr>
        <w:t xml:space="preserve"> </w:t>
      </w:r>
      <w:r w:rsidR="006D0DF0" w:rsidRPr="003A1466">
        <w:rPr>
          <w:lang w:val="ru-RU"/>
        </w:rPr>
        <w:t>“</w:t>
      </w:r>
      <w:r w:rsidR="006D0DF0">
        <w:t>Suggestions</w:t>
      </w:r>
      <w:r w:rsidR="006D0DF0" w:rsidRPr="003A1466">
        <w:rPr>
          <w:lang w:val="ru-RU"/>
        </w:rPr>
        <w:t>”</w:t>
      </w:r>
      <w:r w:rsidR="006D0DF0">
        <w:rPr>
          <w:lang w:val="ru-RU"/>
        </w:rPr>
        <w:t>.</w:t>
      </w:r>
      <w:r w:rsidR="006D0DF0">
        <w:rPr>
          <w:lang w:val="ru-RU"/>
        </w:rPr>
        <w:br/>
      </w:r>
      <w:r w:rsidR="006D0DF0">
        <w:rPr>
          <w:noProof/>
          <w:lang w:eastAsia="ru-RU"/>
        </w:rPr>
        <w:drawing>
          <wp:inline distT="0" distB="0" distL="0" distR="0" wp14:anchorId="1C1BD8D6" wp14:editId="735A5DE2">
            <wp:extent cx="5095701" cy="369118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00" cy="36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DF0" w:rsidRPr="006D0DF0" w:rsidSect="00E55448">
      <w:pgSz w:w="12240" w:h="15840"/>
      <w:pgMar w:top="567" w:right="35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31D4"/>
    <w:multiLevelType w:val="hybridMultilevel"/>
    <w:tmpl w:val="A588BBDA"/>
    <w:lvl w:ilvl="0" w:tplc="73748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50AB9"/>
    <w:multiLevelType w:val="hybridMultilevel"/>
    <w:tmpl w:val="BD2A7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2C"/>
    <w:rsid w:val="001A64F8"/>
    <w:rsid w:val="001D79DA"/>
    <w:rsid w:val="00334171"/>
    <w:rsid w:val="00340E88"/>
    <w:rsid w:val="003A1466"/>
    <w:rsid w:val="003E43FB"/>
    <w:rsid w:val="00427054"/>
    <w:rsid w:val="00507062"/>
    <w:rsid w:val="006D0DF0"/>
    <w:rsid w:val="007824BE"/>
    <w:rsid w:val="009203FB"/>
    <w:rsid w:val="00972961"/>
    <w:rsid w:val="00A7522C"/>
    <w:rsid w:val="00AA7981"/>
    <w:rsid w:val="00BD7A38"/>
    <w:rsid w:val="00CA4679"/>
    <w:rsid w:val="00E55448"/>
    <w:rsid w:val="00F45F5D"/>
    <w:rsid w:val="00F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954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A14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0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A14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0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2015-10-29T15:01:00Z</dcterms:created>
  <dcterms:modified xsi:type="dcterms:W3CDTF">2015-10-29T15:07:00Z</dcterms:modified>
</cp:coreProperties>
</file>