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3F65" w14:textId="1AE6B298" w:rsidR="00FD1958" w:rsidRPr="00F93458" w:rsidRDefault="00FD1958" w:rsidP="00F93458">
      <w:pPr>
        <w:pStyle w:val="TOC1"/>
        <w:tabs>
          <w:tab w:val="left" w:pos="770"/>
        </w:tabs>
        <w:spacing w:beforeLines="300" w:before="936" w:afterLines="200" w:after="624"/>
        <w:jc w:val="center"/>
        <w:outlineLvl w:val="0"/>
        <w:rPr>
          <w:rFonts w:ascii="黑体" w:eastAsia="黑体" w:hAnsi="黑体" w:hint="eastAsia"/>
          <w:sz w:val="32"/>
          <w:szCs w:val="32"/>
        </w:rPr>
      </w:pPr>
      <w:bookmarkStart w:id="0" w:name="_Toc5596"/>
      <w:bookmarkStart w:id="1" w:name="_Toc4443"/>
      <w:r w:rsidRPr="00F93458">
        <w:rPr>
          <w:rFonts w:ascii="黑体" w:eastAsia="黑体" w:hAnsi="黑体" w:hint="eastAsia"/>
          <w:sz w:val="32"/>
          <w:szCs w:val="32"/>
        </w:rPr>
        <w:t>摘  要</w:t>
      </w:r>
      <w:bookmarkEnd w:id="0"/>
      <w:bookmarkEnd w:id="1"/>
    </w:p>
    <w:p w14:paraId="5E61C681" w14:textId="5CFBEA4B" w:rsidR="00FD1958" w:rsidRDefault="00FD1958" w:rsidP="00FD1958">
      <w:pPr>
        <w:spacing w:line="360" w:lineRule="auto"/>
        <w:ind w:firstLineChars="200" w:firstLine="480"/>
        <w:rPr>
          <w:sz w:val="24"/>
          <w:szCs w:val="24"/>
        </w:rPr>
      </w:pPr>
      <w:r w:rsidRPr="00F93458">
        <w:rPr>
          <w:rFonts w:hint="eastAsia"/>
          <w:sz w:val="24"/>
          <w:szCs w:val="24"/>
        </w:rPr>
        <w:t>本研究在乡村振兴与文化自信战略背景下，聚焦于黄土高原传统窑洞建筑在当代所面临的功能衰退与空间闲置问题，研究引入新旧共生理念，探讨其保护活化与空间功能转型。本文以陕西黄陵县丁村窑洞为研究对象，旨在构建适用于传统生土建筑改造的设计策略，并通过微更新设计策略与实践推动窑洞向社区化公共空间的转化，实现文化传承与社区活化的双重目标。本文运用文献分析、实地调查、案例比较与归纳等方法，系统的梳理理论依据与现状问题，提出以“文化延续、空间重组”为核心的设计原则，并针对窑洞空间封闭、流线割裂、性能不足等矛盾，通过空间手法整合旧有肌理与当代功能，在保留历史记忆的同时融入现代材料与设计工艺。实践目标为新旧共生理念下的窑洞改造能够有效协调保护与发展的关系，形成新旧对话的可持续活化模式，为丁村窑洞赋予了融合展览、交流与活动的公共属性，也为同类传统民居的当代转型提供了策略范本，从而助力地域文化传承与社区整体活力的提升。</w:t>
      </w:r>
    </w:p>
    <w:p w14:paraId="68092145" w14:textId="77777777" w:rsidR="00FD1958" w:rsidRDefault="00FD1958" w:rsidP="00FD1958">
      <w:pPr>
        <w:spacing w:line="360" w:lineRule="auto"/>
        <w:rPr>
          <w:sz w:val="24"/>
          <w:szCs w:val="24"/>
        </w:rPr>
      </w:pPr>
    </w:p>
    <w:p w14:paraId="414E4F2D" w14:textId="462FB439" w:rsidR="00FD1958" w:rsidRPr="002D47C7" w:rsidRDefault="00FD1958" w:rsidP="00FD1958">
      <w:pPr>
        <w:spacing w:line="360" w:lineRule="auto"/>
        <w:rPr>
          <w:rFonts w:ascii="宋体" w:hAnsi="宋体" w:cs="宋体" w:hint="eastAsia"/>
          <w:sz w:val="24"/>
          <w:szCs w:val="24"/>
          <w:lang w:bidi="ar"/>
        </w:rPr>
      </w:pPr>
      <w:r w:rsidRPr="00F93458">
        <w:rPr>
          <w:rFonts w:ascii="黑体" w:eastAsia="黑体" w:hAnsi="黑体" w:cs="黑体" w:hint="eastAsia"/>
          <w:b/>
          <w:bCs/>
          <w:sz w:val="24"/>
        </w:rPr>
        <w:t>关键词：</w:t>
      </w:r>
      <w:r w:rsidRPr="00F93458">
        <w:rPr>
          <w:rFonts w:ascii="宋体" w:hAnsi="宋体" w:cs="宋体" w:hint="eastAsia"/>
          <w:sz w:val="24"/>
          <w:szCs w:val="24"/>
          <w:lang w:bidi="ar"/>
        </w:rPr>
        <w:t>新旧共生，窑洞空间，空间</w:t>
      </w:r>
      <w:r>
        <w:rPr>
          <w:rFonts w:ascii="宋体" w:hAnsi="宋体" w:cs="宋体" w:hint="eastAsia"/>
          <w:sz w:val="24"/>
          <w:szCs w:val="24"/>
          <w:lang w:bidi="ar"/>
        </w:rPr>
        <w:t>更新设计</w:t>
      </w:r>
    </w:p>
    <w:p w14:paraId="74403588" w14:textId="77777777" w:rsidR="00FD1958" w:rsidRDefault="00FD1958" w:rsidP="00FD1958">
      <w:pPr>
        <w:widowControl/>
        <w:spacing w:after="160" w:line="278" w:lineRule="auto"/>
        <w:jc w:val="left"/>
        <w:rPr>
          <w:sz w:val="24"/>
          <w:szCs w:val="24"/>
        </w:rPr>
      </w:pPr>
    </w:p>
    <w:p w14:paraId="5E52877C" w14:textId="77777777" w:rsidR="00FD1958" w:rsidRDefault="00FD1958" w:rsidP="00FD1958">
      <w:pPr>
        <w:widowControl/>
        <w:spacing w:after="160" w:line="278" w:lineRule="auto"/>
        <w:jc w:val="left"/>
        <w:rPr>
          <w:sz w:val="24"/>
          <w:szCs w:val="24"/>
        </w:rPr>
      </w:pPr>
      <w:r>
        <w:rPr>
          <w:sz w:val="24"/>
          <w:szCs w:val="24"/>
        </w:rPr>
        <w:br w:type="page"/>
      </w:r>
    </w:p>
    <w:p w14:paraId="22889A26" w14:textId="34EBAACF" w:rsidR="00F93458" w:rsidRPr="00F93458" w:rsidRDefault="00F93458" w:rsidP="00F30D8C">
      <w:pPr>
        <w:spacing w:beforeLines="300" w:before="936" w:afterLines="200" w:after="624"/>
        <w:jc w:val="center"/>
        <w:outlineLvl w:val="0"/>
        <w:rPr>
          <w:sz w:val="32"/>
          <w:szCs w:val="32"/>
        </w:rPr>
      </w:pPr>
      <w:r w:rsidRPr="00F93458">
        <w:rPr>
          <w:rFonts w:hint="eastAsia"/>
          <w:sz w:val="32"/>
          <w:szCs w:val="32"/>
        </w:rPr>
        <w:lastRenderedPageBreak/>
        <w:t>Abstract</w:t>
      </w:r>
    </w:p>
    <w:p w14:paraId="57C54923" w14:textId="655B60B6" w:rsidR="00FD1958" w:rsidRDefault="00F93458" w:rsidP="00F93458">
      <w:pPr>
        <w:spacing w:line="360" w:lineRule="auto"/>
        <w:ind w:firstLineChars="200" w:firstLine="480"/>
        <w:rPr>
          <w:sz w:val="24"/>
          <w:szCs w:val="24"/>
        </w:rPr>
      </w:pPr>
      <w:r w:rsidRPr="00F93458">
        <w:rPr>
          <w:sz w:val="24"/>
          <w:szCs w:val="24"/>
        </w:rPr>
        <w:t>This study, set against the backdrop of rural revitalization and cultural confidence strategies, focuses on the issues of functional decline and spatial vacancy faced by traditional cave dwellings on the Loess Plateau in contemporary times. The research introduces the concept of symbiosis between the old and the new, exploring the protection, revitalization, and functional transformation of these spaces. Taking the cave dwellings in Ding Village, Huangling County, Shaanxi Province, as the research subject, the study aims to develop design strategies suitable for the renovation of traditional rammed earth buildings. Through micro-renovation design strategies and practical implementation, it promotes the transformation of cave dwellings into community-oriented public spaces, achieving the dual goals of cultural heritage preservation and community revitalization.This paper employs literature analysis, field surveys, case comparisons, and inductive methods to systematically review theoretical foundations and current issues, proposing design principles centered on 'cultural continuity and spatial reorganization.' Addressing contradictions such as enclosed cave spaces, disconnected circulation, and insufficient performance, the study integrates the existing textures with contemporary functions through spatial techniques, incorporating modern materials and design processes while preserving historical memory.The practical goal is for cave dwelling renovations under the concept of old-new symbiosis to effectively balance preservation and development, forming a sustainable activation model through dialogue between old and new. This approach endows the Ding Village cave dwellings with public functions that integrate exhibition, communication, and activities, and also provides a strategic model for the contemporary transformation of similar traditional residences, thereby contributing to the transmission of regional culture and the enhancement of overall community vitality.</w:t>
      </w:r>
    </w:p>
    <w:p w14:paraId="7AC26A37" w14:textId="77777777" w:rsidR="00F93458" w:rsidRDefault="00F93458" w:rsidP="00F93458">
      <w:pPr>
        <w:spacing w:line="360" w:lineRule="auto"/>
        <w:ind w:firstLineChars="200" w:firstLine="480"/>
        <w:rPr>
          <w:sz w:val="24"/>
          <w:szCs w:val="24"/>
        </w:rPr>
      </w:pPr>
    </w:p>
    <w:p w14:paraId="469398AF" w14:textId="2F21C061" w:rsidR="00FD1958" w:rsidRPr="002D47C7" w:rsidRDefault="00FD1958" w:rsidP="00FD1958">
      <w:pPr>
        <w:spacing w:line="360" w:lineRule="auto"/>
        <w:rPr>
          <w:sz w:val="24"/>
          <w:szCs w:val="24"/>
          <w:lang w:bidi="ar"/>
        </w:rPr>
      </w:pPr>
      <w:r>
        <w:rPr>
          <w:rFonts w:eastAsia="黑体"/>
          <w:b/>
          <w:sz w:val="24"/>
        </w:rPr>
        <w:t>Key words</w:t>
      </w:r>
      <w:r>
        <w:rPr>
          <w:rFonts w:eastAsia="黑体"/>
          <w:b/>
          <w:sz w:val="24"/>
        </w:rPr>
        <w:t>：</w:t>
      </w:r>
      <w:r>
        <w:rPr>
          <w:rFonts w:eastAsia="Times New Roman" w:hint="eastAsia"/>
          <w:sz w:val="24"/>
        </w:rPr>
        <w:t>Old and new symbiosis,</w:t>
      </w:r>
      <w:r w:rsidRPr="002D47C7">
        <w:t xml:space="preserve"> </w:t>
      </w:r>
      <w:r w:rsidRPr="002D47C7">
        <w:rPr>
          <w:sz w:val="24"/>
          <w:szCs w:val="24"/>
          <w:lang w:bidi="ar"/>
        </w:rPr>
        <w:t>Cave dwelling space, space renovation design</w:t>
      </w:r>
    </w:p>
    <w:p w14:paraId="06903D38" w14:textId="08749AD9" w:rsidR="00F30D8C" w:rsidRDefault="00F30D8C" w:rsidP="00F30D8C">
      <w:pPr>
        <w:pStyle w:val="TOC1"/>
        <w:tabs>
          <w:tab w:val="right" w:leader="dot" w:pos="8504"/>
        </w:tabs>
        <w:spacing w:beforeLines="100" w:before="312" w:afterLines="100" w:after="312"/>
        <w:jc w:val="center"/>
        <w:rPr>
          <w:rFonts w:eastAsia="黑体"/>
          <w:kern w:val="44"/>
          <w:sz w:val="32"/>
          <w:szCs w:val="44"/>
        </w:rPr>
      </w:pPr>
      <w:r>
        <w:rPr>
          <w:rFonts w:eastAsia="黑体" w:hint="eastAsia"/>
          <w:kern w:val="44"/>
          <w:sz w:val="32"/>
          <w:szCs w:val="44"/>
        </w:rPr>
        <w:lastRenderedPageBreak/>
        <w:t>目</w:t>
      </w:r>
      <w:r>
        <w:rPr>
          <w:rFonts w:eastAsia="黑体" w:hint="eastAsia"/>
          <w:kern w:val="44"/>
          <w:sz w:val="32"/>
          <w:szCs w:val="44"/>
        </w:rPr>
        <w:t xml:space="preserve"> </w:t>
      </w:r>
      <w:r>
        <w:rPr>
          <w:rFonts w:eastAsia="黑体" w:hint="eastAsia"/>
          <w:kern w:val="44"/>
          <w:sz w:val="32"/>
          <w:szCs w:val="44"/>
        </w:rPr>
        <w:t>录</w:t>
      </w:r>
    </w:p>
    <w:p w14:paraId="65AF8A2A" w14:textId="5434BF00" w:rsidR="00322E5A" w:rsidRDefault="00322E5A" w:rsidP="00322E5A">
      <w:pPr>
        <w:pStyle w:val="TOC1"/>
        <w:tabs>
          <w:tab w:val="right" w:leader="dot" w:pos="8504"/>
        </w:tabs>
        <w:rPr>
          <w:rFonts w:eastAsia="黑体"/>
          <w:sz w:val="28"/>
          <w:szCs w:val="28"/>
        </w:rPr>
      </w:pPr>
      <w:r>
        <w:rPr>
          <w:rFonts w:eastAsia="黑体" w:hint="eastAsia"/>
          <w:kern w:val="44"/>
          <w:sz w:val="32"/>
          <w:szCs w:val="44"/>
        </w:rPr>
        <w:fldChar w:fldCharType="begin"/>
      </w:r>
      <w:r>
        <w:rPr>
          <w:rFonts w:eastAsia="黑体" w:hint="eastAsia"/>
          <w:kern w:val="44"/>
          <w:sz w:val="32"/>
          <w:szCs w:val="44"/>
        </w:rPr>
        <w:instrText xml:space="preserve">TOC \o "1-3" \h \u </w:instrText>
      </w:r>
      <w:r>
        <w:rPr>
          <w:rFonts w:eastAsia="黑体" w:hint="eastAsia"/>
          <w:kern w:val="44"/>
          <w:sz w:val="32"/>
          <w:szCs w:val="44"/>
        </w:rPr>
        <w:fldChar w:fldCharType="separate"/>
      </w:r>
      <w:hyperlink w:anchor="_Toc4443" w:history="1">
        <w:r>
          <w:rPr>
            <w:rFonts w:eastAsia="黑体" w:hint="eastAsia"/>
            <w:sz w:val="28"/>
            <w:szCs w:val="28"/>
          </w:rPr>
          <w:t>摘</w:t>
        </w:r>
        <w:r>
          <w:rPr>
            <w:rFonts w:ascii="黑体" w:eastAsia="黑体" w:hAnsi="黑体" w:cs="黑体" w:hint="eastAsia"/>
            <w:sz w:val="28"/>
            <w:szCs w:val="28"/>
          </w:rPr>
          <w:t xml:space="preserve">  </w:t>
        </w:r>
        <w:r>
          <w:rPr>
            <w:rFonts w:eastAsia="黑体" w:hint="eastAsia"/>
            <w:sz w:val="28"/>
            <w:szCs w:val="28"/>
          </w:rPr>
          <w:t>要</w:t>
        </w:r>
        <w:r>
          <w:rPr>
            <w:rFonts w:eastAsia="黑体"/>
            <w:sz w:val="28"/>
            <w:szCs w:val="28"/>
          </w:rPr>
          <w:tab/>
        </w:r>
        <w:r>
          <w:rPr>
            <w:rFonts w:eastAsia="黑体"/>
            <w:sz w:val="28"/>
            <w:szCs w:val="28"/>
          </w:rPr>
          <w:fldChar w:fldCharType="begin"/>
        </w:r>
        <w:r>
          <w:rPr>
            <w:rFonts w:eastAsia="黑体"/>
            <w:sz w:val="28"/>
            <w:szCs w:val="28"/>
          </w:rPr>
          <w:instrText xml:space="preserve"> PAGEREF _Toc4443 \h </w:instrText>
        </w:r>
        <w:r>
          <w:rPr>
            <w:rFonts w:eastAsia="黑体"/>
            <w:sz w:val="28"/>
            <w:szCs w:val="28"/>
          </w:rPr>
        </w:r>
        <w:r>
          <w:rPr>
            <w:rFonts w:eastAsia="黑体"/>
            <w:sz w:val="28"/>
            <w:szCs w:val="28"/>
          </w:rPr>
          <w:fldChar w:fldCharType="separate"/>
        </w:r>
        <w:r>
          <w:rPr>
            <w:rFonts w:eastAsia="黑体"/>
            <w:sz w:val="28"/>
            <w:szCs w:val="28"/>
          </w:rPr>
          <w:t>I</w:t>
        </w:r>
        <w:r>
          <w:rPr>
            <w:rFonts w:eastAsia="黑体"/>
            <w:sz w:val="28"/>
            <w:szCs w:val="28"/>
          </w:rPr>
          <w:fldChar w:fldCharType="end"/>
        </w:r>
      </w:hyperlink>
    </w:p>
    <w:p w14:paraId="1A545303" w14:textId="77777777" w:rsidR="00322E5A" w:rsidRDefault="00322E5A" w:rsidP="00322E5A">
      <w:pPr>
        <w:pStyle w:val="TOC1"/>
        <w:tabs>
          <w:tab w:val="right" w:leader="dot" w:pos="8504"/>
        </w:tabs>
        <w:rPr>
          <w:rFonts w:eastAsia="黑体"/>
          <w:sz w:val="28"/>
          <w:szCs w:val="28"/>
        </w:rPr>
      </w:pPr>
      <w:hyperlink w:anchor="_Toc413" w:history="1">
        <w:r>
          <w:rPr>
            <w:rFonts w:eastAsia="黑体"/>
            <w:sz w:val="28"/>
            <w:szCs w:val="28"/>
          </w:rPr>
          <w:t>A</w:t>
        </w:r>
        <w:bookmarkStart w:id="2" w:name="_Hlk217425014"/>
        <w:r>
          <w:rPr>
            <w:rFonts w:eastAsia="黑体"/>
            <w:sz w:val="28"/>
            <w:szCs w:val="28"/>
          </w:rPr>
          <w:t>bstract</w:t>
        </w:r>
        <w:bookmarkEnd w:id="2"/>
        <w:r>
          <w:rPr>
            <w:rFonts w:eastAsia="黑体"/>
            <w:sz w:val="28"/>
            <w:szCs w:val="28"/>
          </w:rPr>
          <w:tab/>
        </w:r>
        <w:r>
          <w:rPr>
            <w:rFonts w:eastAsia="黑体"/>
            <w:sz w:val="28"/>
            <w:szCs w:val="28"/>
          </w:rPr>
          <w:fldChar w:fldCharType="begin"/>
        </w:r>
        <w:r>
          <w:rPr>
            <w:rFonts w:eastAsia="黑体"/>
            <w:sz w:val="28"/>
            <w:szCs w:val="28"/>
          </w:rPr>
          <w:instrText xml:space="preserve"> PAGEREF _Toc413 \h </w:instrText>
        </w:r>
        <w:r>
          <w:rPr>
            <w:rFonts w:eastAsia="黑体"/>
            <w:sz w:val="28"/>
            <w:szCs w:val="28"/>
          </w:rPr>
        </w:r>
        <w:r>
          <w:rPr>
            <w:rFonts w:eastAsia="黑体"/>
            <w:sz w:val="28"/>
            <w:szCs w:val="28"/>
          </w:rPr>
          <w:fldChar w:fldCharType="separate"/>
        </w:r>
        <w:r>
          <w:rPr>
            <w:rFonts w:eastAsia="黑体"/>
            <w:sz w:val="28"/>
            <w:szCs w:val="28"/>
          </w:rPr>
          <w:t>II</w:t>
        </w:r>
        <w:r>
          <w:rPr>
            <w:rFonts w:eastAsia="黑体"/>
            <w:sz w:val="28"/>
            <w:szCs w:val="28"/>
          </w:rPr>
          <w:fldChar w:fldCharType="end"/>
        </w:r>
      </w:hyperlink>
    </w:p>
    <w:p w14:paraId="30016731" w14:textId="77777777" w:rsidR="00322E5A" w:rsidRDefault="00322E5A" w:rsidP="00322E5A">
      <w:pPr>
        <w:pStyle w:val="TOC1"/>
        <w:tabs>
          <w:tab w:val="right" w:leader="dot" w:pos="8504"/>
        </w:tabs>
        <w:rPr>
          <w:rFonts w:eastAsia="黑体"/>
          <w:sz w:val="28"/>
          <w:szCs w:val="28"/>
        </w:rPr>
      </w:pPr>
      <w:hyperlink w:anchor="_Toc13790" w:history="1">
        <w:r>
          <w:rPr>
            <w:rFonts w:eastAsia="黑体" w:hint="eastAsia"/>
            <w:sz w:val="28"/>
            <w:szCs w:val="28"/>
          </w:rPr>
          <w:t>一</w:t>
        </w:r>
        <w:r>
          <w:rPr>
            <w:rFonts w:ascii="黑体" w:eastAsia="黑体" w:hAnsi="黑体" w:cs="黑体" w:hint="eastAsia"/>
            <w:sz w:val="28"/>
            <w:szCs w:val="28"/>
          </w:rPr>
          <w:t xml:space="preserve"> </w:t>
        </w:r>
        <w:r>
          <w:rPr>
            <w:rFonts w:eastAsia="黑体" w:hint="eastAsia"/>
            <w:sz w:val="28"/>
            <w:szCs w:val="28"/>
          </w:rPr>
          <w:t>绪</w:t>
        </w:r>
        <w:r>
          <w:rPr>
            <w:rFonts w:ascii="黑体" w:eastAsia="黑体" w:hAnsi="黑体" w:cs="黑体" w:hint="eastAsia"/>
            <w:sz w:val="28"/>
            <w:szCs w:val="28"/>
          </w:rPr>
          <w:t xml:space="preserve">  </w:t>
        </w:r>
        <w:r>
          <w:rPr>
            <w:rFonts w:eastAsia="黑体" w:hint="eastAsia"/>
            <w:sz w:val="28"/>
            <w:szCs w:val="28"/>
          </w:rPr>
          <w:t>论</w:t>
        </w:r>
        <w:r>
          <w:rPr>
            <w:rFonts w:eastAsia="黑体"/>
            <w:sz w:val="28"/>
            <w:szCs w:val="28"/>
          </w:rPr>
          <w:tab/>
        </w:r>
        <w:r>
          <w:rPr>
            <w:rFonts w:eastAsia="黑体"/>
            <w:sz w:val="28"/>
            <w:szCs w:val="28"/>
          </w:rPr>
          <w:fldChar w:fldCharType="begin"/>
        </w:r>
        <w:r>
          <w:rPr>
            <w:rFonts w:eastAsia="黑体"/>
            <w:sz w:val="28"/>
            <w:szCs w:val="28"/>
          </w:rPr>
          <w:instrText xml:space="preserve"> PAGEREF _Toc13790 \h </w:instrText>
        </w:r>
        <w:r>
          <w:rPr>
            <w:rFonts w:eastAsia="黑体"/>
            <w:sz w:val="28"/>
            <w:szCs w:val="28"/>
          </w:rPr>
        </w:r>
        <w:r>
          <w:rPr>
            <w:rFonts w:eastAsia="黑体"/>
            <w:sz w:val="28"/>
            <w:szCs w:val="28"/>
          </w:rPr>
          <w:fldChar w:fldCharType="separate"/>
        </w:r>
        <w:r>
          <w:rPr>
            <w:rFonts w:eastAsia="黑体"/>
            <w:sz w:val="28"/>
            <w:szCs w:val="28"/>
          </w:rPr>
          <w:t>1</w:t>
        </w:r>
        <w:r>
          <w:rPr>
            <w:rFonts w:eastAsia="黑体"/>
            <w:sz w:val="28"/>
            <w:szCs w:val="28"/>
          </w:rPr>
          <w:fldChar w:fldCharType="end"/>
        </w:r>
      </w:hyperlink>
    </w:p>
    <w:p w14:paraId="40E0991E"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16757" w:history="1">
        <w:r>
          <w:rPr>
            <w:rFonts w:hint="eastAsia"/>
            <w:sz w:val="24"/>
            <w:szCs w:val="24"/>
          </w:rPr>
          <w:t>（一）</w:t>
        </w:r>
        <w:r>
          <w:rPr>
            <w:rFonts w:ascii="宋体" w:hAnsi="宋体" w:cs="宋体" w:hint="eastAsia"/>
            <w:sz w:val="24"/>
            <w:szCs w:val="24"/>
          </w:rPr>
          <w:t xml:space="preserve"> </w:t>
        </w:r>
        <w:r>
          <w:rPr>
            <w:rFonts w:hint="eastAsia"/>
            <w:sz w:val="24"/>
            <w:szCs w:val="24"/>
          </w:rPr>
          <w:t>研究背景</w:t>
        </w:r>
        <w:r>
          <w:rPr>
            <w:sz w:val="24"/>
            <w:szCs w:val="24"/>
          </w:rPr>
          <w:tab/>
        </w:r>
        <w:r>
          <w:rPr>
            <w:sz w:val="24"/>
            <w:szCs w:val="24"/>
          </w:rPr>
          <w:fldChar w:fldCharType="begin"/>
        </w:r>
        <w:r>
          <w:rPr>
            <w:sz w:val="24"/>
            <w:szCs w:val="24"/>
          </w:rPr>
          <w:instrText xml:space="preserve"> PAGEREF _Toc16757 \h </w:instrText>
        </w:r>
        <w:r>
          <w:rPr>
            <w:sz w:val="24"/>
            <w:szCs w:val="24"/>
          </w:rPr>
        </w:r>
        <w:r>
          <w:rPr>
            <w:sz w:val="24"/>
            <w:szCs w:val="24"/>
          </w:rPr>
          <w:fldChar w:fldCharType="separate"/>
        </w:r>
        <w:r>
          <w:rPr>
            <w:sz w:val="24"/>
            <w:szCs w:val="24"/>
          </w:rPr>
          <w:t>1</w:t>
        </w:r>
        <w:r>
          <w:rPr>
            <w:sz w:val="24"/>
            <w:szCs w:val="24"/>
          </w:rPr>
          <w:fldChar w:fldCharType="end"/>
        </w:r>
      </w:hyperlink>
    </w:p>
    <w:p w14:paraId="035EF755"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16207" w:history="1">
        <w:r>
          <w:rPr>
            <w:rFonts w:hint="eastAsia"/>
            <w:sz w:val="24"/>
            <w:szCs w:val="24"/>
          </w:rPr>
          <w:t>（二）</w:t>
        </w:r>
        <w:r>
          <w:rPr>
            <w:rFonts w:ascii="宋体" w:hAnsi="宋体" w:cs="宋体" w:hint="eastAsia"/>
            <w:sz w:val="24"/>
            <w:szCs w:val="24"/>
          </w:rPr>
          <w:t xml:space="preserve"> 研</w:t>
        </w:r>
        <w:r>
          <w:rPr>
            <w:rFonts w:hint="eastAsia"/>
            <w:sz w:val="24"/>
            <w:szCs w:val="24"/>
          </w:rPr>
          <w:t>究目的和意义</w:t>
        </w:r>
        <w:r>
          <w:rPr>
            <w:sz w:val="24"/>
            <w:szCs w:val="24"/>
          </w:rPr>
          <w:tab/>
        </w:r>
        <w:r>
          <w:rPr>
            <w:sz w:val="24"/>
            <w:szCs w:val="24"/>
          </w:rPr>
          <w:fldChar w:fldCharType="begin"/>
        </w:r>
        <w:r>
          <w:rPr>
            <w:sz w:val="24"/>
            <w:szCs w:val="24"/>
          </w:rPr>
          <w:instrText xml:space="preserve"> PAGEREF _Toc16207 \h </w:instrText>
        </w:r>
        <w:r>
          <w:rPr>
            <w:sz w:val="24"/>
            <w:szCs w:val="24"/>
          </w:rPr>
        </w:r>
        <w:r>
          <w:rPr>
            <w:sz w:val="24"/>
            <w:szCs w:val="24"/>
          </w:rPr>
          <w:fldChar w:fldCharType="separate"/>
        </w:r>
        <w:r>
          <w:rPr>
            <w:sz w:val="24"/>
            <w:szCs w:val="24"/>
          </w:rPr>
          <w:t>1</w:t>
        </w:r>
        <w:r>
          <w:rPr>
            <w:sz w:val="24"/>
            <w:szCs w:val="24"/>
          </w:rPr>
          <w:fldChar w:fldCharType="end"/>
        </w:r>
      </w:hyperlink>
    </w:p>
    <w:p w14:paraId="6D432CC7"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22225" w:history="1">
        <w:r>
          <w:rPr>
            <w:sz w:val="24"/>
            <w:szCs w:val="24"/>
          </w:rPr>
          <w:t xml:space="preserve">1 </w:t>
        </w:r>
        <w:r>
          <w:rPr>
            <w:rFonts w:hint="eastAsia"/>
            <w:sz w:val="24"/>
            <w:szCs w:val="24"/>
          </w:rPr>
          <w:t>研究目的</w:t>
        </w:r>
        <w:r>
          <w:rPr>
            <w:sz w:val="24"/>
            <w:szCs w:val="24"/>
          </w:rPr>
          <w:tab/>
        </w:r>
        <w:r>
          <w:rPr>
            <w:sz w:val="24"/>
            <w:szCs w:val="24"/>
          </w:rPr>
          <w:fldChar w:fldCharType="begin"/>
        </w:r>
        <w:r>
          <w:rPr>
            <w:sz w:val="24"/>
            <w:szCs w:val="24"/>
          </w:rPr>
          <w:instrText xml:space="preserve"> PAGEREF _Toc22225 \h </w:instrText>
        </w:r>
        <w:r>
          <w:rPr>
            <w:sz w:val="24"/>
            <w:szCs w:val="24"/>
          </w:rPr>
        </w:r>
        <w:r>
          <w:rPr>
            <w:sz w:val="24"/>
            <w:szCs w:val="24"/>
          </w:rPr>
          <w:fldChar w:fldCharType="separate"/>
        </w:r>
        <w:r>
          <w:rPr>
            <w:sz w:val="24"/>
            <w:szCs w:val="24"/>
          </w:rPr>
          <w:t>1</w:t>
        </w:r>
        <w:r>
          <w:rPr>
            <w:sz w:val="24"/>
            <w:szCs w:val="24"/>
          </w:rPr>
          <w:fldChar w:fldCharType="end"/>
        </w:r>
      </w:hyperlink>
    </w:p>
    <w:p w14:paraId="4519B146"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17483" w:history="1">
        <w:r>
          <w:rPr>
            <w:rFonts w:hint="eastAsia"/>
            <w:sz w:val="24"/>
            <w:szCs w:val="24"/>
          </w:rPr>
          <w:t xml:space="preserve">2 </w:t>
        </w:r>
        <w:r>
          <w:rPr>
            <w:rFonts w:hint="eastAsia"/>
            <w:sz w:val="24"/>
            <w:szCs w:val="24"/>
          </w:rPr>
          <w:t>研究意义</w:t>
        </w:r>
        <w:r>
          <w:rPr>
            <w:sz w:val="24"/>
            <w:szCs w:val="24"/>
          </w:rPr>
          <w:tab/>
        </w:r>
        <w:r>
          <w:rPr>
            <w:sz w:val="24"/>
            <w:szCs w:val="24"/>
          </w:rPr>
          <w:fldChar w:fldCharType="begin"/>
        </w:r>
        <w:r>
          <w:rPr>
            <w:sz w:val="24"/>
            <w:szCs w:val="24"/>
          </w:rPr>
          <w:instrText xml:space="preserve"> PAGEREF _Toc17483 \h </w:instrText>
        </w:r>
        <w:r>
          <w:rPr>
            <w:sz w:val="24"/>
            <w:szCs w:val="24"/>
          </w:rPr>
        </w:r>
        <w:r>
          <w:rPr>
            <w:sz w:val="24"/>
            <w:szCs w:val="24"/>
          </w:rPr>
          <w:fldChar w:fldCharType="separate"/>
        </w:r>
        <w:r>
          <w:rPr>
            <w:sz w:val="24"/>
            <w:szCs w:val="24"/>
          </w:rPr>
          <w:t>2</w:t>
        </w:r>
        <w:r>
          <w:rPr>
            <w:sz w:val="24"/>
            <w:szCs w:val="24"/>
          </w:rPr>
          <w:fldChar w:fldCharType="end"/>
        </w:r>
      </w:hyperlink>
    </w:p>
    <w:p w14:paraId="05B2A253"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27213" w:history="1">
        <w:r>
          <w:rPr>
            <w:rFonts w:hint="eastAsia"/>
            <w:sz w:val="24"/>
            <w:szCs w:val="24"/>
          </w:rPr>
          <w:t>（三）</w:t>
        </w:r>
        <w:r>
          <w:rPr>
            <w:rFonts w:ascii="宋体" w:hAnsi="宋体" w:cs="宋体" w:hint="eastAsia"/>
            <w:sz w:val="24"/>
            <w:szCs w:val="24"/>
          </w:rPr>
          <w:t xml:space="preserve"> </w:t>
        </w:r>
        <w:r>
          <w:rPr>
            <w:rFonts w:hint="eastAsia"/>
            <w:sz w:val="24"/>
            <w:szCs w:val="24"/>
          </w:rPr>
          <w:t>研究内容和方法</w:t>
        </w:r>
        <w:r>
          <w:rPr>
            <w:rFonts w:hint="eastAsia"/>
            <w:sz w:val="24"/>
            <w:szCs w:val="24"/>
          </w:rPr>
          <w:tab/>
        </w:r>
        <w:r>
          <w:rPr>
            <w:rFonts w:hint="eastAsia"/>
            <w:sz w:val="24"/>
            <w:szCs w:val="24"/>
          </w:rPr>
          <w:fldChar w:fldCharType="begin"/>
        </w:r>
        <w:r>
          <w:rPr>
            <w:rFonts w:hint="eastAsia"/>
            <w:sz w:val="24"/>
            <w:szCs w:val="24"/>
          </w:rPr>
          <w:instrText xml:space="preserve"> PAGEREF _Toc27213 \h </w:instrText>
        </w:r>
        <w:r>
          <w:rPr>
            <w:rFonts w:hint="eastAsia"/>
            <w:sz w:val="24"/>
            <w:szCs w:val="24"/>
          </w:rPr>
        </w:r>
        <w:r>
          <w:rPr>
            <w:rFonts w:hint="eastAsia"/>
            <w:sz w:val="24"/>
            <w:szCs w:val="24"/>
          </w:rPr>
          <w:fldChar w:fldCharType="separate"/>
        </w:r>
        <w:r>
          <w:rPr>
            <w:rFonts w:hint="eastAsia"/>
            <w:sz w:val="24"/>
            <w:szCs w:val="24"/>
          </w:rPr>
          <w:t>2</w:t>
        </w:r>
        <w:r>
          <w:rPr>
            <w:rFonts w:hint="eastAsia"/>
            <w:sz w:val="24"/>
            <w:szCs w:val="24"/>
          </w:rPr>
          <w:fldChar w:fldCharType="end"/>
        </w:r>
      </w:hyperlink>
    </w:p>
    <w:p w14:paraId="310A001A"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19878" w:history="1">
        <w:r>
          <w:rPr>
            <w:rFonts w:hint="eastAsia"/>
            <w:sz w:val="24"/>
            <w:szCs w:val="24"/>
          </w:rPr>
          <w:t xml:space="preserve">1 </w:t>
        </w:r>
        <w:r>
          <w:rPr>
            <w:rFonts w:hint="eastAsia"/>
            <w:sz w:val="24"/>
            <w:szCs w:val="24"/>
          </w:rPr>
          <w:t>研究内容</w:t>
        </w:r>
        <w:r>
          <w:rPr>
            <w:rFonts w:hint="eastAsia"/>
            <w:sz w:val="24"/>
            <w:szCs w:val="24"/>
          </w:rPr>
          <w:tab/>
        </w:r>
        <w:r>
          <w:rPr>
            <w:rFonts w:hint="eastAsia"/>
            <w:sz w:val="24"/>
            <w:szCs w:val="24"/>
          </w:rPr>
          <w:fldChar w:fldCharType="begin"/>
        </w:r>
        <w:r>
          <w:rPr>
            <w:rFonts w:hint="eastAsia"/>
            <w:sz w:val="24"/>
            <w:szCs w:val="24"/>
          </w:rPr>
          <w:instrText xml:space="preserve"> PAGEREF _Toc19878 \h </w:instrText>
        </w:r>
        <w:r>
          <w:rPr>
            <w:rFonts w:hint="eastAsia"/>
            <w:sz w:val="24"/>
            <w:szCs w:val="24"/>
          </w:rPr>
        </w:r>
        <w:r>
          <w:rPr>
            <w:rFonts w:hint="eastAsia"/>
            <w:sz w:val="24"/>
            <w:szCs w:val="24"/>
          </w:rPr>
          <w:fldChar w:fldCharType="separate"/>
        </w:r>
        <w:r>
          <w:rPr>
            <w:rFonts w:hint="eastAsia"/>
            <w:sz w:val="24"/>
            <w:szCs w:val="24"/>
          </w:rPr>
          <w:t>2</w:t>
        </w:r>
        <w:r>
          <w:rPr>
            <w:rFonts w:hint="eastAsia"/>
            <w:sz w:val="24"/>
            <w:szCs w:val="24"/>
          </w:rPr>
          <w:fldChar w:fldCharType="end"/>
        </w:r>
      </w:hyperlink>
    </w:p>
    <w:p w14:paraId="67B2B6E4"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367" w:history="1">
        <w:r>
          <w:rPr>
            <w:rFonts w:hint="eastAsia"/>
            <w:sz w:val="24"/>
            <w:szCs w:val="24"/>
          </w:rPr>
          <w:t xml:space="preserve">2 </w:t>
        </w:r>
        <w:r>
          <w:rPr>
            <w:rFonts w:hint="eastAsia"/>
            <w:sz w:val="24"/>
            <w:szCs w:val="24"/>
          </w:rPr>
          <w:t>研究方法</w:t>
        </w:r>
        <w:r>
          <w:rPr>
            <w:rFonts w:hint="eastAsia"/>
            <w:sz w:val="24"/>
            <w:szCs w:val="24"/>
          </w:rPr>
          <w:tab/>
        </w:r>
        <w:r>
          <w:rPr>
            <w:rFonts w:hint="eastAsia"/>
            <w:sz w:val="24"/>
            <w:szCs w:val="24"/>
          </w:rPr>
          <w:fldChar w:fldCharType="begin"/>
        </w:r>
        <w:r>
          <w:rPr>
            <w:rFonts w:hint="eastAsia"/>
            <w:sz w:val="24"/>
            <w:szCs w:val="24"/>
          </w:rPr>
          <w:instrText xml:space="preserve"> PAGEREF _Toc367 \h </w:instrText>
        </w:r>
        <w:r>
          <w:rPr>
            <w:rFonts w:hint="eastAsia"/>
            <w:sz w:val="24"/>
            <w:szCs w:val="24"/>
          </w:rPr>
        </w:r>
        <w:r>
          <w:rPr>
            <w:rFonts w:hint="eastAsia"/>
            <w:sz w:val="24"/>
            <w:szCs w:val="24"/>
          </w:rPr>
          <w:fldChar w:fldCharType="separate"/>
        </w:r>
        <w:r>
          <w:rPr>
            <w:rFonts w:hint="eastAsia"/>
            <w:sz w:val="24"/>
            <w:szCs w:val="24"/>
          </w:rPr>
          <w:t>3</w:t>
        </w:r>
        <w:r>
          <w:rPr>
            <w:rFonts w:hint="eastAsia"/>
            <w:sz w:val="24"/>
            <w:szCs w:val="24"/>
          </w:rPr>
          <w:fldChar w:fldCharType="end"/>
        </w:r>
      </w:hyperlink>
    </w:p>
    <w:p w14:paraId="4E1F33AD"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29384" w:history="1">
        <w:r>
          <w:rPr>
            <w:rFonts w:hint="eastAsia"/>
            <w:sz w:val="24"/>
            <w:szCs w:val="24"/>
          </w:rPr>
          <w:t>（四）</w:t>
        </w:r>
        <w:r>
          <w:rPr>
            <w:rFonts w:ascii="宋体" w:hAnsi="宋体" w:cs="宋体" w:hint="eastAsia"/>
            <w:sz w:val="24"/>
            <w:szCs w:val="24"/>
          </w:rPr>
          <w:t xml:space="preserve"> </w:t>
        </w:r>
        <w:r>
          <w:rPr>
            <w:rFonts w:hint="eastAsia"/>
            <w:sz w:val="24"/>
            <w:szCs w:val="24"/>
          </w:rPr>
          <w:t>国内外研究现状</w:t>
        </w:r>
        <w:r>
          <w:rPr>
            <w:rFonts w:hint="eastAsia"/>
            <w:sz w:val="24"/>
            <w:szCs w:val="24"/>
          </w:rPr>
          <w:tab/>
        </w:r>
        <w:r>
          <w:rPr>
            <w:rFonts w:hint="eastAsia"/>
            <w:sz w:val="24"/>
            <w:szCs w:val="24"/>
          </w:rPr>
          <w:fldChar w:fldCharType="begin"/>
        </w:r>
        <w:r>
          <w:rPr>
            <w:rFonts w:hint="eastAsia"/>
            <w:sz w:val="24"/>
            <w:szCs w:val="24"/>
          </w:rPr>
          <w:instrText xml:space="preserve"> PAGEREF _Toc29384 \h </w:instrText>
        </w:r>
        <w:r>
          <w:rPr>
            <w:rFonts w:hint="eastAsia"/>
            <w:sz w:val="24"/>
            <w:szCs w:val="24"/>
          </w:rPr>
        </w:r>
        <w:r>
          <w:rPr>
            <w:rFonts w:hint="eastAsia"/>
            <w:sz w:val="24"/>
            <w:szCs w:val="24"/>
          </w:rPr>
          <w:fldChar w:fldCharType="separate"/>
        </w:r>
        <w:r>
          <w:rPr>
            <w:rFonts w:hint="eastAsia"/>
            <w:sz w:val="24"/>
            <w:szCs w:val="24"/>
          </w:rPr>
          <w:t>3</w:t>
        </w:r>
        <w:r>
          <w:rPr>
            <w:rFonts w:hint="eastAsia"/>
            <w:sz w:val="24"/>
            <w:szCs w:val="24"/>
          </w:rPr>
          <w:fldChar w:fldCharType="end"/>
        </w:r>
      </w:hyperlink>
    </w:p>
    <w:p w14:paraId="1E0E4E70"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17934" w:history="1">
        <w:r>
          <w:rPr>
            <w:rFonts w:hint="eastAsia"/>
            <w:sz w:val="24"/>
            <w:szCs w:val="24"/>
          </w:rPr>
          <w:t xml:space="preserve">1 </w:t>
        </w:r>
        <w:r>
          <w:rPr>
            <w:rFonts w:hint="eastAsia"/>
            <w:sz w:val="24"/>
            <w:szCs w:val="24"/>
          </w:rPr>
          <w:t>国内研究现状</w:t>
        </w:r>
        <w:r>
          <w:rPr>
            <w:rFonts w:hint="eastAsia"/>
            <w:sz w:val="24"/>
            <w:szCs w:val="24"/>
          </w:rPr>
          <w:tab/>
        </w:r>
        <w:r>
          <w:rPr>
            <w:rFonts w:hint="eastAsia"/>
            <w:sz w:val="24"/>
            <w:szCs w:val="24"/>
          </w:rPr>
          <w:fldChar w:fldCharType="begin"/>
        </w:r>
        <w:r>
          <w:rPr>
            <w:rFonts w:hint="eastAsia"/>
            <w:sz w:val="24"/>
            <w:szCs w:val="24"/>
          </w:rPr>
          <w:instrText xml:space="preserve"> PAGEREF _Toc17934 \h </w:instrText>
        </w:r>
        <w:r>
          <w:rPr>
            <w:rFonts w:hint="eastAsia"/>
            <w:sz w:val="24"/>
            <w:szCs w:val="24"/>
          </w:rPr>
        </w:r>
        <w:r>
          <w:rPr>
            <w:rFonts w:hint="eastAsia"/>
            <w:sz w:val="24"/>
            <w:szCs w:val="24"/>
          </w:rPr>
          <w:fldChar w:fldCharType="separate"/>
        </w:r>
        <w:r>
          <w:rPr>
            <w:rFonts w:hint="eastAsia"/>
            <w:sz w:val="24"/>
            <w:szCs w:val="24"/>
          </w:rPr>
          <w:t>3</w:t>
        </w:r>
        <w:r>
          <w:rPr>
            <w:rFonts w:hint="eastAsia"/>
            <w:sz w:val="24"/>
            <w:szCs w:val="24"/>
          </w:rPr>
          <w:fldChar w:fldCharType="end"/>
        </w:r>
      </w:hyperlink>
    </w:p>
    <w:p w14:paraId="25E3E951" w14:textId="77777777" w:rsidR="00322E5A" w:rsidRDefault="00322E5A" w:rsidP="00322E5A">
      <w:pPr>
        <w:pStyle w:val="TOC3"/>
        <w:tabs>
          <w:tab w:val="right" w:leader="dot" w:pos="8504"/>
        </w:tabs>
        <w:spacing w:line="360" w:lineRule="auto"/>
        <w:ind w:leftChars="0" w:left="0" w:firstLineChars="200" w:firstLine="420"/>
      </w:pPr>
      <w:hyperlink w:anchor="_Toc11766" w:history="1">
        <w:r>
          <w:rPr>
            <w:rFonts w:hint="eastAsia"/>
            <w:sz w:val="24"/>
            <w:szCs w:val="24"/>
          </w:rPr>
          <w:t xml:space="preserve">2 </w:t>
        </w:r>
        <w:r>
          <w:rPr>
            <w:rFonts w:hint="eastAsia"/>
            <w:sz w:val="24"/>
            <w:szCs w:val="24"/>
          </w:rPr>
          <w:t>国外研究现状</w:t>
        </w:r>
        <w:r>
          <w:rPr>
            <w:rFonts w:hint="eastAsia"/>
            <w:sz w:val="24"/>
            <w:szCs w:val="24"/>
          </w:rPr>
          <w:tab/>
        </w:r>
        <w:r>
          <w:rPr>
            <w:rFonts w:hint="eastAsia"/>
            <w:sz w:val="24"/>
            <w:szCs w:val="24"/>
          </w:rPr>
          <w:fldChar w:fldCharType="begin"/>
        </w:r>
        <w:r>
          <w:rPr>
            <w:rFonts w:hint="eastAsia"/>
            <w:sz w:val="24"/>
            <w:szCs w:val="24"/>
          </w:rPr>
          <w:instrText xml:space="preserve"> PAGEREF _Toc11766 \h </w:instrText>
        </w:r>
        <w:r>
          <w:rPr>
            <w:rFonts w:hint="eastAsia"/>
            <w:sz w:val="24"/>
            <w:szCs w:val="24"/>
          </w:rPr>
        </w:r>
        <w:r>
          <w:rPr>
            <w:rFonts w:hint="eastAsia"/>
            <w:sz w:val="24"/>
            <w:szCs w:val="24"/>
          </w:rPr>
          <w:fldChar w:fldCharType="separate"/>
        </w:r>
        <w:r>
          <w:rPr>
            <w:rFonts w:hint="eastAsia"/>
            <w:sz w:val="24"/>
            <w:szCs w:val="24"/>
          </w:rPr>
          <w:t>4</w:t>
        </w:r>
        <w:r>
          <w:rPr>
            <w:rFonts w:hint="eastAsia"/>
            <w:sz w:val="24"/>
            <w:szCs w:val="24"/>
          </w:rPr>
          <w:fldChar w:fldCharType="end"/>
        </w:r>
      </w:hyperlink>
    </w:p>
    <w:p w14:paraId="0882D13A" w14:textId="27A35CE9" w:rsidR="00FD1958" w:rsidRPr="00FD1958" w:rsidRDefault="00FD1958" w:rsidP="00FD1958">
      <w:pPr>
        <w:pStyle w:val="TOC2"/>
        <w:tabs>
          <w:tab w:val="right" w:leader="dot" w:pos="8504"/>
        </w:tabs>
        <w:spacing w:line="360" w:lineRule="auto"/>
        <w:ind w:leftChars="0" w:left="0" w:firstLineChars="100" w:firstLine="210"/>
        <w:rPr>
          <w:sz w:val="24"/>
          <w:szCs w:val="24"/>
        </w:rPr>
      </w:pPr>
      <w:hyperlink w:anchor="_Toc29384" w:history="1">
        <w:r>
          <w:rPr>
            <w:rFonts w:hint="eastAsia"/>
            <w:sz w:val="24"/>
            <w:szCs w:val="24"/>
          </w:rPr>
          <w:t>（五）</w:t>
        </w:r>
        <w:r>
          <w:rPr>
            <w:rFonts w:ascii="宋体" w:hAnsi="宋体" w:cs="宋体" w:hint="eastAsia"/>
            <w:sz w:val="24"/>
            <w:szCs w:val="24"/>
          </w:rPr>
          <w:t xml:space="preserve"> </w:t>
        </w:r>
        <w:r>
          <w:rPr>
            <w:rFonts w:hint="eastAsia"/>
            <w:sz w:val="24"/>
            <w:szCs w:val="24"/>
          </w:rPr>
          <w:t>研究框架</w:t>
        </w:r>
        <w:r>
          <w:rPr>
            <w:rFonts w:hint="eastAsia"/>
            <w:sz w:val="24"/>
            <w:szCs w:val="24"/>
          </w:rPr>
          <w:tab/>
        </w:r>
        <w:r>
          <w:rPr>
            <w:rFonts w:hint="eastAsia"/>
            <w:sz w:val="24"/>
            <w:szCs w:val="24"/>
          </w:rPr>
          <w:fldChar w:fldCharType="begin"/>
        </w:r>
        <w:r>
          <w:rPr>
            <w:rFonts w:hint="eastAsia"/>
            <w:sz w:val="24"/>
            <w:szCs w:val="24"/>
          </w:rPr>
          <w:instrText xml:space="preserve"> PAGEREF _Toc29384 \h </w:instrText>
        </w:r>
        <w:r>
          <w:rPr>
            <w:rFonts w:hint="eastAsia"/>
            <w:sz w:val="24"/>
            <w:szCs w:val="24"/>
          </w:rPr>
        </w:r>
        <w:r>
          <w:rPr>
            <w:rFonts w:hint="eastAsia"/>
            <w:sz w:val="24"/>
            <w:szCs w:val="24"/>
          </w:rPr>
          <w:fldChar w:fldCharType="separate"/>
        </w:r>
        <w:r>
          <w:rPr>
            <w:rFonts w:hint="eastAsia"/>
            <w:sz w:val="24"/>
            <w:szCs w:val="24"/>
          </w:rPr>
          <w:t>3</w:t>
        </w:r>
        <w:r>
          <w:rPr>
            <w:rFonts w:hint="eastAsia"/>
            <w:sz w:val="24"/>
            <w:szCs w:val="24"/>
          </w:rPr>
          <w:fldChar w:fldCharType="end"/>
        </w:r>
      </w:hyperlink>
    </w:p>
    <w:p w14:paraId="3B8BF513" w14:textId="77777777" w:rsidR="00322E5A" w:rsidRDefault="00322E5A" w:rsidP="00322E5A">
      <w:pPr>
        <w:pStyle w:val="TOC1"/>
        <w:tabs>
          <w:tab w:val="right" w:leader="dot" w:pos="8504"/>
        </w:tabs>
        <w:rPr>
          <w:rFonts w:eastAsia="黑体"/>
          <w:sz w:val="28"/>
          <w:szCs w:val="28"/>
        </w:rPr>
      </w:pPr>
      <w:hyperlink w:anchor="_Toc28985" w:history="1">
        <w:r>
          <w:rPr>
            <w:rFonts w:eastAsia="黑体" w:hint="eastAsia"/>
            <w:sz w:val="28"/>
            <w:szCs w:val="28"/>
          </w:rPr>
          <w:t>二</w:t>
        </w:r>
        <w:r>
          <w:rPr>
            <w:rFonts w:ascii="黑体" w:eastAsia="黑体" w:hAnsi="黑体" w:cs="黑体" w:hint="eastAsia"/>
            <w:sz w:val="28"/>
            <w:szCs w:val="28"/>
          </w:rPr>
          <w:t xml:space="preserve"> </w:t>
        </w:r>
        <w:r>
          <w:rPr>
            <w:rFonts w:eastAsia="黑体" w:hint="eastAsia"/>
            <w:sz w:val="28"/>
            <w:szCs w:val="28"/>
          </w:rPr>
          <w:t>相关理论概述与设计策略</w:t>
        </w:r>
        <w:r>
          <w:rPr>
            <w:rFonts w:eastAsia="黑体" w:hint="eastAsia"/>
            <w:sz w:val="28"/>
            <w:szCs w:val="28"/>
          </w:rPr>
          <w:tab/>
        </w:r>
        <w:r>
          <w:rPr>
            <w:rFonts w:eastAsia="黑体" w:hint="eastAsia"/>
            <w:sz w:val="28"/>
            <w:szCs w:val="28"/>
          </w:rPr>
          <w:fldChar w:fldCharType="begin"/>
        </w:r>
        <w:r>
          <w:rPr>
            <w:rFonts w:eastAsia="黑体" w:hint="eastAsia"/>
            <w:sz w:val="28"/>
            <w:szCs w:val="28"/>
          </w:rPr>
          <w:instrText xml:space="preserve"> PAGEREF _Toc28985 \h </w:instrText>
        </w:r>
        <w:r>
          <w:rPr>
            <w:rFonts w:eastAsia="黑体" w:hint="eastAsia"/>
            <w:sz w:val="28"/>
            <w:szCs w:val="28"/>
          </w:rPr>
        </w:r>
        <w:r>
          <w:rPr>
            <w:rFonts w:eastAsia="黑体" w:hint="eastAsia"/>
            <w:sz w:val="28"/>
            <w:szCs w:val="28"/>
          </w:rPr>
          <w:fldChar w:fldCharType="separate"/>
        </w:r>
        <w:r>
          <w:rPr>
            <w:rFonts w:eastAsia="黑体" w:hint="eastAsia"/>
            <w:sz w:val="28"/>
            <w:szCs w:val="28"/>
          </w:rPr>
          <w:t>9</w:t>
        </w:r>
        <w:r>
          <w:rPr>
            <w:rFonts w:eastAsia="黑体" w:hint="eastAsia"/>
            <w:sz w:val="28"/>
            <w:szCs w:val="28"/>
          </w:rPr>
          <w:fldChar w:fldCharType="end"/>
        </w:r>
      </w:hyperlink>
    </w:p>
    <w:p w14:paraId="0345BE03"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29518" w:history="1">
        <w:r>
          <w:rPr>
            <w:rFonts w:hint="eastAsia"/>
            <w:sz w:val="24"/>
            <w:szCs w:val="24"/>
          </w:rPr>
          <w:t>（一）</w:t>
        </w:r>
        <w:r>
          <w:rPr>
            <w:rFonts w:ascii="宋体" w:hAnsi="宋体" w:cs="宋体" w:hint="eastAsia"/>
            <w:sz w:val="24"/>
            <w:szCs w:val="24"/>
          </w:rPr>
          <w:t xml:space="preserve"> </w:t>
        </w:r>
        <w:r>
          <w:rPr>
            <w:rFonts w:hint="eastAsia"/>
            <w:sz w:val="24"/>
            <w:szCs w:val="24"/>
          </w:rPr>
          <w:t>相关概念厘清</w:t>
        </w:r>
        <w:r>
          <w:rPr>
            <w:rFonts w:hint="eastAsia"/>
            <w:sz w:val="24"/>
            <w:szCs w:val="24"/>
          </w:rPr>
          <w:tab/>
        </w:r>
        <w:r>
          <w:rPr>
            <w:rFonts w:hint="eastAsia"/>
            <w:sz w:val="24"/>
            <w:szCs w:val="24"/>
          </w:rPr>
          <w:fldChar w:fldCharType="begin"/>
        </w:r>
        <w:r>
          <w:rPr>
            <w:rFonts w:hint="eastAsia"/>
            <w:sz w:val="24"/>
            <w:szCs w:val="24"/>
          </w:rPr>
          <w:instrText xml:space="preserve"> PAGEREF _Toc29518 \h </w:instrText>
        </w:r>
        <w:r>
          <w:rPr>
            <w:rFonts w:hint="eastAsia"/>
            <w:sz w:val="24"/>
            <w:szCs w:val="24"/>
          </w:rPr>
        </w:r>
        <w:r>
          <w:rPr>
            <w:rFonts w:hint="eastAsia"/>
            <w:sz w:val="24"/>
            <w:szCs w:val="24"/>
          </w:rPr>
          <w:fldChar w:fldCharType="separate"/>
        </w:r>
        <w:r>
          <w:rPr>
            <w:rFonts w:hint="eastAsia"/>
            <w:sz w:val="24"/>
            <w:szCs w:val="24"/>
          </w:rPr>
          <w:t>9</w:t>
        </w:r>
        <w:r>
          <w:rPr>
            <w:rFonts w:hint="eastAsia"/>
            <w:sz w:val="24"/>
            <w:szCs w:val="24"/>
          </w:rPr>
          <w:fldChar w:fldCharType="end"/>
        </w:r>
      </w:hyperlink>
    </w:p>
    <w:p w14:paraId="259736FC"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15792" w:history="1">
        <w:r>
          <w:rPr>
            <w:rFonts w:hint="eastAsia"/>
            <w:sz w:val="24"/>
            <w:szCs w:val="24"/>
          </w:rPr>
          <w:t xml:space="preserve">1 </w:t>
        </w:r>
        <w:r>
          <w:rPr>
            <w:rFonts w:hint="eastAsia"/>
            <w:sz w:val="24"/>
            <w:szCs w:val="24"/>
          </w:rPr>
          <w:t>新旧共生</w:t>
        </w:r>
        <w:r>
          <w:rPr>
            <w:rFonts w:hint="eastAsia"/>
            <w:sz w:val="24"/>
            <w:szCs w:val="24"/>
          </w:rPr>
          <w:tab/>
        </w:r>
        <w:r>
          <w:rPr>
            <w:rFonts w:hint="eastAsia"/>
            <w:sz w:val="24"/>
            <w:szCs w:val="24"/>
          </w:rPr>
          <w:fldChar w:fldCharType="begin"/>
        </w:r>
        <w:r>
          <w:rPr>
            <w:rFonts w:hint="eastAsia"/>
            <w:sz w:val="24"/>
            <w:szCs w:val="24"/>
          </w:rPr>
          <w:instrText xml:space="preserve"> PAGEREF _Toc15792 \h </w:instrText>
        </w:r>
        <w:r>
          <w:rPr>
            <w:rFonts w:hint="eastAsia"/>
            <w:sz w:val="24"/>
            <w:szCs w:val="24"/>
          </w:rPr>
        </w:r>
        <w:r>
          <w:rPr>
            <w:rFonts w:hint="eastAsia"/>
            <w:sz w:val="24"/>
            <w:szCs w:val="24"/>
          </w:rPr>
          <w:fldChar w:fldCharType="separate"/>
        </w:r>
        <w:r>
          <w:rPr>
            <w:rFonts w:hint="eastAsia"/>
            <w:sz w:val="24"/>
            <w:szCs w:val="24"/>
          </w:rPr>
          <w:t>9</w:t>
        </w:r>
        <w:r>
          <w:rPr>
            <w:rFonts w:hint="eastAsia"/>
            <w:sz w:val="24"/>
            <w:szCs w:val="24"/>
          </w:rPr>
          <w:fldChar w:fldCharType="end"/>
        </w:r>
      </w:hyperlink>
    </w:p>
    <w:p w14:paraId="35251660" w14:textId="278EDCB2" w:rsidR="00322E5A" w:rsidRPr="00A863FE" w:rsidRDefault="00322E5A" w:rsidP="00322E5A">
      <w:pPr>
        <w:pStyle w:val="TOC3"/>
        <w:tabs>
          <w:tab w:val="right" w:leader="dot" w:pos="8504"/>
        </w:tabs>
        <w:spacing w:line="360" w:lineRule="auto"/>
        <w:ind w:leftChars="0" w:left="0" w:firstLineChars="200" w:firstLine="420"/>
        <w:rPr>
          <w:sz w:val="24"/>
          <w:szCs w:val="24"/>
        </w:rPr>
      </w:pPr>
      <w:hyperlink w:anchor="_Toc8410" w:history="1">
        <w:r w:rsidRPr="00A863FE">
          <w:rPr>
            <w:rFonts w:hint="eastAsia"/>
            <w:sz w:val="24"/>
            <w:szCs w:val="24"/>
          </w:rPr>
          <w:t xml:space="preserve">2 </w:t>
        </w:r>
        <w:r w:rsidR="00AE33C6" w:rsidRPr="00A863FE">
          <w:rPr>
            <w:rFonts w:hint="eastAsia"/>
            <w:sz w:val="24"/>
            <w:szCs w:val="24"/>
          </w:rPr>
          <w:t>窑洞</w:t>
        </w:r>
        <w:r w:rsidRPr="00A863FE">
          <w:rPr>
            <w:rFonts w:hint="eastAsia"/>
            <w:sz w:val="24"/>
            <w:szCs w:val="24"/>
          </w:rPr>
          <w:t>空间更新设计</w:t>
        </w:r>
        <w:r w:rsidRPr="00A863FE">
          <w:rPr>
            <w:rFonts w:hint="eastAsia"/>
            <w:sz w:val="24"/>
            <w:szCs w:val="24"/>
          </w:rPr>
          <w:tab/>
        </w:r>
        <w:r w:rsidRPr="00A863FE">
          <w:rPr>
            <w:rFonts w:hint="eastAsia"/>
            <w:sz w:val="24"/>
            <w:szCs w:val="24"/>
          </w:rPr>
          <w:fldChar w:fldCharType="begin"/>
        </w:r>
        <w:r w:rsidRPr="00A863FE">
          <w:rPr>
            <w:rFonts w:hint="eastAsia"/>
            <w:sz w:val="24"/>
            <w:szCs w:val="24"/>
          </w:rPr>
          <w:instrText xml:space="preserve"> PAGEREF _Toc8410 \h </w:instrText>
        </w:r>
        <w:r w:rsidRPr="00A863FE">
          <w:rPr>
            <w:rFonts w:hint="eastAsia"/>
            <w:sz w:val="24"/>
            <w:szCs w:val="24"/>
          </w:rPr>
        </w:r>
        <w:r w:rsidRPr="00A863FE">
          <w:rPr>
            <w:rFonts w:hint="eastAsia"/>
            <w:sz w:val="24"/>
            <w:szCs w:val="24"/>
          </w:rPr>
          <w:fldChar w:fldCharType="separate"/>
        </w:r>
        <w:r w:rsidRPr="00A863FE">
          <w:rPr>
            <w:rFonts w:hint="eastAsia"/>
            <w:sz w:val="24"/>
            <w:szCs w:val="24"/>
          </w:rPr>
          <w:t>10</w:t>
        </w:r>
        <w:r w:rsidRPr="00A863FE">
          <w:rPr>
            <w:rFonts w:hint="eastAsia"/>
            <w:sz w:val="24"/>
            <w:szCs w:val="24"/>
          </w:rPr>
          <w:fldChar w:fldCharType="end"/>
        </w:r>
      </w:hyperlink>
    </w:p>
    <w:p w14:paraId="6AD82D86" w14:textId="61DDD8A3" w:rsidR="00322E5A" w:rsidRPr="00A863FE" w:rsidRDefault="00322E5A" w:rsidP="00322E5A">
      <w:pPr>
        <w:pStyle w:val="TOC2"/>
        <w:tabs>
          <w:tab w:val="right" w:leader="dot" w:pos="8504"/>
        </w:tabs>
        <w:spacing w:line="360" w:lineRule="auto"/>
        <w:ind w:leftChars="0" w:left="0" w:firstLineChars="100" w:firstLine="210"/>
        <w:rPr>
          <w:sz w:val="24"/>
          <w:szCs w:val="24"/>
        </w:rPr>
      </w:pPr>
      <w:hyperlink w:anchor="_Toc21463" w:history="1">
        <w:r w:rsidRPr="00A863FE">
          <w:rPr>
            <w:rFonts w:hint="eastAsia"/>
            <w:sz w:val="24"/>
            <w:szCs w:val="24"/>
          </w:rPr>
          <w:t>（二）</w:t>
        </w:r>
        <w:r w:rsidRPr="00A863FE">
          <w:rPr>
            <w:rFonts w:ascii="宋体" w:hAnsi="宋体" w:cs="宋体" w:hint="eastAsia"/>
            <w:sz w:val="24"/>
            <w:szCs w:val="24"/>
          </w:rPr>
          <w:t xml:space="preserve"> </w:t>
        </w:r>
        <w:r w:rsidRPr="00A863FE">
          <w:rPr>
            <w:rFonts w:hint="eastAsia"/>
            <w:sz w:val="24"/>
            <w:szCs w:val="24"/>
          </w:rPr>
          <w:t>传统窑洞空间更新设计原则</w:t>
        </w:r>
        <w:r w:rsidRPr="00A863FE">
          <w:rPr>
            <w:rFonts w:hint="eastAsia"/>
            <w:sz w:val="24"/>
            <w:szCs w:val="24"/>
          </w:rPr>
          <w:tab/>
        </w:r>
        <w:r w:rsidRPr="00A863FE">
          <w:rPr>
            <w:rFonts w:hint="eastAsia"/>
            <w:sz w:val="24"/>
            <w:szCs w:val="24"/>
          </w:rPr>
          <w:fldChar w:fldCharType="begin"/>
        </w:r>
        <w:r w:rsidRPr="00A863FE">
          <w:rPr>
            <w:rFonts w:hint="eastAsia"/>
            <w:sz w:val="24"/>
            <w:szCs w:val="24"/>
          </w:rPr>
          <w:instrText xml:space="preserve"> PAGEREF _Toc21463 \h </w:instrText>
        </w:r>
        <w:r w:rsidRPr="00A863FE">
          <w:rPr>
            <w:rFonts w:hint="eastAsia"/>
            <w:sz w:val="24"/>
            <w:szCs w:val="24"/>
          </w:rPr>
        </w:r>
        <w:r w:rsidRPr="00A863FE">
          <w:rPr>
            <w:rFonts w:hint="eastAsia"/>
            <w:sz w:val="24"/>
            <w:szCs w:val="24"/>
          </w:rPr>
          <w:fldChar w:fldCharType="separate"/>
        </w:r>
        <w:r w:rsidRPr="00A863FE">
          <w:rPr>
            <w:rFonts w:hint="eastAsia"/>
            <w:sz w:val="24"/>
            <w:szCs w:val="24"/>
          </w:rPr>
          <w:t>11</w:t>
        </w:r>
        <w:r w:rsidRPr="00A863FE">
          <w:rPr>
            <w:rFonts w:hint="eastAsia"/>
            <w:sz w:val="24"/>
            <w:szCs w:val="24"/>
          </w:rPr>
          <w:fldChar w:fldCharType="end"/>
        </w:r>
      </w:hyperlink>
    </w:p>
    <w:p w14:paraId="0EA8F53C" w14:textId="19727E2C" w:rsidR="00322E5A" w:rsidRPr="00A863FE" w:rsidRDefault="00322E5A" w:rsidP="00A70B54">
      <w:pPr>
        <w:pStyle w:val="TOC3"/>
        <w:tabs>
          <w:tab w:val="right" w:leader="dot" w:pos="8504"/>
        </w:tabs>
        <w:spacing w:line="360" w:lineRule="auto"/>
        <w:ind w:leftChars="0" w:left="0" w:firstLineChars="200" w:firstLine="420"/>
        <w:rPr>
          <w:sz w:val="24"/>
          <w:szCs w:val="24"/>
        </w:rPr>
      </w:pPr>
      <w:hyperlink w:anchor="_Toc31523" w:history="1">
        <w:r w:rsidRPr="00A863FE">
          <w:rPr>
            <w:rStyle w:val="af2"/>
            <w:rFonts w:hint="eastAsia"/>
            <w:sz w:val="24"/>
            <w:szCs w:val="24"/>
          </w:rPr>
          <w:t xml:space="preserve">1 </w:t>
        </w:r>
        <w:r w:rsidR="00AE33C6" w:rsidRPr="00A863FE">
          <w:rPr>
            <w:rStyle w:val="af2"/>
            <w:rFonts w:hint="eastAsia"/>
            <w:sz w:val="24"/>
            <w:szCs w:val="24"/>
          </w:rPr>
          <w:t>新旧共生</w:t>
        </w:r>
        <w:r w:rsidR="00537C10" w:rsidRPr="00A863FE">
          <w:rPr>
            <w:rStyle w:val="af2"/>
            <w:rFonts w:hint="eastAsia"/>
            <w:sz w:val="24"/>
            <w:szCs w:val="24"/>
          </w:rPr>
          <w:t>原则</w:t>
        </w:r>
        <w:r w:rsidRPr="00A863FE">
          <w:rPr>
            <w:rStyle w:val="af2"/>
            <w:rFonts w:hint="eastAsia"/>
            <w:sz w:val="24"/>
            <w:szCs w:val="24"/>
          </w:rPr>
          <w:tab/>
        </w:r>
        <w:r w:rsidRPr="00A863FE">
          <w:rPr>
            <w:rStyle w:val="af2"/>
            <w:rFonts w:hint="eastAsia"/>
            <w:sz w:val="24"/>
            <w:szCs w:val="24"/>
          </w:rPr>
          <w:fldChar w:fldCharType="begin"/>
        </w:r>
        <w:r w:rsidRPr="00A863FE">
          <w:rPr>
            <w:rStyle w:val="af2"/>
            <w:rFonts w:hint="eastAsia"/>
            <w:sz w:val="24"/>
            <w:szCs w:val="24"/>
          </w:rPr>
          <w:instrText xml:space="preserve"> PAGEREF _Toc31523 \h </w:instrText>
        </w:r>
        <w:r w:rsidRPr="00A863FE">
          <w:rPr>
            <w:rStyle w:val="af2"/>
            <w:rFonts w:hint="eastAsia"/>
            <w:sz w:val="24"/>
            <w:szCs w:val="24"/>
          </w:rPr>
        </w:r>
        <w:r w:rsidRPr="00A863FE">
          <w:rPr>
            <w:rStyle w:val="af2"/>
            <w:rFonts w:hint="eastAsia"/>
            <w:sz w:val="24"/>
            <w:szCs w:val="24"/>
          </w:rPr>
          <w:fldChar w:fldCharType="separate"/>
        </w:r>
        <w:r w:rsidRPr="00A863FE">
          <w:rPr>
            <w:rStyle w:val="af2"/>
            <w:rFonts w:hint="eastAsia"/>
            <w:sz w:val="24"/>
            <w:szCs w:val="24"/>
          </w:rPr>
          <w:t>11</w:t>
        </w:r>
        <w:r w:rsidRPr="00A863FE">
          <w:rPr>
            <w:rStyle w:val="af2"/>
            <w:rFonts w:hint="eastAsia"/>
            <w:sz w:val="24"/>
            <w:szCs w:val="24"/>
          </w:rPr>
          <w:fldChar w:fldCharType="end"/>
        </w:r>
      </w:hyperlink>
    </w:p>
    <w:p w14:paraId="02D4B905" w14:textId="2283E0C9" w:rsidR="00322E5A" w:rsidRPr="00A863FE" w:rsidRDefault="00A70B54" w:rsidP="00322E5A">
      <w:pPr>
        <w:pStyle w:val="TOC3"/>
        <w:tabs>
          <w:tab w:val="right" w:leader="dot" w:pos="8504"/>
        </w:tabs>
        <w:spacing w:line="360" w:lineRule="auto"/>
        <w:ind w:leftChars="0" w:left="0" w:firstLineChars="200" w:firstLine="420"/>
        <w:rPr>
          <w:sz w:val="24"/>
          <w:szCs w:val="24"/>
        </w:rPr>
      </w:pPr>
      <w:hyperlink w:anchor="_Toc16314" w:history="1">
        <w:r w:rsidRPr="00A863FE">
          <w:rPr>
            <w:rFonts w:hint="eastAsia"/>
            <w:sz w:val="24"/>
            <w:szCs w:val="24"/>
          </w:rPr>
          <w:t>2</w:t>
        </w:r>
        <w:r w:rsidR="00AE33C6" w:rsidRPr="00A863FE">
          <w:rPr>
            <w:rFonts w:hint="eastAsia"/>
            <w:sz w:val="24"/>
            <w:szCs w:val="24"/>
          </w:rPr>
          <w:t xml:space="preserve"> </w:t>
        </w:r>
        <w:r w:rsidR="00AE33C6" w:rsidRPr="00A863FE">
          <w:rPr>
            <w:rFonts w:hint="eastAsia"/>
            <w:sz w:val="24"/>
            <w:szCs w:val="24"/>
          </w:rPr>
          <w:t>尊重性保护原则</w:t>
        </w:r>
        <w:r w:rsidR="00322E5A" w:rsidRPr="00A863FE">
          <w:rPr>
            <w:rFonts w:hint="eastAsia"/>
            <w:sz w:val="24"/>
            <w:szCs w:val="24"/>
          </w:rPr>
          <w:tab/>
        </w:r>
        <w:r w:rsidR="00322E5A" w:rsidRPr="00A863FE">
          <w:rPr>
            <w:rFonts w:hint="eastAsia"/>
            <w:sz w:val="24"/>
            <w:szCs w:val="24"/>
          </w:rPr>
          <w:fldChar w:fldCharType="begin"/>
        </w:r>
        <w:r w:rsidR="00322E5A" w:rsidRPr="00A863FE">
          <w:rPr>
            <w:rFonts w:hint="eastAsia"/>
            <w:sz w:val="24"/>
            <w:szCs w:val="24"/>
          </w:rPr>
          <w:instrText xml:space="preserve"> PAGEREF _Toc16314 \h </w:instrText>
        </w:r>
        <w:r w:rsidR="00322E5A" w:rsidRPr="00A863FE">
          <w:rPr>
            <w:rFonts w:hint="eastAsia"/>
            <w:sz w:val="24"/>
            <w:szCs w:val="24"/>
          </w:rPr>
        </w:r>
        <w:r w:rsidR="00322E5A" w:rsidRPr="00A863FE">
          <w:rPr>
            <w:rFonts w:hint="eastAsia"/>
            <w:sz w:val="24"/>
            <w:szCs w:val="24"/>
          </w:rPr>
          <w:fldChar w:fldCharType="separate"/>
        </w:r>
        <w:r w:rsidR="00322E5A" w:rsidRPr="00A863FE">
          <w:rPr>
            <w:rFonts w:hint="eastAsia"/>
            <w:sz w:val="24"/>
            <w:szCs w:val="24"/>
          </w:rPr>
          <w:t>12</w:t>
        </w:r>
        <w:r w:rsidR="00322E5A" w:rsidRPr="00A863FE">
          <w:rPr>
            <w:rFonts w:hint="eastAsia"/>
            <w:sz w:val="24"/>
            <w:szCs w:val="24"/>
          </w:rPr>
          <w:fldChar w:fldCharType="end"/>
        </w:r>
      </w:hyperlink>
    </w:p>
    <w:p w14:paraId="20178783" w14:textId="4BCA3748" w:rsidR="00AE33C6" w:rsidRPr="00A863FE" w:rsidRDefault="00AE33C6" w:rsidP="00AE33C6">
      <w:pPr>
        <w:pStyle w:val="TOC3"/>
        <w:tabs>
          <w:tab w:val="right" w:leader="dot" w:pos="8504"/>
        </w:tabs>
        <w:spacing w:line="360" w:lineRule="auto"/>
        <w:ind w:leftChars="0" w:left="0" w:firstLineChars="200" w:firstLine="420"/>
      </w:pPr>
      <w:hyperlink w:anchor="_Toc16314" w:history="1">
        <w:r w:rsidRPr="00A863FE">
          <w:rPr>
            <w:rFonts w:hint="eastAsia"/>
            <w:sz w:val="24"/>
            <w:szCs w:val="24"/>
          </w:rPr>
          <w:t xml:space="preserve">3 </w:t>
        </w:r>
        <w:r w:rsidRPr="00A863FE">
          <w:rPr>
            <w:rFonts w:hint="eastAsia"/>
            <w:sz w:val="24"/>
            <w:szCs w:val="24"/>
          </w:rPr>
          <w:t>以人为本原则</w:t>
        </w:r>
        <w:r w:rsidRPr="00A863FE">
          <w:rPr>
            <w:rFonts w:hint="eastAsia"/>
            <w:sz w:val="24"/>
            <w:szCs w:val="24"/>
          </w:rPr>
          <w:tab/>
        </w:r>
        <w:r w:rsidRPr="00A863FE">
          <w:rPr>
            <w:rFonts w:hint="eastAsia"/>
            <w:sz w:val="24"/>
            <w:szCs w:val="24"/>
          </w:rPr>
          <w:fldChar w:fldCharType="begin"/>
        </w:r>
        <w:r w:rsidRPr="00A863FE">
          <w:rPr>
            <w:rFonts w:hint="eastAsia"/>
            <w:sz w:val="24"/>
            <w:szCs w:val="24"/>
          </w:rPr>
          <w:instrText xml:space="preserve"> PAGEREF _Toc16314 \h </w:instrText>
        </w:r>
        <w:r w:rsidRPr="00A863FE">
          <w:rPr>
            <w:rFonts w:hint="eastAsia"/>
            <w:sz w:val="24"/>
            <w:szCs w:val="24"/>
          </w:rPr>
        </w:r>
        <w:r w:rsidRPr="00A863FE">
          <w:rPr>
            <w:rFonts w:hint="eastAsia"/>
            <w:sz w:val="24"/>
            <w:szCs w:val="24"/>
          </w:rPr>
          <w:fldChar w:fldCharType="separate"/>
        </w:r>
        <w:r w:rsidRPr="00A863FE">
          <w:rPr>
            <w:rFonts w:hint="eastAsia"/>
            <w:sz w:val="24"/>
            <w:szCs w:val="24"/>
          </w:rPr>
          <w:t>12</w:t>
        </w:r>
        <w:r w:rsidRPr="00A863FE">
          <w:rPr>
            <w:rFonts w:hint="eastAsia"/>
            <w:sz w:val="24"/>
            <w:szCs w:val="24"/>
          </w:rPr>
          <w:fldChar w:fldCharType="end"/>
        </w:r>
      </w:hyperlink>
    </w:p>
    <w:p w14:paraId="1502CFE3" w14:textId="0C1E6C98" w:rsidR="00AE33C6" w:rsidRPr="00A863FE" w:rsidRDefault="00AE33C6" w:rsidP="00AE33C6">
      <w:pPr>
        <w:pStyle w:val="TOC3"/>
        <w:tabs>
          <w:tab w:val="right" w:leader="dot" w:pos="8504"/>
        </w:tabs>
        <w:spacing w:line="360" w:lineRule="auto"/>
        <w:ind w:leftChars="0" w:left="0" w:firstLineChars="200" w:firstLine="420"/>
      </w:pPr>
      <w:hyperlink w:anchor="_Toc8845" w:history="1">
        <w:r w:rsidRPr="00A863FE">
          <w:rPr>
            <w:rStyle w:val="af2"/>
            <w:rFonts w:hint="eastAsia"/>
            <w:sz w:val="24"/>
            <w:szCs w:val="24"/>
          </w:rPr>
          <w:t xml:space="preserve">4 </w:t>
        </w:r>
        <w:r w:rsidRPr="00A863FE">
          <w:rPr>
            <w:rStyle w:val="af2"/>
            <w:rFonts w:hint="eastAsia"/>
            <w:sz w:val="24"/>
            <w:szCs w:val="24"/>
          </w:rPr>
          <w:t>功能性共生原则</w:t>
        </w:r>
        <w:r w:rsidRPr="00A863FE">
          <w:rPr>
            <w:rStyle w:val="af2"/>
            <w:rFonts w:hint="eastAsia"/>
            <w:sz w:val="24"/>
            <w:szCs w:val="24"/>
          </w:rPr>
          <w:tab/>
        </w:r>
        <w:r w:rsidRPr="00A863FE">
          <w:rPr>
            <w:rStyle w:val="af2"/>
            <w:rFonts w:hint="eastAsia"/>
            <w:sz w:val="24"/>
            <w:szCs w:val="24"/>
          </w:rPr>
          <w:fldChar w:fldCharType="begin"/>
        </w:r>
        <w:r w:rsidRPr="00A863FE">
          <w:rPr>
            <w:rStyle w:val="af2"/>
            <w:rFonts w:hint="eastAsia"/>
            <w:sz w:val="24"/>
            <w:szCs w:val="24"/>
          </w:rPr>
          <w:instrText xml:space="preserve"> PAGEREF _Toc8845 \h </w:instrText>
        </w:r>
        <w:r w:rsidRPr="00A863FE">
          <w:rPr>
            <w:rStyle w:val="af2"/>
            <w:rFonts w:hint="eastAsia"/>
            <w:sz w:val="24"/>
            <w:szCs w:val="24"/>
          </w:rPr>
        </w:r>
        <w:r w:rsidRPr="00A863FE">
          <w:rPr>
            <w:rStyle w:val="af2"/>
            <w:rFonts w:hint="eastAsia"/>
            <w:sz w:val="24"/>
            <w:szCs w:val="24"/>
          </w:rPr>
          <w:fldChar w:fldCharType="separate"/>
        </w:r>
        <w:r w:rsidRPr="00A863FE">
          <w:rPr>
            <w:rStyle w:val="af2"/>
            <w:rFonts w:hint="eastAsia"/>
            <w:sz w:val="24"/>
            <w:szCs w:val="24"/>
          </w:rPr>
          <w:t>12</w:t>
        </w:r>
        <w:r w:rsidRPr="00A863FE">
          <w:rPr>
            <w:rStyle w:val="af2"/>
            <w:rFonts w:hint="eastAsia"/>
            <w:sz w:val="24"/>
            <w:szCs w:val="24"/>
          </w:rPr>
          <w:fldChar w:fldCharType="end"/>
        </w:r>
      </w:hyperlink>
    </w:p>
    <w:p w14:paraId="2BD2A2A5" w14:textId="0D202648" w:rsidR="00AE33C6" w:rsidRPr="00AE33C6" w:rsidRDefault="00AE33C6" w:rsidP="00AE33C6">
      <w:pPr>
        <w:pStyle w:val="TOC3"/>
        <w:tabs>
          <w:tab w:val="right" w:leader="dot" w:pos="8504"/>
        </w:tabs>
        <w:spacing w:line="360" w:lineRule="auto"/>
        <w:ind w:leftChars="0" w:left="0" w:firstLineChars="200" w:firstLine="420"/>
      </w:pPr>
      <w:hyperlink w:anchor="_Toc17413" w:history="1">
        <w:r w:rsidRPr="00A863FE">
          <w:rPr>
            <w:rFonts w:hint="eastAsia"/>
          </w:rPr>
          <w:t>5</w:t>
        </w:r>
        <w:r w:rsidRPr="00A863FE">
          <w:rPr>
            <w:rStyle w:val="af2"/>
            <w:rFonts w:hint="eastAsia"/>
            <w:sz w:val="24"/>
            <w:szCs w:val="24"/>
          </w:rPr>
          <w:t xml:space="preserve"> </w:t>
        </w:r>
        <w:r w:rsidRPr="00A863FE">
          <w:rPr>
            <w:rStyle w:val="af2"/>
            <w:rFonts w:hint="eastAsia"/>
            <w:sz w:val="24"/>
            <w:szCs w:val="24"/>
          </w:rPr>
          <w:t>弹性与可持续原则</w:t>
        </w:r>
        <w:r w:rsidRPr="00A863FE">
          <w:rPr>
            <w:rStyle w:val="af2"/>
            <w:rFonts w:hint="eastAsia"/>
            <w:sz w:val="24"/>
            <w:szCs w:val="24"/>
          </w:rPr>
          <w:tab/>
        </w:r>
        <w:r w:rsidRPr="00A863FE">
          <w:rPr>
            <w:rStyle w:val="af2"/>
            <w:rFonts w:hint="eastAsia"/>
            <w:sz w:val="24"/>
            <w:szCs w:val="24"/>
          </w:rPr>
          <w:fldChar w:fldCharType="begin"/>
        </w:r>
        <w:r w:rsidRPr="00A863FE">
          <w:rPr>
            <w:rStyle w:val="af2"/>
            <w:rFonts w:hint="eastAsia"/>
            <w:sz w:val="24"/>
            <w:szCs w:val="24"/>
          </w:rPr>
          <w:instrText xml:space="preserve"> PAGEREF _Toc17413 \h </w:instrText>
        </w:r>
        <w:r w:rsidRPr="00A863FE">
          <w:rPr>
            <w:rStyle w:val="af2"/>
            <w:rFonts w:hint="eastAsia"/>
            <w:sz w:val="24"/>
            <w:szCs w:val="24"/>
          </w:rPr>
        </w:r>
        <w:r w:rsidRPr="00A863FE">
          <w:rPr>
            <w:rStyle w:val="af2"/>
            <w:rFonts w:hint="eastAsia"/>
            <w:sz w:val="24"/>
            <w:szCs w:val="24"/>
          </w:rPr>
          <w:fldChar w:fldCharType="separate"/>
        </w:r>
        <w:r w:rsidRPr="00A863FE">
          <w:rPr>
            <w:rStyle w:val="af2"/>
            <w:rFonts w:hint="eastAsia"/>
            <w:sz w:val="24"/>
            <w:szCs w:val="24"/>
          </w:rPr>
          <w:t>13</w:t>
        </w:r>
        <w:r w:rsidRPr="00A863FE">
          <w:rPr>
            <w:rStyle w:val="af2"/>
            <w:rFonts w:hint="eastAsia"/>
            <w:sz w:val="24"/>
            <w:szCs w:val="24"/>
          </w:rPr>
          <w:fldChar w:fldCharType="end"/>
        </w:r>
      </w:hyperlink>
    </w:p>
    <w:p w14:paraId="5328E9D2" w14:textId="342C511F" w:rsidR="00322E5A" w:rsidRDefault="00322E5A" w:rsidP="00322E5A">
      <w:pPr>
        <w:pStyle w:val="TOC2"/>
        <w:tabs>
          <w:tab w:val="right" w:leader="dot" w:pos="8504"/>
        </w:tabs>
        <w:spacing w:line="360" w:lineRule="auto"/>
        <w:ind w:leftChars="0" w:left="0" w:firstLineChars="100" w:firstLine="210"/>
        <w:rPr>
          <w:sz w:val="24"/>
          <w:szCs w:val="24"/>
        </w:rPr>
      </w:pPr>
      <w:hyperlink w:anchor="_Toc23476" w:history="1">
        <w:r>
          <w:rPr>
            <w:rFonts w:hint="eastAsia"/>
            <w:sz w:val="24"/>
            <w:szCs w:val="24"/>
          </w:rPr>
          <w:t>（三）</w:t>
        </w:r>
        <w:r>
          <w:rPr>
            <w:rFonts w:ascii="宋体" w:hAnsi="宋体" w:cs="宋体" w:hint="eastAsia"/>
            <w:sz w:val="24"/>
            <w:szCs w:val="24"/>
          </w:rPr>
          <w:t xml:space="preserve"> </w:t>
        </w:r>
        <w:r>
          <w:rPr>
            <w:rFonts w:hint="eastAsia"/>
            <w:sz w:val="24"/>
            <w:szCs w:val="24"/>
          </w:rPr>
          <w:t>新旧共生在</w:t>
        </w:r>
        <w:r w:rsidR="00537C10">
          <w:rPr>
            <w:rFonts w:hint="eastAsia"/>
            <w:sz w:val="24"/>
            <w:szCs w:val="24"/>
          </w:rPr>
          <w:t>传统窑洞</w:t>
        </w:r>
        <w:r>
          <w:rPr>
            <w:rFonts w:hint="eastAsia"/>
            <w:sz w:val="24"/>
            <w:szCs w:val="24"/>
          </w:rPr>
          <w:t>空间更新中的体现与作用</w:t>
        </w:r>
        <w:r>
          <w:rPr>
            <w:rFonts w:hint="eastAsia"/>
            <w:sz w:val="24"/>
            <w:szCs w:val="24"/>
          </w:rPr>
          <w:tab/>
        </w:r>
        <w:r>
          <w:rPr>
            <w:rFonts w:hint="eastAsia"/>
            <w:sz w:val="24"/>
            <w:szCs w:val="24"/>
          </w:rPr>
          <w:fldChar w:fldCharType="begin"/>
        </w:r>
        <w:r>
          <w:rPr>
            <w:rFonts w:hint="eastAsia"/>
            <w:sz w:val="24"/>
            <w:szCs w:val="24"/>
          </w:rPr>
          <w:instrText xml:space="preserve"> PAGEREF _Toc23476 \h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639F0D3B"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25315" w:history="1">
        <w:r>
          <w:rPr>
            <w:rFonts w:hint="eastAsia"/>
            <w:sz w:val="24"/>
            <w:szCs w:val="24"/>
          </w:rPr>
          <w:t xml:space="preserve">1 </w:t>
        </w:r>
        <w:r>
          <w:rPr>
            <w:rFonts w:hint="eastAsia"/>
            <w:sz w:val="24"/>
            <w:szCs w:val="24"/>
          </w:rPr>
          <w:t>物质空间层面</w:t>
        </w:r>
        <w:r>
          <w:rPr>
            <w:rFonts w:hint="eastAsia"/>
            <w:sz w:val="24"/>
            <w:szCs w:val="24"/>
          </w:rPr>
          <w:tab/>
        </w:r>
        <w:r>
          <w:rPr>
            <w:rFonts w:hint="eastAsia"/>
            <w:sz w:val="24"/>
            <w:szCs w:val="24"/>
          </w:rPr>
          <w:fldChar w:fldCharType="begin"/>
        </w:r>
        <w:r>
          <w:rPr>
            <w:rFonts w:hint="eastAsia"/>
            <w:sz w:val="24"/>
            <w:szCs w:val="24"/>
          </w:rPr>
          <w:instrText xml:space="preserve"> PAGEREF _Toc25315 \h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67CB7882"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5077" w:history="1">
        <w:r>
          <w:rPr>
            <w:rFonts w:hint="eastAsia"/>
            <w:sz w:val="24"/>
            <w:szCs w:val="24"/>
          </w:rPr>
          <w:t xml:space="preserve">2 </w:t>
        </w:r>
        <w:r>
          <w:rPr>
            <w:rFonts w:hint="eastAsia"/>
            <w:sz w:val="24"/>
            <w:szCs w:val="24"/>
          </w:rPr>
          <w:t>社会文化层面</w:t>
        </w:r>
        <w:r>
          <w:rPr>
            <w:rFonts w:hint="eastAsia"/>
            <w:sz w:val="24"/>
            <w:szCs w:val="24"/>
          </w:rPr>
          <w:tab/>
        </w:r>
        <w:r>
          <w:rPr>
            <w:rFonts w:hint="eastAsia"/>
            <w:sz w:val="24"/>
            <w:szCs w:val="24"/>
          </w:rPr>
          <w:fldChar w:fldCharType="begin"/>
        </w:r>
        <w:r>
          <w:rPr>
            <w:rFonts w:hint="eastAsia"/>
            <w:sz w:val="24"/>
            <w:szCs w:val="24"/>
          </w:rPr>
          <w:instrText xml:space="preserve"> PAGEREF _Toc5077 \h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03DAF889" w14:textId="30AF4BCA" w:rsidR="00322E5A" w:rsidRDefault="00322E5A" w:rsidP="00322E5A">
      <w:pPr>
        <w:pStyle w:val="TOC2"/>
        <w:tabs>
          <w:tab w:val="right" w:leader="dot" w:pos="8504"/>
        </w:tabs>
        <w:spacing w:line="360" w:lineRule="auto"/>
        <w:ind w:leftChars="0" w:left="0" w:firstLineChars="100" w:firstLine="210"/>
        <w:rPr>
          <w:sz w:val="24"/>
          <w:szCs w:val="24"/>
        </w:rPr>
      </w:pPr>
      <w:hyperlink w:anchor="_Toc23023" w:history="1">
        <w:r>
          <w:rPr>
            <w:rFonts w:hint="eastAsia"/>
            <w:sz w:val="24"/>
            <w:szCs w:val="24"/>
          </w:rPr>
          <w:t>（四）</w:t>
        </w:r>
        <w:r>
          <w:rPr>
            <w:rFonts w:ascii="宋体" w:hAnsi="宋体" w:cs="宋体" w:hint="eastAsia"/>
            <w:sz w:val="24"/>
            <w:szCs w:val="24"/>
          </w:rPr>
          <w:t xml:space="preserve"> </w:t>
        </w:r>
        <w:r>
          <w:rPr>
            <w:rFonts w:hint="eastAsia"/>
            <w:sz w:val="24"/>
            <w:szCs w:val="24"/>
          </w:rPr>
          <w:t>新旧共生</w:t>
        </w:r>
        <w:r w:rsidR="00537C10">
          <w:rPr>
            <w:rFonts w:hint="eastAsia"/>
            <w:sz w:val="24"/>
            <w:szCs w:val="24"/>
          </w:rPr>
          <w:t>理念中的传统窑洞</w:t>
        </w:r>
        <w:r>
          <w:rPr>
            <w:rFonts w:hint="eastAsia"/>
            <w:sz w:val="24"/>
            <w:szCs w:val="24"/>
          </w:rPr>
          <w:t>空间更新设计策略</w:t>
        </w:r>
        <w:r>
          <w:rPr>
            <w:rFonts w:hint="eastAsia"/>
            <w:sz w:val="24"/>
            <w:szCs w:val="24"/>
          </w:rPr>
          <w:tab/>
        </w:r>
        <w:r>
          <w:rPr>
            <w:rFonts w:hint="eastAsia"/>
            <w:sz w:val="24"/>
            <w:szCs w:val="24"/>
          </w:rPr>
          <w:fldChar w:fldCharType="begin"/>
        </w:r>
        <w:r>
          <w:rPr>
            <w:rFonts w:hint="eastAsia"/>
            <w:sz w:val="24"/>
            <w:szCs w:val="24"/>
          </w:rPr>
          <w:instrText xml:space="preserve"> PAGEREF _Toc23023 \h </w:instrText>
        </w:r>
        <w:r>
          <w:rPr>
            <w:rFonts w:hint="eastAsia"/>
            <w:sz w:val="24"/>
            <w:szCs w:val="24"/>
          </w:rPr>
        </w:r>
        <w:r>
          <w:rPr>
            <w:rFonts w:hint="eastAsia"/>
            <w:sz w:val="24"/>
            <w:szCs w:val="24"/>
          </w:rPr>
          <w:fldChar w:fldCharType="separate"/>
        </w:r>
        <w:r>
          <w:rPr>
            <w:rFonts w:hint="eastAsia"/>
            <w:sz w:val="24"/>
            <w:szCs w:val="24"/>
          </w:rPr>
          <w:t>15</w:t>
        </w:r>
        <w:r>
          <w:rPr>
            <w:rFonts w:hint="eastAsia"/>
            <w:sz w:val="24"/>
            <w:szCs w:val="24"/>
          </w:rPr>
          <w:fldChar w:fldCharType="end"/>
        </w:r>
      </w:hyperlink>
    </w:p>
    <w:p w14:paraId="1A82857F" w14:textId="2CF9F09B" w:rsidR="00322E5A" w:rsidRPr="005B5093" w:rsidRDefault="005B5093" w:rsidP="00322E5A">
      <w:pPr>
        <w:pStyle w:val="TOC3"/>
        <w:tabs>
          <w:tab w:val="right" w:leader="dot" w:pos="8504"/>
        </w:tabs>
        <w:spacing w:line="360" w:lineRule="auto"/>
        <w:ind w:leftChars="0" w:left="0" w:firstLineChars="200" w:firstLine="420"/>
        <w:rPr>
          <w:sz w:val="24"/>
          <w:szCs w:val="24"/>
        </w:rPr>
      </w:pPr>
      <w:hyperlink w:anchor="_Toc7945" w:history="1">
        <w:r>
          <w:rPr>
            <w:rFonts w:hint="eastAsia"/>
            <w:sz w:val="24"/>
            <w:szCs w:val="24"/>
          </w:rPr>
          <w:t>1</w:t>
        </w:r>
        <w:r w:rsidR="00322E5A" w:rsidRPr="005B5093">
          <w:rPr>
            <w:rFonts w:hint="eastAsia"/>
            <w:sz w:val="24"/>
            <w:szCs w:val="24"/>
          </w:rPr>
          <w:t xml:space="preserve"> </w:t>
        </w:r>
        <w:r w:rsidR="00AE33C6" w:rsidRPr="005B5093">
          <w:rPr>
            <w:rFonts w:hint="eastAsia"/>
            <w:sz w:val="24"/>
            <w:szCs w:val="24"/>
          </w:rPr>
          <w:t>空间更新</w:t>
        </w:r>
        <w:r w:rsidR="00537C10" w:rsidRPr="005B5093">
          <w:rPr>
            <w:rFonts w:hint="eastAsia"/>
            <w:sz w:val="24"/>
            <w:szCs w:val="24"/>
          </w:rPr>
          <w:t>与场所精神重塑</w:t>
        </w:r>
        <w:r w:rsidR="00322E5A" w:rsidRPr="005B5093">
          <w:rPr>
            <w:rFonts w:hint="eastAsia"/>
            <w:sz w:val="24"/>
            <w:szCs w:val="24"/>
          </w:rPr>
          <w:tab/>
        </w:r>
        <w:r w:rsidR="00322E5A" w:rsidRPr="005B5093">
          <w:rPr>
            <w:rFonts w:hint="eastAsia"/>
            <w:sz w:val="24"/>
            <w:szCs w:val="24"/>
          </w:rPr>
          <w:fldChar w:fldCharType="begin"/>
        </w:r>
        <w:r w:rsidR="00322E5A" w:rsidRPr="005B5093">
          <w:rPr>
            <w:rFonts w:hint="eastAsia"/>
            <w:sz w:val="24"/>
            <w:szCs w:val="24"/>
          </w:rPr>
          <w:instrText xml:space="preserve"> PAGEREF _Toc7945 \h </w:instrText>
        </w:r>
        <w:r w:rsidR="00322E5A" w:rsidRPr="005B5093">
          <w:rPr>
            <w:rFonts w:hint="eastAsia"/>
            <w:sz w:val="24"/>
            <w:szCs w:val="24"/>
          </w:rPr>
        </w:r>
        <w:r w:rsidR="00322E5A" w:rsidRPr="005B5093">
          <w:rPr>
            <w:rFonts w:hint="eastAsia"/>
            <w:sz w:val="24"/>
            <w:szCs w:val="24"/>
          </w:rPr>
          <w:fldChar w:fldCharType="separate"/>
        </w:r>
        <w:r w:rsidR="00322E5A" w:rsidRPr="005B5093">
          <w:rPr>
            <w:rFonts w:hint="eastAsia"/>
            <w:sz w:val="24"/>
            <w:szCs w:val="24"/>
          </w:rPr>
          <w:t>16</w:t>
        </w:r>
        <w:r w:rsidR="00322E5A" w:rsidRPr="005B5093">
          <w:rPr>
            <w:rFonts w:hint="eastAsia"/>
            <w:sz w:val="24"/>
            <w:szCs w:val="24"/>
          </w:rPr>
          <w:fldChar w:fldCharType="end"/>
        </w:r>
      </w:hyperlink>
    </w:p>
    <w:p w14:paraId="1C4813F6" w14:textId="3396F0E6" w:rsidR="00322E5A" w:rsidRPr="005B5093" w:rsidRDefault="005B5093" w:rsidP="00322E5A">
      <w:pPr>
        <w:pStyle w:val="TOC3"/>
        <w:tabs>
          <w:tab w:val="right" w:leader="dot" w:pos="8504"/>
        </w:tabs>
        <w:spacing w:line="360" w:lineRule="auto"/>
        <w:ind w:leftChars="0" w:left="0" w:firstLineChars="200" w:firstLine="420"/>
        <w:rPr>
          <w:sz w:val="24"/>
          <w:szCs w:val="24"/>
        </w:rPr>
      </w:pPr>
      <w:hyperlink w:anchor="_Toc30680" w:history="1">
        <w:r>
          <w:rPr>
            <w:rFonts w:hint="eastAsia"/>
            <w:sz w:val="24"/>
            <w:szCs w:val="24"/>
          </w:rPr>
          <w:t>2</w:t>
        </w:r>
        <w:r w:rsidR="00322E5A" w:rsidRPr="005B5093">
          <w:rPr>
            <w:rFonts w:hint="eastAsia"/>
            <w:sz w:val="24"/>
            <w:szCs w:val="24"/>
          </w:rPr>
          <w:t xml:space="preserve"> </w:t>
        </w:r>
        <w:r w:rsidR="00AE33C6" w:rsidRPr="005B5093">
          <w:rPr>
            <w:rFonts w:hint="eastAsia"/>
            <w:sz w:val="24"/>
            <w:szCs w:val="24"/>
          </w:rPr>
          <w:t>旧空间与新功能的融合</w:t>
        </w:r>
        <w:r w:rsidR="00322E5A" w:rsidRPr="005B5093">
          <w:rPr>
            <w:rFonts w:hint="eastAsia"/>
            <w:sz w:val="24"/>
            <w:szCs w:val="24"/>
          </w:rPr>
          <w:tab/>
        </w:r>
        <w:r w:rsidR="00322E5A" w:rsidRPr="005B5093">
          <w:rPr>
            <w:rFonts w:hint="eastAsia"/>
            <w:sz w:val="24"/>
            <w:szCs w:val="24"/>
          </w:rPr>
          <w:fldChar w:fldCharType="begin"/>
        </w:r>
        <w:r w:rsidR="00322E5A" w:rsidRPr="005B5093">
          <w:rPr>
            <w:rFonts w:hint="eastAsia"/>
            <w:sz w:val="24"/>
            <w:szCs w:val="24"/>
          </w:rPr>
          <w:instrText xml:space="preserve"> PAGEREF _Toc30680 \h </w:instrText>
        </w:r>
        <w:r w:rsidR="00322E5A" w:rsidRPr="005B5093">
          <w:rPr>
            <w:rFonts w:hint="eastAsia"/>
            <w:sz w:val="24"/>
            <w:szCs w:val="24"/>
          </w:rPr>
        </w:r>
        <w:r w:rsidR="00322E5A" w:rsidRPr="005B5093">
          <w:rPr>
            <w:rFonts w:hint="eastAsia"/>
            <w:sz w:val="24"/>
            <w:szCs w:val="24"/>
          </w:rPr>
          <w:fldChar w:fldCharType="separate"/>
        </w:r>
        <w:r w:rsidR="00322E5A" w:rsidRPr="005B5093">
          <w:rPr>
            <w:rFonts w:hint="eastAsia"/>
            <w:sz w:val="24"/>
            <w:szCs w:val="24"/>
          </w:rPr>
          <w:t>16</w:t>
        </w:r>
        <w:r w:rsidR="00322E5A" w:rsidRPr="005B5093">
          <w:rPr>
            <w:rFonts w:hint="eastAsia"/>
            <w:sz w:val="24"/>
            <w:szCs w:val="24"/>
          </w:rPr>
          <w:fldChar w:fldCharType="end"/>
        </w:r>
      </w:hyperlink>
    </w:p>
    <w:p w14:paraId="70405EB9" w14:textId="66CBA524" w:rsidR="00322E5A" w:rsidRDefault="00322E5A" w:rsidP="00322E5A">
      <w:pPr>
        <w:pStyle w:val="TOC1"/>
        <w:tabs>
          <w:tab w:val="right" w:leader="dot" w:pos="8504"/>
        </w:tabs>
        <w:rPr>
          <w:rFonts w:eastAsia="黑体"/>
          <w:sz w:val="28"/>
          <w:szCs w:val="28"/>
        </w:rPr>
      </w:pPr>
      <w:hyperlink w:anchor="_Toc14249" w:history="1">
        <w:r>
          <w:rPr>
            <w:rFonts w:eastAsia="黑体" w:hint="eastAsia"/>
            <w:sz w:val="28"/>
            <w:szCs w:val="28"/>
          </w:rPr>
          <w:t>三</w:t>
        </w:r>
        <w:r>
          <w:rPr>
            <w:rFonts w:ascii="黑体" w:eastAsia="黑体" w:hAnsi="黑体" w:cs="黑体" w:hint="eastAsia"/>
            <w:sz w:val="28"/>
            <w:szCs w:val="28"/>
          </w:rPr>
          <w:t xml:space="preserve"> </w:t>
        </w:r>
        <w:r w:rsidR="00537C10">
          <w:rPr>
            <w:rFonts w:eastAsia="黑体" w:hint="eastAsia"/>
            <w:sz w:val="28"/>
            <w:szCs w:val="28"/>
          </w:rPr>
          <w:t>黄陵县丁村传统窑洞</w:t>
        </w:r>
        <w:r>
          <w:rPr>
            <w:rFonts w:eastAsia="黑体" w:hint="eastAsia"/>
            <w:sz w:val="28"/>
            <w:szCs w:val="28"/>
          </w:rPr>
          <w:t>现状调研分析</w:t>
        </w:r>
        <w:r>
          <w:rPr>
            <w:rFonts w:eastAsia="黑体" w:hint="eastAsia"/>
            <w:sz w:val="28"/>
            <w:szCs w:val="28"/>
          </w:rPr>
          <w:tab/>
        </w:r>
        <w:r>
          <w:rPr>
            <w:rFonts w:eastAsia="黑体" w:hint="eastAsia"/>
            <w:sz w:val="28"/>
            <w:szCs w:val="28"/>
          </w:rPr>
          <w:fldChar w:fldCharType="begin"/>
        </w:r>
        <w:r>
          <w:rPr>
            <w:rFonts w:eastAsia="黑体" w:hint="eastAsia"/>
            <w:sz w:val="28"/>
            <w:szCs w:val="28"/>
          </w:rPr>
          <w:instrText xml:space="preserve"> PAGEREF _Toc14249 \h </w:instrText>
        </w:r>
        <w:r>
          <w:rPr>
            <w:rFonts w:eastAsia="黑体" w:hint="eastAsia"/>
            <w:sz w:val="28"/>
            <w:szCs w:val="28"/>
          </w:rPr>
        </w:r>
        <w:r>
          <w:rPr>
            <w:rFonts w:eastAsia="黑体" w:hint="eastAsia"/>
            <w:sz w:val="28"/>
            <w:szCs w:val="28"/>
          </w:rPr>
          <w:fldChar w:fldCharType="separate"/>
        </w:r>
        <w:r>
          <w:rPr>
            <w:rFonts w:eastAsia="黑体" w:hint="eastAsia"/>
            <w:sz w:val="28"/>
            <w:szCs w:val="28"/>
          </w:rPr>
          <w:t>19</w:t>
        </w:r>
        <w:r>
          <w:rPr>
            <w:rFonts w:eastAsia="黑体" w:hint="eastAsia"/>
            <w:sz w:val="28"/>
            <w:szCs w:val="28"/>
          </w:rPr>
          <w:fldChar w:fldCharType="end"/>
        </w:r>
      </w:hyperlink>
    </w:p>
    <w:p w14:paraId="707ED2F8" w14:textId="065E22DD" w:rsidR="00322E5A" w:rsidRDefault="00322E5A" w:rsidP="00322E5A">
      <w:pPr>
        <w:pStyle w:val="TOC2"/>
        <w:tabs>
          <w:tab w:val="right" w:leader="dot" w:pos="8504"/>
        </w:tabs>
        <w:spacing w:line="360" w:lineRule="auto"/>
        <w:ind w:leftChars="0" w:left="0" w:firstLineChars="100" w:firstLine="210"/>
        <w:rPr>
          <w:sz w:val="24"/>
          <w:szCs w:val="24"/>
        </w:rPr>
      </w:pPr>
      <w:hyperlink w:anchor="_Toc16118" w:history="1">
        <w:r>
          <w:rPr>
            <w:rFonts w:hint="eastAsia"/>
            <w:sz w:val="24"/>
            <w:szCs w:val="24"/>
          </w:rPr>
          <w:t>（一）</w:t>
        </w:r>
        <w:r>
          <w:rPr>
            <w:rFonts w:ascii="宋体" w:hAnsi="宋体" w:cs="宋体" w:hint="eastAsia"/>
            <w:sz w:val="24"/>
            <w:szCs w:val="24"/>
          </w:rPr>
          <w:t xml:space="preserve"> </w:t>
        </w:r>
        <w:r w:rsidR="009132EE" w:rsidRPr="009132EE">
          <w:rPr>
            <w:rFonts w:hint="eastAsia"/>
            <w:sz w:val="24"/>
            <w:szCs w:val="24"/>
          </w:rPr>
          <w:t>地理</w:t>
        </w:r>
        <w:r w:rsidR="00537C10" w:rsidRPr="009132EE">
          <w:rPr>
            <w:rFonts w:hint="eastAsia"/>
            <w:sz w:val="24"/>
            <w:szCs w:val="24"/>
          </w:rPr>
          <w:t>方位</w:t>
        </w:r>
        <w:r w:rsidRPr="009132EE">
          <w:rPr>
            <w:rFonts w:hint="eastAsia"/>
            <w:sz w:val="24"/>
            <w:szCs w:val="24"/>
          </w:rPr>
          <w:t>与</w:t>
        </w:r>
        <w:r>
          <w:rPr>
            <w:rFonts w:hint="eastAsia"/>
            <w:sz w:val="24"/>
            <w:szCs w:val="24"/>
          </w:rPr>
          <w:t>历史背景</w:t>
        </w:r>
        <w:r>
          <w:rPr>
            <w:rFonts w:hint="eastAsia"/>
            <w:sz w:val="24"/>
            <w:szCs w:val="24"/>
          </w:rPr>
          <w:tab/>
        </w:r>
        <w:r>
          <w:rPr>
            <w:rFonts w:hint="eastAsia"/>
            <w:sz w:val="24"/>
            <w:szCs w:val="24"/>
          </w:rPr>
          <w:fldChar w:fldCharType="begin"/>
        </w:r>
        <w:r>
          <w:rPr>
            <w:rFonts w:hint="eastAsia"/>
            <w:sz w:val="24"/>
            <w:szCs w:val="24"/>
          </w:rPr>
          <w:instrText xml:space="preserve"> PAGEREF _Toc16118 \h </w:instrText>
        </w:r>
        <w:r>
          <w:rPr>
            <w:rFonts w:hint="eastAsia"/>
            <w:sz w:val="24"/>
            <w:szCs w:val="24"/>
          </w:rPr>
        </w:r>
        <w:r>
          <w:rPr>
            <w:rFonts w:hint="eastAsia"/>
            <w:sz w:val="24"/>
            <w:szCs w:val="24"/>
          </w:rPr>
          <w:fldChar w:fldCharType="separate"/>
        </w:r>
        <w:r>
          <w:rPr>
            <w:rFonts w:hint="eastAsia"/>
            <w:sz w:val="24"/>
            <w:szCs w:val="24"/>
          </w:rPr>
          <w:t>19</w:t>
        </w:r>
        <w:r>
          <w:rPr>
            <w:rFonts w:hint="eastAsia"/>
            <w:sz w:val="24"/>
            <w:szCs w:val="24"/>
          </w:rPr>
          <w:fldChar w:fldCharType="end"/>
        </w:r>
      </w:hyperlink>
    </w:p>
    <w:p w14:paraId="6C9F5813" w14:textId="77777777" w:rsidR="00B20373" w:rsidRPr="005B5093" w:rsidRDefault="00B20373" w:rsidP="00B20373">
      <w:pPr>
        <w:pStyle w:val="TOC3"/>
        <w:tabs>
          <w:tab w:val="right" w:leader="dot" w:pos="8504"/>
        </w:tabs>
        <w:spacing w:line="360" w:lineRule="auto"/>
        <w:ind w:leftChars="0" w:left="0" w:firstLineChars="200" w:firstLine="420"/>
        <w:rPr>
          <w:sz w:val="24"/>
          <w:szCs w:val="24"/>
        </w:rPr>
      </w:pPr>
      <w:hyperlink w:anchor="_Toc579" w:history="1">
        <w:r w:rsidRPr="005B5093">
          <w:rPr>
            <w:rFonts w:hint="eastAsia"/>
            <w:sz w:val="24"/>
            <w:szCs w:val="24"/>
          </w:rPr>
          <w:t xml:space="preserve">1 </w:t>
        </w:r>
        <w:r w:rsidRPr="005B5093">
          <w:rPr>
            <w:rFonts w:hint="eastAsia"/>
            <w:sz w:val="24"/>
            <w:szCs w:val="24"/>
          </w:rPr>
          <w:t>地理位置与周边环境</w:t>
        </w:r>
        <w:r w:rsidRPr="005B5093">
          <w:rPr>
            <w:rFonts w:hint="eastAsia"/>
            <w:sz w:val="24"/>
            <w:szCs w:val="24"/>
          </w:rPr>
          <w:tab/>
        </w:r>
        <w:r w:rsidRPr="005B5093">
          <w:rPr>
            <w:rFonts w:hint="eastAsia"/>
            <w:sz w:val="24"/>
            <w:szCs w:val="24"/>
          </w:rPr>
          <w:fldChar w:fldCharType="begin"/>
        </w:r>
        <w:r w:rsidRPr="005B5093">
          <w:rPr>
            <w:rFonts w:hint="eastAsia"/>
            <w:sz w:val="24"/>
            <w:szCs w:val="24"/>
          </w:rPr>
          <w:instrText xml:space="preserve"> PAGEREF _Toc579 \h </w:instrText>
        </w:r>
        <w:r w:rsidRPr="005B5093">
          <w:rPr>
            <w:rFonts w:hint="eastAsia"/>
            <w:sz w:val="24"/>
            <w:szCs w:val="24"/>
          </w:rPr>
        </w:r>
        <w:r w:rsidRPr="005B5093">
          <w:rPr>
            <w:rFonts w:hint="eastAsia"/>
            <w:sz w:val="24"/>
            <w:szCs w:val="24"/>
          </w:rPr>
          <w:fldChar w:fldCharType="separate"/>
        </w:r>
        <w:r w:rsidRPr="005B5093">
          <w:rPr>
            <w:rFonts w:hint="eastAsia"/>
            <w:sz w:val="24"/>
            <w:szCs w:val="24"/>
          </w:rPr>
          <w:t>19</w:t>
        </w:r>
        <w:r w:rsidRPr="005B5093">
          <w:rPr>
            <w:rFonts w:hint="eastAsia"/>
            <w:sz w:val="24"/>
            <w:szCs w:val="24"/>
          </w:rPr>
          <w:fldChar w:fldCharType="end"/>
        </w:r>
      </w:hyperlink>
    </w:p>
    <w:p w14:paraId="3802BD06" w14:textId="77777777" w:rsidR="00B20373" w:rsidRPr="00A863FE" w:rsidRDefault="00B20373" w:rsidP="00B20373">
      <w:pPr>
        <w:pStyle w:val="TOC3"/>
        <w:tabs>
          <w:tab w:val="right" w:leader="dot" w:pos="8504"/>
        </w:tabs>
        <w:spacing w:line="360" w:lineRule="auto"/>
        <w:ind w:leftChars="0" w:left="0" w:firstLineChars="200" w:firstLine="420"/>
        <w:rPr>
          <w:sz w:val="24"/>
          <w:szCs w:val="24"/>
        </w:rPr>
      </w:pPr>
      <w:hyperlink w:anchor="_Toc3883" w:history="1">
        <w:r w:rsidRPr="005B5093">
          <w:rPr>
            <w:rFonts w:hint="eastAsia"/>
            <w:sz w:val="24"/>
            <w:szCs w:val="24"/>
          </w:rPr>
          <w:t xml:space="preserve">2 </w:t>
        </w:r>
        <w:r w:rsidRPr="005B5093">
          <w:rPr>
            <w:rFonts w:hint="eastAsia"/>
            <w:sz w:val="24"/>
            <w:szCs w:val="24"/>
          </w:rPr>
          <w:t>历史沿革与文化特色</w:t>
        </w:r>
        <w:r w:rsidRPr="005B5093">
          <w:rPr>
            <w:rFonts w:hint="eastAsia"/>
            <w:sz w:val="24"/>
            <w:szCs w:val="24"/>
          </w:rPr>
          <w:tab/>
        </w:r>
        <w:r w:rsidRPr="005B5093">
          <w:rPr>
            <w:rFonts w:hint="eastAsia"/>
            <w:sz w:val="24"/>
            <w:szCs w:val="24"/>
          </w:rPr>
          <w:fldChar w:fldCharType="begin"/>
        </w:r>
        <w:r w:rsidRPr="005B5093">
          <w:rPr>
            <w:rFonts w:hint="eastAsia"/>
            <w:sz w:val="24"/>
            <w:szCs w:val="24"/>
          </w:rPr>
          <w:instrText xml:space="preserve"> PAGEREF _Toc3883 \h </w:instrText>
        </w:r>
        <w:r w:rsidRPr="005B5093">
          <w:rPr>
            <w:rFonts w:hint="eastAsia"/>
            <w:sz w:val="24"/>
            <w:szCs w:val="24"/>
          </w:rPr>
        </w:r>
        <w:r w:rsidRPr="005B5093">
          <w:rPr>
            <w:rFonts w:hint="eastAsia"/>
            <w:sz w:val="24"/>
            <w:szCs w:val="24"/>
          </w:rPr>
          <w:fldChar w:fldCharType="separate"/>
        </w:r>
        <w:r w:rsidRPr="005B5093">
          <w:rPr>
            <w:rFonts w:hint="eastAsia"/>
            <w:sz w:val="24"/>
            <w:szCs w:val="24"/>
          </w:rPr>
          <w:t>20</w:t>
        </w:r>
        <w:r w:rsidRPr="005B5093">
          <w:rPr>
            <w:rFonts w:hint="eastAsia"/>
            <w:sz w:val="24"/>
            <w:szCs w:val="24"/>
          </w:rPr>
          <w:fldChar w:fldCharType="end"/>
        </w:r>
      </w:hyperlink>
    </w:p>
    <w:p w14:paraId="0189E8C2" w14:textId="05B2E19D" w:rsidR="00322E5A" w:rsidRDefault="00322E5A" w:rsidP="00322E5A">
      <w:pPr>
        <w:pStyle w:val="TOC2"/>
        <w:tabs>
          <w:tab w:val="right" w:leader="dot" w:pos="8504"/>
        </w:tabs>
        <w:spacing w:line="360" w:lineRule="auto"/>
        <w:ind w:leftChars="0" w:left="0" w:firstLineChars="100" w:firstLine="210"/>
        <w:rPr>
          <w:sz w:val="24"/>
          <w:szCs w:val="24"/>
        </w:rPr>
      </w:pPr>
      <w:hyperlink w:anchor="_Toc31927" w:history="1">
        <w:r>
          <w:rPr>
            <w:rFonts w:hint="eastAsia"/>
            <w:sz w:val="24"/>
            <w:szCs w:val="24"/>
          </w:rPr>
          <w:t>（二）</w:t>
        </w:r>
        <w:r>
          <w:rPr>
            <w:rFonts w:ascii="宋体" w:hAnsi="宋体" w:cs="宋体" w:hint="eastAsia"/>
            <w:sz w:val="24"/>
            <w:szCs w:val="24"/>
          </w:rPr>
          <w:t xml:space="preserve"> </w:t>
        </w:r>
        <w:r w:rsidR="00537C10">
          <w:rPr>
            <w:rFonts w:hint="eastAsia"/>
            <w:sz w:val="24"/>
            <w:szCs w:val="24"/>
          </w:rPr>
          <w:t>传统窑洞</w:t>
        </w:r>
        <w:r>
          <w:rPr>
            <w:rFonts w:hint="eastAsia"/>
            <w:sz w:val="24"/>
            <w:szCs w:val="24"/>
          </w:rPr>
          <w:t>空间现状分析</w:t>
        </w:r>
        <w:r>
          <w:rPr>
            <w:rFonts w:hint="eastAsia"/>
            <w:sz w:val="24"/>
            <w:szCs w:val="24"/>
          </w:rPr>
          <w:tab/>
        </w:r>
        <w:r>
          <w:rPr>
            <w:rFonts w:hint="eastAsia"/>
            <w:sz w:val="24"/>
            <w:szCs w:val="24"/>
          </w:rPr>
          <w:fldChar w:fldCharType="begin"/>
        </w:r>
        <w:r>
          <w:rPr>
            <w:rFonts w:hint="eastAsia"/>
            <w:sz w:val="24"/>
            <w:szCs w:val="24"/>
          </w:rPr>
          <w:instrText xml:space="preserve"> PAGEREF _Toc31927 \h </w:instrText>
        </w:r>
        <w:r>
          <w:rPr>
            <w:rFonts w:hint="eastAsia"/>
            <w:sz w:val="24"/>
            <w:szCs w:val="24"/>
          </w:rPr>
        </w:r>
        <w:r>
          <w:rPr>
            <w:rFonts w:hint="eastAsia"/>
            <w:sz w:val="24"/>
            <w:szCs w:val="24"/>
          </w:rPr>
          <w:fldChar w:fldCharType="separate"/>
        </w:r>
        <w:r>
          <w:rPr>
            <w:rFonts w:hint="eastAsia"/>
            <w:sz w:val="24"/>
            <w:szCs w:val="24"/>
          </w:rPr>
          <w:t>22</w:t>
        </w:r>
        <w:r>
          <w:rPr>
            <w:rFonts w:hint="eastAsia"/>
            <w:sz w:val="24"/>
            <w:szCs w:val="24"/>
          </w:rPr>
          <w:fldChar w:fldCharType="end"/>
        </w:r>
      </w:hyperlink>
    </w:p>
    <w:p w14:paraId="22B30543" w14:textId="25B1B85A" w:rsidR="00322E5A" w:rsidRDefault="00322E5A" w:rsidP="00322E5A">
      <w:pPr>
        <w:pStyle w:val="TOC3"/>
        <w:tabs>
          <w:tab w:val="right" w:leader="dot" w:pos="8504"/>
        </w:tabs>
        <w:spacing w:line="360" w:lineRule="auto"/>
        <w:ind w:leftChars="0" w:left="0" w:firstLineChars="200" w:firstLine="420"/>
        <w:rPr>
          <w:sz w:val="24"/>
          <w:szCs w:val="24"/>
        </w:rPr>
      </w:pPr>
      <w:hyperlink w:anchor="_Toc27958" w:history="1">
        <w:r>
          <w:rPr>
            <w:rFonts w:hint="eastAsia"/>
            <w:sz w:val="24"/>
            <w:szCs w:val="24"/>
          </w:rPr>
          <w:t xml:space="preserve">1 </w:t>
        </w:r>
        <w:r w:rsidR="00537C10" w:rsidRPr="00537C10">
          <w:rPr>
            <w:rFonts w:hint="eastAsia"/>
            <w:sz w:val="24"/>
            <w:szCs w:val="24"/>
          </w:rPr>
          <w:t>建筑风貌与</w:t>
        </w:r>
        <w:r w:rsidR="00537C10">
          <w:rPr>
            <w:rFonts w:hint="eastAsia"/>
            <w:sz w:val="24"/>
            <w:szCs w:val="24"/>
          </w:rPr>
          <w:t>文化风格</w:t>
        </w:r>
        <w:r w:rsidR="00537C10" w:rsidRPr="00537C10">
          <w:rPr>
            <w:rFonts w:hint="eastAsia"/>
            <w:sz w:val="24"/>
            <w:szCs w:val="24"/>
          </w:rPr>
          <w:t>特征</w:t>
        </w:r>
        <w:r>
          <w:rPr>
            <w:rFonts w:hint="eastAsia"/>
            <w:sz w:val="24"/>
            <w:szCs w:val="24"/>
          </w:rPr>
          <w:tab/>
        </w:r>
        <w:r>
          <w:rPr>
            <w:rFonts w:hint="eastAsia"/>
            <w:sz w:val="24"/>
            <w:szCs w:val="24"/>
          </w:rPr>
          <w:fldChar w:fldCharType="begin"/>
        </w:r>
        <w:r>
          <w:rPr>
            <w:rFonts w:hint="eastAsia"/>
            <w:sz w:val="24"/>
            <w:szCs w:val="24"/>
          </w:rPr>
          <w:instrText xml:space="preserve"> PAGEREF _Toc27958 \h </w:instrText>
        </w:r>
        <w:r>
          <w:rPr>
            <w:rFonts w:hint="eastAsia"/>
            <w:sz w:val="24"/>
            <w:szCs w:val="24"/>
          </w:rPr>
        </w:r>
        <w:r>
          <w:rPr>
            <w:rFonts w:hint="eastAsia"/>
            <w:sz w:val="24"/>
            <w:szCs w:val="24"/>
          </w:rPr>
          <w:fldChar w:fldCharType="separate"/>
        </w:r>
        <w:r>
          <w:rPr>
            <w:rFonts w:hint="eastAsia"/>
            <w:sz w:val="24"/>
            <w:szCs w:val="24"/>
          </w:rPr>
          <w:t>22</w:t>
        </w:r>
        <w:r>
          <w:rPr>
            <w:rFonts w:hint="eastAsia"/>
            <w:sz w:val="24"/>
            <w:szCs w:val="24"/>
          </w:rPr>
          <w:fldChar w:fldCharType="end"/>
        </w:r>
      </w:hyperlink>
    </w:p>
    <w:p w14:paraId="48DDAA51" w14:textId="53365B66" w:rsidR="00322E5A" w:rsidRDefault="00322E5A" w:rsidP="00322E5A">
      <w:pPr>
        <w:pStyle w:val="TOC3"/>
        <w:tabs>
          <w:tab w:val="right" w:leader="dot" w:pos="8504"/>
        </w:tabs>
        <w:spacing w:line="360" w:lineRule="auto"/>
        <w:ind w:leftChars="0" w:left="0" w:firstLineChars="200" w:firstLine="420"/>
        <w:rPr>
          <w:sz w:val="24"/>
          <w:szCs w:val="24"/>
        </w:rPr>
      </w:pPr>
      <w:hyperlink w:anchor="_Toc20098" w:history="1">
        <w:r>
          <w:rPr>
            <w:rFonts w:hint="eastAsia"/>
            <w:sz w:val="24"/>
            <w:szCs w:val="24"/>
          </w:rPr>
          <w:t xml:space="preserve">2 </w:t>
        </w:r>
        <w:r w:rsidR="00537C10" w:rsidRPr="00537C10">
          <w:rPr>
            <w:rFonts w:hint="eastAsia"/>
            <w:sz w:val="24"/>
            <w:szCs w:val="24"/>
          </w:rPr>
          <w:t>空间布局与功能分析</w:t>
        </w:r>
        <w:r>
          <w:rPr>
            <w:rFonts w:hint="eastAsia"/>
            <w:sz w:val="24"/>
            <w:szCs w:val="24"/>
          </w:rPr>
          <w:tab/>
        </w:r>
        <w:r>
          <w:rPr>
            <w:rFonts w:hint="eastAsia"/>
            <w:sz w:val="24"/>
            <w:szCs w:val="24"/>
          </w:rPr>
          <w:fldChar w:fldCharType="begin"/>
        </w:r>
        <w:r>
          <w:rPr>
            <w:rFonts w:hint="eastAsia"/>
            <w:sz w:val="24"/>
            <w:szCs w:val="24"/>
          </w:rPr>
          <w:instrText xml:space="preserve"> PAGEREF _Toc20098 \h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7ADBB5A2" w14:textId="7AA27CA0" w:rsidR="00322E5A" w:rsidRDefault="00322E5A" w:rsidP="00322E5A">
      <w:pPr>
        <w:pStyle w:val="TOC3"/>
        <w:tabs>
          <w:tab w:val="right" w:leader="dot" w:pos="8504"/>
        </w:tabs>
        <w:spacing w:line="360" w:lineRule="auto"/>
        <w:ind w:leftChars="0" w:left="0" w:firstLineChars="200" w:firstLine="420"/>
        <w:rPr>
          <w:sz w:val="24"/>
          <w:szCs w:val="24"/>
        </w:rPr>
      </w:pPr>
      <w:hyperlink w:anchor="_Toc14255" w:history="1">
        <w:r>
          <w:rPr>
            <w:rFonts w:hint="eastAsia"/>
            <w:sz w:val="24"/>
            <w:szCs w:val="24"/>
          </w:rPr>
          <w:t xml:space="preserve">3 </w:t>
        </w:r>
        <w:r w:rsidR="00537C10" w:rsidRPr="00537C10">
          <w:rPr>
            <w:rFonts w:hint="eastAsia"/>
            <w:sz w:val="24"/>
            <w:szCs w:val="24"/>
          </w:rPr>
          <w:t>窑洞空间尺度与形态</w:t>
        </w:r>
        <w:r>
          <w:rPr>
            <w:rFonts w:hint="eastAsia"/>
            <w:sz w:val="24"/>
            <w:szCs w:val="24"/>
          </w:rPr>
          <w:tab/>
        </w:r>
        <w:r>
          <w:rPr>
            <w:rFonts w:hint="eastAsia"/>
            <w:sz w:val="24"/>
            <w:szCs w:val="24"/>
          </w:rPr>
          <w:fldChar w:fldCharType="begin"/>
        </w:r>
        <w:r>
          <w:rPr>
            <w:rFonts w:hint="eastAsia"/>
            <w:sz w:val="24"/>
            <w:szCs w:val="24"/>
          </w:rPr>
          <w:instrText xml:space="preserve"> PAGEREF _Toc14255 \h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59D40608" w14:textId="5BA22A50" w:rsidR="00322E5A" w:rsidRDefault="00322E5A" w:rsidP="00322E5A">
      <w:pPr>
        <w:pStyle w:val="TOC3"/>
        <w:tabs>
          <w:tab w:val="right" w:leader="dot" w:pos="8504"/>
        </w:tabs>
        <w:spacing w:line="360" w:lineRule="auto"/>
        <w:ind w:leftChars="0" w:left="0" w:firstLineChars="200" w:firstLine="420"/>
        <w:rPr>
          <w:sz w:val="24"/>
          <w:szCs w:val="24"/>
        </w:rPr>
      </w:pPr>
      <w:hyperlink w:anchor="_Toc9384" w:history="1">
        <w:r>
          <w:rPr>
            <w:rFonts w:hint="eastAsia"/>
            <w:sz w:val="24"/>
            <w:szCs w:val="24"/>
          </w:rPr>
          <w:t xml:space="preserve">4 </w:t>
        </w:r>
        <w:r w:rsidR="00537C10" w:rsidRPr="00537C10">
          <w:rPr>
            <w:rFonts w:hint="eastAsia"/>
            <w:sz w:val="24"/>
            <w:szCs w:val="24"/>
          </w:rPr>
          <w:t>空间布局与功能分析</w:t>
        </w:r>
        <w:r>
          <w:rPr>
            <w:rFonts w:hint="eastAsia"/>
            <w:sz w:val="24"/>
            <w:szCs w:val="24"/>
          </w:rPr>
          <w:tab/>
        </w:r>
        <w:r>
          <w:rPr>
            <w:rFonts w:hint="eastAsia"/>
            <w:sz w:val="24"/>
            <w:szCs w:val="24"/>
          </w:rPr>
          <w:fldChar w:fldCharType="begin"/>
        </w:r>
        <w:r>
          <w:rPr>
            <w:rFonts w:hint="eastAsia"/>
            <w:sz w:val="24"/>
            <w:szCs w:val="24"/>
          </w:rPr>
          <w:instrText xml:space="preserve"> PAGEREF _Toc9384 \h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3019DE66"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3705" w:history="1">
        <w:r>
          <w:rPr>
            <w:rFonts w:hint="eastAsia"/>
            <w:sz w:val="24"/>
            <w:szCs w:val="24"/>
            <w:lang w:eastAsia="ja-JP"/>
          </w:rPr>
          <w:t>（三）</w:t>
        </w:r>
        <w:r>
          <w:rPr>
            <w:rFonts w:ascii="宋体" w:hAnsi="宋体" w:cs="宋体" w:hint="eastAsia"/>
            <w:sz w:val="24"/>
            <w:szCs w:val="24"/>
            <w:lang w:eastAsia="ja-JP"/>
          </w:rPr>
          <w:t xml:space="preserve"> </w:t>
        </w:r>
        <w:bookmarkStart w:id="3" w:name="_Hlk219317431"/>
        <w:r>
          <w:rPr>
            <w:rFonts w:hint="eastAsia"/>
            <w:sz w:val="24"/>
            <w:szCs w:val="24"/>
          </w:rPr>
          <w:t>社会人文现状分析</w:t>
        </w:r>
        <w:bookmarkEnd w:id="3"/>
        <w:r>
          <w:rPr>
            <w:rFonts w:hint="eastAsia"/>
            <w:sz w:val="24"/>
            <w:szCs w:val="24"/>
          </w:rPr>
          <w:tab/>
        </w:r>
        <w:r>
          <w:rPr>
            <w:rFonts w:hint="eastAsia"/>
            <w:sz w:val="24"/>
            <w:szCs w:val="24"/>
          </w:rPr>
          <w:fldChar w:fldCharType="begin"/>
        </w:r>
        <w:r>
          <w:rPr>
            <w:rFonts w:hint="eastAsia"/>
            <w:sz w:val="24"/>
            <w:szCs w:val="24"/>
          </w:rPr>
          <w:instrText xml:space="preserve"> PAGEREF _Toc3705 \h </w:instrText>
        </w:r>
        <w:r>
          <w:rPr>
            <w:rFonts w:hint="eastAsia"/>
            <w:sz w:val="24"/>
            <w:szCs w:val="24"/>
          </w:rPr>
        </w:r>
        <w:r>
          <w:rPr>
            <w:rFonts w:hint="eastAsia"/>
            <w:sz w:val="24"/>
            <w:szCs w:val="24"/>
          </w:rPr>
          <w:fldChar w:fldCharType="separate"/>
        </w:r>
        <w:r>
          <w:rPr>
            <w:rFonts w:hint="eastAsia"/>
            <w:sz w:val="24"/>
            <w:szCs w:val="24"/>
          </w:rPr>
          <w:t>29</w:t>
        </w:r>
        <w:r>
          <w:rPr>
            <w:rFonts w:hint="eastAsia"/>
            <w:sz w:val="24"/>
            <w:szCs w:val="24"/>
          </w:rPr>
          <w:fldChar w:fldCharType="end"/>
        </w:r>
      </w:hyperlink>
    </w:p>
    <w:p w14:paraId="214CA37E" w14:textId="190D20B9" w:rsidR="00322E5A" w:rsidRPr="009132EE" w:rsidRDefault="00322E5A" w:rsidP="000D5287">
      <w:pPr>
        <w:pStyle w:val="TOC3"/>
        <w:tabs>
          <w:tab w:val="right" w:leader="dot" w:pos="8504"/>
        </w:tabs>
        <w:spacing w:line="360" w:lineRule="auto"/>
        <w:ind w:leftChars="0" w:left="0" w:firstLineChars="200" w:firstLine="420"/>
        <w:rPr>
          <w:sz w:val="24"/>
          <w:szCs w:val="24"/>
          <w:highlight w:val="cyan"/>
        </w:rPr>
      </w:pPr>
      <w:hyperlink w:anchor="_Toc28044" w:history="1">
        <w:r w:rsidRPr="005B5093">
          <w:rPr>
            <w:rFonts w:hint="eastAsia"/>
            <w:sz w:val="24"/>
            <w:szCs w:val="24"/>
          </w:rPr>
          <w:t>1</w:t>
        </w:r>
        <w:r w:rsidR="00AE33C6" w:rsidRPr="005B5093">
          <w:rPr>
            <w:rFonts w:hint="eastAsia"/>
            <w:sz w:val="24"/>
            <w:szCs w:val="24"/>
          </w:rPr>
          <w:t>人群</w:t>
        </w:r>
        <w:r w:rsidRPr="005B5093">
          <w:rPr>
            <w:rFonts w:hint="eastAsia"/>
            <w:sz w:val="24"/>
            <w:szCs w:val="24"/>
          </w:rPr>
          <w:t>构成与生活方式</w:t>
        </w:r>
        <w:r w:rsidRPr="005B5093">
          <w:rPr>
            <w:rFonts w:hint="eastAsia"/>
            <w:sz w:val="24"/>
            <w:szCs w:val="24"/>
          </w:rPr>
          <w:tab/>
        </w:r>
        <w:r w:rsidRPr="005B5093">
          <w:rPr>
            <w:rFonts w:hint="eastAsia"/>
            <w:sz w:val="24"/>
            <w:szCs w:val="24"/>
          </w:rPr>
          <w:fldChar w:fldCharType="begin"/>
        </w:r>
        <w:r w:rsidRPr="005B5093">
          <w:rPr>
            <w:rFonts w:hint="eastAsia"/>
            <w:sz w:val="24"/>
            <w:szCs w:val="24"/>
          </w:rPr>
          <w:instrText xml:space="preserve"> PAGEREF _Toc28044 \h </w:instrText>
        </w:r>
        <w:r w:rsidRPr="005B5093">
          <w:rPr>
            <w:rFonts w:hint="eastAsia"/>
            <w:sz w:val="24"/>
            <w:szCs w:val="24"/>
          </w:rPr>
        </w:r>
        <w:r w:rsidRPr="005B5093">
          <w:rPr>
            <w:rFonts w:hint="eastAsia"/>
            <w:sz w:val="24"/>
            <w:szCs w:val="24"/>
          </w:rPr>
          <w:fldChar w:fldCharType="separate"/>
        </w:r>
        <w:r w:rsidRPr="005B5093">
          <w:rPr>
            <w:rFonts w:hint="eastAsia"/>
            <w:sz w:val="24"/>
            <w:szCs w:val="24"/>
          </w:rPr>
          <w:t>29</w:t>
        </w:r>
        <w:r w:rsidRPr="005B5093">
          <w:rPr>
            <w:rFonts w:hint="eastAsia"/>
            <w:sz w:val="24"/>
            <w:szCs w:val="24"/>
          </w:rPr>
          <w:fldChar w:fldCharType="end"/>
        </w:r>
      </w:hyperlink>
    </w:p>
    <w:p w14:paraId="1428ED85" w14:textId="3533E297" w:rsidR="00322E5A" w:rsidRDefault="000D5287" w:rsidP="00322E5A">
      <w:pPr>
        <w:pStyle w:val="TOC3"/>
        <w:tabs>
          <w:tab w:val="right" w:leader="dot" w:pos="8504"/>
        </w:tabs>
        <w:spacing w:line="360" w:lineRule="auto"/>
        <w:ind w:leftChars="0" w:left="0" w:firstLineChars="200" w:firstLine="420"/>
        <w:rPr>
          <w:sz w:val="24"/>
          <w:szCs w:val="24"/>
        </w:rPr>
      </w:pPr>
      <w:hyperlink w:anchor="_Toc3790" w:history="1">
        <w:r>
          <w:rPr>
            <w:rFonts w:hint="eastAsia"/>
            <w:sz w:val="24"/>
            <w:szCs w:val="24"/>
          </w:rPr>
          <w:t>2</w:t>
        </w:r>
        <w:r w:rsidR="00322E5A" w:rsidRPr="005B5093">
          <w:rPr>
            <w:rFonts w:hint="eastAsia"/>
            <w:sz w:val="24"/>
            <w:szCs w:val="24"/>
          </w:rPr>
          <w:t xml:space="preserve"> </w:t>
        </w:r>
        <w:r w:rsidRPr="000D5287">
          <w:rPr>
            <w:rFonts w:hint="eastAsia"/>
            <w:sz w:val="24"/>
            <w:szCs w:val="24"/>
          </w:rPr>
          <w:t>地方文化</w:t>
        </w:r>
        <w:r w:rsidR="00322E5A" w:rsidRPr="000D5287">
          <w:rPr>
            <w:rFonts w:hint="eastAsia"/>
            <w:sz w:val="24"/>
            <w:szCs w:val="24"/>
          </w:rPr>
          <w:t>与</w:t>
        </w:r>
        <w:r w:rsidRPr="000D5287">
          <w:rPr>
            <w:rFonts w:hint="eastAsia"/>
            <w:sz w:val="24"/>
            <w:szCs w:val="24"/>
          </w:rPr>
          <w:t>文化价值</w:t>
        </w:r>
        <w:r w:rsidR="00322E5A" w:rsidRPr="005B5093">
          <w:rPr>
            <w:rFonts w:hint="eastAsia"/>
            <w:sz w:val="24"/>
            <w:szCs w:val="24"/>
          </w:rPr>
          <w:tab/>
        </w:r>
        <w:r w:rsidR="00322E5A" w:rsidRPr="005B5093">
          <w:rPr>
            <w:rFonts w:hint="eastAsia"/>
            <w:sz w:val="24"/>
            <w:szCs w:val="24"/>
          </w:rPr>
          <w:fldChar w:fldCharType="begin"/>
        </w:r>
        <w:r w:rsidR="00322E5A" w:rsidRPr="005B5093">
          <w:rPr>
            <w:rFonts w:hint="eastAsia"/>
            <w:sz w:val="24"/>
            <w:szCs w:val="24"/>
          </w:rPr>
          <w:instrText xml:space="preserve"> PAGEREF _Toc3790 \h </w:instrText>
        </w:r>
        <w:r w:rsidR="00322E5A" w:rsidRPr="005B5093">
          <w:rPr>
            <w:rFonts w:hint="eastAsia"/>
            <w:sz w:val="24"/>
            <w:szCs w:val="24"/>
          </w:rPr>
        </w:r>
        <w:r w:rsidR="00322E5A" w:rsidRPr="005B5093">
          <w:rPr>
            <w:rFonts w:hint="eastAsia"/>
            <w:sz w:val="24"/>
            <w:szCs w:val="24"/>
          </w:rPr>
          <w:fldChar w:fldCharType="separate"/>
        </w:r>
        <w:r w:rsidR="00322E5A" w:rsidRPr="005B5093">
          <w:rPr>
            <w:rFonts w:hint="eastAsia"/>
            <w:sz w:val="24"/>
            <w:szCs w:val="24"/>
          </w:rPr>
          <w:t>30</w:t>
        </w:r>
        <w:r w:rsidR="00322E5A" w:rsidRPr="005B5093">
          <w:rPr>
            <w:rFonts w:hint="eastAsia"/>
            <w:sz w:val="24"/>
            <w:szCs w:val="24"/>
          </w:rPr>
          <w:fldChar w:fldCharType="end"/>
        </w:r>
      </w:hyperlink>
    </w:p>
    <w:p w14:paraId="012CCB81" w14:textId="572474E7" w:rsidR="00322E5A" w:rsidRDefault="00322E5A" w:rsidP="00322E5A">
      <w:pPr>
        <w:pStyle w:val="TOC2"/>
        <w:tabs>
          <w:tab w:val="right" w:leader="dot" w:pos="8504"/>
        </w:tabs>
        <w:spacing w:line="360" w:lineRule="auto"/>
        <w:ind w:leftChars="0" w:left="0" w:firstLineChars="100" w:firstLine="210"/>
        <w:rPr>
          <w:sz w:val="24"/>
          <w:szCs w:val="24"/>
        </w:rPr>
      </w:pPr>
      <w:hyperlink w:anchor="_Toc19035" w:history="1">
        <w:r>
          <w:rPr>
            <w:rFonts w:hint="eastAsia"/>
            <w:sz w:val="24"/>
            <w:szCs w:val="24"/>
            <w:lang w:eastAsia="ja-JP"/>
          </w:rPr>
          <w:t>（四）</w:t>
        </w:r>
        <w:r w:rsidR="003B53DE">
          <w:rPr>
            <w:rFonts w:hint="eastAsia"/>
            <w:sz w:val="24"/>
            <w:szCs w:val="24"/>
          </w:rPr>
          <w:t>窑洞</w:t>
        </w:r>
        <w:r>
          <w:rPr>
            <w:rFonts w:hint="eastAsia"/>
            <w:sz w:val="24"/>
            <w:szCs w:val="24"/>
          </w:rPr>
          <w:t>空间现存问题及人群需求</w:t>
        </w:r>
        <w:r>
          <w:rPr>
            <w:rFonts w:hint="eastAsia"/>
            <w:sz w:val="24"/>
            <w:szCs w:val="24"/>
          </w:rPr>
          <w:tab/>
        </w:r>
        <w:r>
          <w:rPr>
            <w:rFonts w:hint="eastAsia"/>
            <w:sz w:val="24"/>
            <w:szCs w:val="24"/>
          </w:rPr>
          <w:fldChar w:fldCharType="begin"/>
        </w:r>
        <w:r>
          <w:rPr>
            <w:rFonts w:hint="eastAsia"/>
            <w:sz w:val="24"/>
            <w:szCs w:val="24"/>
          </w:rPr>
          <w:instrText xml:space="preserve"> PAGEREF _Toc19035 \h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2E87D294" w14:textId="299A9238" w:rsidR="00322E5A" w:rsidRDefault="00322E5A" w:rsidP="00322E5A">
      <w:pPr>
        <w:pStyle w:val="TOC3"/>
        <w:tabs>
          <w:tab w:val="right" w:leader="dot" w:pos="8504"/>
        </w:tabs>
        <w:spacing w:line="360" w:lineRule="auto"/>
        <w:ind w:leftChars="0" w:left="0" w:firstLineChars="200" w:firstLine="420"/>
        <w:rPr>
          <w:sz w:val="24"/>
          <w:szCs w:val="24"/>
        </w:rPr>
      </w:pPr>
      <w:hyperlink w:anchor="_Toc28796" w:history="1">
        <w:r>
          <w:rPr>
            <w:rFonts w:hint="eastAsia"/>
            <w:sz w:val="24"/>
            <w:szCs w:val="24"/>
          </w:rPr>
          <w:t xml:space="preserve">1 </w:t>
        </w:r>
        <w:r w:rsidR="003B53DE" w:rsidRPr="003B53DE">
          <w:rPr>
            <w:rFonts w:hint="eastAsia"/>
            <w:sz w:val="24"/>
            <w:szCs w:val="24"/>
          </w:rPr>
          <w:t>物理性能衰败与舒适度缺失</w:t>
        </w:r>
        <w:r>
          <w:rPr>
            <w:rFonts w:hint="eastAsia"/>
            <w:sz w:val="24"/>
            <w:szCs w:val="24"/>
          </w:rPr>
          <w:tab/>
        </w:r>
        <w:r>
          <w:rPr>
            <w:rFonts w:hint="eastAsia"/>
            <w:sz w:val="24"/>
            <w:szCs w:val="24"/>
          </w:rPr>
          <w:fldChar w:fldCharType="begin"/>
        </w:r>
        <w:r>
          <w:rPr>
            <w:rFonts w:hint="eastAsia"/>
            <w:sz w:val="24"/>
            <w:szCs w:val="24"/>
          </w:rPr>
          <w:instrText xml:space="preserve"> PAGEREF _Toc28796 \h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2BA652E2" w14:textId="252BFE20" w:rsidR="00322E5A" w:rsidRDefault="00322E5A" w:rsidP="00322E5A">
      <w:pPr>
        <w:pStyle w:val="TOC3"/>
        <w:tabs>
          <w:tab w:val="right" w:leader="dot" w:pos="8504"/>
        </w:tabs>
        <w:spacing w:line="360" w:lineRule="auto"/>
        <w:ind w:leftChars="0" w:left="0" w:firstLineChars="200" w:firstLine="420"/>
        <w:rPr>
          <w:sz w:val="24"/>
          <w:szCs w:val="24"/>
        </w:rPr>
      </w:pPr>
      <w:hyperlink w:anchor="_Toc19118" w:history="1">
        <w:r>
          <w:rPr>
            <w:rFonts w:hint="eastAsia"/>
            <w:sz w:val="24"/>
            <w:szCs w:val="24"/>
          </w:rPr>
          <w:t xml:space="preserve">2 </w:t>
        </w:r>
        <w:r w:rsidR="003B53DE" w:rsidRPr="003B53DE">
          <w:rPr>
            <w:rFonts w:hint="eastAsia"/>
            <w:sz w:val="24"/>
            <w:szCs w:val="24"/>
          </w:rPr>
          <w:t>传统空间功能与现代生活方式的矛盾</w:t>
        </w:r>
        <w:r>
          <w:rPr>
            <w:rFonts w:hint="eastAsia"/>
            <w:sz w:val="24"/>
            <w:szCs w:val="24"/>
          </w:rPr>
          <w:tab/>
        </w:r>
        <w:r>
          <w:rPr>
            <w:rFonts w:hint="eastAsia"/>
            <w:sz w:val="24"/>
            <w:szCs w:val="24"/>
          </w:rPr>
          <w:fldChar w:fldCharType="begin"/>
        </w:r>
        <w:r>
          <w:rPr>
            <w:rFonts w:hint="eastAsia"/>
            <w:sz w:val="24"/>
            <w:szCs w:val="24"/>
          </w:rPr>
          <w:instrText xml:space="preserve"> PAGEREF _Toc19118 \h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26C66249" w14:textId="2D44A649" w:rsidR="00322E5A" w:rsidRDefault="00322E5A" w:rsidP="00322E5A">
      <w:pPr>
        <w:pStyle w:val="TOC3"/>
        <w:tabs>
          <w:tab w:val="right" w:leader="dot" w:pos="8504"/>
        </w:tabs>
        <w:spacing w:line="360" w:lineRule="auto"/>
        <w:ind w:leftChars="0" w:left="0" w:firstLineChars="200" w:firstLine="420"/>
        <w:rPr>
          <w:sz w:val="24"/>
          <w:szCs w:val="24"/>
        </w:rPr>
      </w:pPr>
      <w:hyperlink w:anchor="_Toc4490" w:history="1">
        <w:r>
          <w:rPr>
            <w:rFonts w:hint="eastAsia"/>
            <w:sz w:val="24"/>
            <w:szCs w:val="24"/>
          </w:rPr>
          <w:t xml:space="preserve">3 </w:t>
        </w:r>
        <w:r w:rsidR="003B53DE" w:rsidRPr="003B53DE">
          <w:rPr>
            <w:rFonts w:hint="eastAsia"/>
            <w:sz w:val="24"/>
            <w:szCs w:val="24"/>
          </w:rPr>
          <w:t>乡土文化载体的闲置与活化潜力</w:t>
        </w:r>
        <w:r>
          <w:rPr>
            <w:rFonts w:hint="eastAsia"/>
            <w:sz w:val="24"/>
            <w:szCs w:val="24"/>
          </w:rPr>
          <w:tab/>
        </w:r>
        <w:r>
          <w:rPr>
            <w:rFonts w:hint="eastAsia"/>
            <w:sz w:val="24"/>
            <w:szCs w:val="24"/>
          </w:rPr>
          <w:fldChar w:fldCharType="begin"/>
        </w:r>
        <w:r>
          <w:rPr>
            <w:rFonts w:hint="eastAsia"/>
            <w:sz w:val="24"/>
            <w:szCs w:val="24"/>
          </w:rPr>
          <w:instrText xml:space="preserve"> PAGEREF _Toc4490 \h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23B552DD" w14:textId="7BF93785" w:rsidR="00322E5A" w:rsidRDefault="00322E5A" w:rsidP="00322E5A">
      <w:pPr>
        <w:pStyle w:val="TOC3"/>
        <w:tabs>
          <w:tab w:val="right" w:leader="dot" w:pos="8504"/>
        </w:tabs>
        <w:spacing w:line="360" w:lineRule="auto"/>
        <w:ind w:leftChars="0" w:left="0" w:firstLineChars="200" w:firstLine="420"/>
        <w:rPr>
          <w:sz w:val="24"/>
          <w:szCs w:val="24"/>
        </w:rPr>
      </w:pPr>
      <w:hyperlink w:anchor="_Toc19219" w:history="1">
        <w:r>
          <w:rPr>
            <w:rFonts w:hint="eastAsia"/>
            <w:sz w:val="24"/>
            <w:szCs w:val="24"/>
          </w:rPr>
          <w:t xml:space="preserve">4 </w:t>
        </w:r>
        <w:r>
          <w:rPr>
            <w:rFonts w:hint="eastAsia"/>
            <w:sz w:val="24"/>
            <w:szCs w:val="24"/>
          </w:rPr>
          <w:t>使用人群</w:t>
        </w:r>
        <w:r w:rsidR="003B53DE" w:rsidRPr="003B53DE">
          <w:rPr>
            <w:rFonts w:hint="eastAsia"/>
            <w:sz w:val="24"/>
            <w:szCs w:val="24"/>
          </w:rPr>
          <w:t>对空间功能的复合需求</w:t>
        </w:r>
        <w:r>
          <w:rPr>
            <w:rFonts w:hint="eastAsia"/>
            <w:sz w:val="24"/>
            <w:szCs w:val="24"/>
          </w:rPr>
          <w:tab/>
        </w:r>
        <w:r>
          <w:rPr>
            <w:rFonts w:hint="eastAsia"/>
            <w:sz w:val="24"/>
            <w:szCs w:val="24"/>
          </w:rPr>
          <w:fldChar w:fldCharType="begin"/>
        </w:r>
        <w:r>
          <w:rPr>
            <w:rFonts w:hint="eastAsia"/>
            <w:sz w:val="24"/>
            <w:szCs w:val="24"/>
          </w:rPr>
          <w:instrText xml:space="preserve"> PAGEREF _Toc19219 \h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7E38BD4A" w14:textId="10A7EF72" w:rsidR="00322E5A" w:rsidRPr="00F759F2" w:rsidRDefault="00322E5A" w:rsidP="00322E5A">
      <w:pPr>
        <w:pStyle w:val="TOC1"/>
        <w:tabs>
          <w:tab w:val="right" w:leader="dot" w:pos="8504"/>
        </w:tabs>
        <w:rPr>
          <w:rFonts w:eastAsia="黑体"/>
          <w:sz w:val="28"/>
          <w:szCs w:val="28"/>
        </w:rPr>
      </w:pPr>
      <w:hyperlink w:anchor="_Toc2256" w:history="1">
        <w:r w:rsidRPr="00F759F2">
          <w:rPr>
            <w:rFonts w:eastAsia="黑体" w:hint="eastAsia"/>
            <w:sz w:val="28"/>
            <w:szCs w:val="28"/>
          </w:rPr>
          <w:t>四</w:t>
        </w:r>
        <w:r w:rsidRPr="00F759F2">
          <w:rPr>
            <w:rFonts w:ascii="黑体" w:eastAsia="黑体" w:hAnsi="黑体" w:cs="黑体" w:hint="eastAsia"/>
            <w:sz w:val="28"/>
            <w:szCs w:val="28"/>
          </w:rPr>
          <w:t xml:space="preserve"> </w:t>
        </w:r>
        <w:r w:rsidRPr="00F759F2">
          <w:rPr>
            <w:rFonts w:eastAsia="黑体" w:hint="eastAsia"/>
            <w:sz w:val="28"/>
            <w:szCs w:val="28"/>
          </w:rPr>
          <w:t>新旧共生</w:t>
        </w:r>
        <w:r w:rsidR="003B53DE" w:rsidRPr="00F759F2">
          <w:rPr>
            <w:rFonts w:eastAsia="黑体" w:hint="eastAsia"/>
            <w:sz w:val="28"/>
            <w:szCs w:val="28"/>
          </w:rPr>
          <w:t>理念</w:t>
        </w:r>
        <w:r w:rsidRPr="00F759F2">
          <w:rPr>
            <w:rFonts w:eastAsia="黑体" w:hint="eastAsia"/>
            <w:sz w:val="28"/>
            <w:szCs w:val="28"/>
          </w:rPr>
          <w:t>下</w:t>
        </w:r>
        <w:r w:rsidR="00F759F2" w:rsidRPr="00F759F2">
          <w:rPr>
            <w:rFonts w:eastAsia="黑体" w:hint="eastAsia"/>
            <w:sz w:val="28"/>
            <w:szCs w:val="28"/>
          </w:rPr>
          <w:t>黄陵县丁村窑洞</w:t>
        </w:r>
        <w:r w:rsidRPr="00F759F2">
          <w:rPr>
            <w:rFonts w:eastAsia="黑体" w:hint="eastAsia"/>
            <w:sz w:val="28"/>
            <w:szCs w:val="28"/>
          </w:rPr>
          <w:t>空间更新设计</w:t>
        </w:r>
        <w:r w:rsidRPr="00F759F2">
          <w:rPr>
            <w:rFonts w:eastAsia="黑体" w:hint="eastAsia"/>
            <w:sz w:val="28"/>
            <w:szCs w:val="28"/>
          </w:rPr>
          <w:tab/>
        </w:r>
        <w:r w:rsidRPr="00F759F2">
          <w:rPr>
            <w:rFonts w:eastAsia="黑体" w:hint="eastAsia"/>
            <w:sz w:val="28"/>
            <w:szCs w:val="28"/>
          </w:rPr>
          <w:fldChar w:fldCharType="begin"/>
        </w:r>
        <w:r w:rsidRPr="00F759F2">
          <w:rPr>
            <w:rFonts w:eastAsia="黑体" w:hint="eastAsia"/>
            <w:sz w:val="28"/>
            <w:szCs w:val="28"/>
          </w:rPr>
          <w:instrText xml:space="preserve"> PAGEREF _Toc2256 \h </w:instrText>
        </w:r>
        <w:r w:rsidRPr="00F759F2">
          <w:rPr>
            <w:rFonts w:eastAsia="黑体" w:hint="eastAsia"/>
            <w:sz w:val="28"/>
            <w:szCs w:val="28"/>
          </w:rPr>
        </w:r>
        <w:r w:rsidRPr="00F759F2">
          <w:rPr>
            <w:rFonts w:eastAsia="黑体" w:hint="eastAsia"/>
            <w:sz w:val="28"/>
            <w:szCs w:val="28"/>
          </w:rPr>
          <w:fldChar w:fldCharType="separate"/>
        </w:r>
        <w:r w:rsidRPr="00F759F2">
          <w:rPr>
            <w:rFonts w:eastAsia="黑体" w:hint="eastAsia"/>
            <w:sz w:val="28"/>
            <w:szCs w:val="28"/>
          </w:rPr>
          <w:t>37</w:t>
        </w:r>
        <w:r w:rsidRPr="00F759F2">
          <w:rPr>
            <w:rFonts w:eastAsia="黑体" w:hint="eastAsia"/>
            <w:sz w:val="28"/>
            <w:szCs w:val="28"/>
          </w:rPr>
          <w:fldChar w:fldCharType="end"/>
        </w:r>
      </w:hyperlink>
    </w:p>
    <w:p w14:paraId="61C2AFA3" w14:textId="77777777" w:rsidR="00322E5A" w:rsidRDefault="00322E5A" w:rsidP="00322E5A">
      <w:pPr>
        <w:pStyle w:val="TOC2"/>
        <w:tabs>
          <w:tab w:val="right" w:leader="dot" w:pos="8504"/>
        </w:tabs>
        <w:spacing w:line="360" w:lineRule="auto"/>
        <w:ind w:leftChars="0" w:left="0" w:firstLineChars="100" w:firstLine="210"/>
        <w:rPr>
          <w:sz w:val="24"/>
          <w:szCs w:val="24"/>
        </w:rPr>
      </w:pPr>
      <w:hyperlink w:anchor="_Toc4737" w:history="1">
        <w:r w:rsidRPr="00F759F2">
          <w:rPr>
            <w:rFonts w:hint="eastAsia"/>
            <w:sz w:val="24"/>
            <w:szCs w:val="24"/>
          </w:rPr>
          <w:t>（一）</w:t>
        </w:r>
        <w:r w:rsidRPr="00F759F2">
          <w:rPr>
            <w:rFonts w:ascii="宋体" w:hAnsi="宋体" w:cs="宋体" w:hint="eastAsia"/>
            <w:sz w:val="24"/>
            <w:szCs w:val="24"/>
          </w:rPr>
          <w:t xml:space="preserve"> </w:t>
        </w:r>
        <w:r w:rsidRPr="00F759F2">
          <w:rPr>
            <w:rFonts w:hint="eastAsia"/>
            <w:sz w:val="24"/>
            <w:szCs w:val="24"/>
          </w:rPr>
          <w:t>总体设计框架与规划布局</w:t>
        </w:r>
        <w:r w:rsidRPr="00F759F2">
          <w:rPr>
            <w:rFonts w:hint="eastAsia"/>
            <w:sz w:val="24"/>
            <w:szCs w:val="24"/>
          </w:rPr>
          <w:tab/>
        </w:r>
        <w:r w:rsidRPr="00F759F2">
          <w:rPr>
            <w:rFonts w:hint="eastAsia"/>
            <w:sz w:val="24"/>
            <w:szCs w:val="24"/>
          </w:rPr>
          <w:fldChar w:fldCharType="begin"/>
        </w:r>
        <w:r w:rsidRPr="00F759F2">
          <w:rPr>
            <w:rFonts w:hint="eastAsia"/>
            <w:sz w:val="24"/>
            <w:szCs w:val="24"/>
          </w:rPr>
          <w:instrText xml:space="preserve"> PAGEREF _Toc4737 \h </w:instrText>
        </w:r>
        <w:r w:rsidRPr="00F759F2">
          <w:rPr>
            <w:rFonts w:hint="eastAsia"/>
            <w:sz w:val="24"/>
            <w:szCs w:val="24"/>
          </w:rPr>
        </w:r>
        <w:r w:rsidRPr="00F759F2">
          <w:rPr>
            <w:rFonts w:hint="eastAsia"/>
            <w:sz w:val="24"/>
            <w:szCs w:val="24"/>
          </w:rPr>
          <w:fldChar w:fldCharType="separate"/>
        </w:r>
        <w:r w:rsidRPr="00F759F2">
          <w:rPr>
            <w:rFonts w:hint="eastAsia"/>
            <w:sz w:val="24"/>
            <w:szCs w:val="24"/>
          </w:rPr>
          <w:t>37</w:t>
        </w:r>
        <w:r w:rsidRPr="00F759F2">
          <w:rPr>
            <w:rFonts w:hint="eastAsia"/>
            <w:sz w:val="24"/>
            <w:szCs w:val="24"/>
          </w:rPr>
          <w:fldChar w:fldCharType="end"/>
        </w:r>
      </w:hyperlink>
    </w:p>
    <w:p w14:paraId="04D8EA18" w14:textId="77777777" w:rsidR="00322E5A" w:rsidRDefault="00322E5A" w:rsidP="00322E5A">
      <w:pPr>
        <w:pStyle w:val="TOC3"/>
        <w:tabs>
          <w:tab w:val="right" w:leader="dot" w:pos="8504"/>
        </w:tabs>
        <w:spacing w:line="360" w:lineRule="auto"/>
        <w:ind w:leftChars="0" w:left="0" w:firstLineChars="200" w:firstLine="420"/>
        <w:rPr>
          <w:sz w:val="24"/>
          <w:szCs w:val="24"/>
        </w:rPr>
      </w:pPr>
      <w:hyperlink w:anchor="_Toc26339" w:history="1">
        <w:r>
          <w:rPr>
            <w:rFonts w:hint="eastAsia"/>
            <w:sz w:val="24"/>
            <w:szCs w:val="24"/>
          </w:rPr>
          <w:t xml:space="preserve">1 </w:t>
        </w:r>
        <w:r>
          <w:rPr>
            <w:rFonts w:hint="eastAsia"/>
            <w:sz w:val="24"/>
            <w:szCs w:val="24"/>
          </w:rPr>
          <w:t>规划定位与设计愿景</w:t>
        </w:r>
        <w:r>
          <w:rPr>
            <w:rFonts w:hint="eastAsia"/>
            <w:sz w:val="24"/>
            <w:szCs w:val="24"/>
          </w:rPr>
          <w:tab/>
        </w:r>
        <w:r>
          <w:rPr>
            <w:rFonts w:hint="eastAsia"/>
            <w:sz w:val="24"/>
            <w:szCs w:val="24"/>
          </w:rPr>
          <w:fldChar w:fldCharType="begin"/>
        </w:r>
        <w:r>
          <w:rPr>
            <w:rFonts w:hint="eastAsia"/>
            <w:sz w:val="24"/>
            <w:szCs w:val="24"/>
          </w:rPr>
          <w:instrText xml:space="preserve"> PAGEREF _Toc26339 \h </w:instrText>
        </w:r>
        <w:r>
          <w:rPr>
            <w:rFonts w:hint="eastAsia"/>
            <w:sz w:val="24"/>
            <w:szCs w:val="24"/>
          </w:rPr>
        </w:r>
        <w:r>
          <w:rPr>
            <w:rFonts w:hint="eastAsia"/>
            <w:sz w:val="24"/>
            <w:szCs w:val="24"/>
          </w:rPr>
          <w:fldChar w:fldCharType="separate"/>
        </w:r>
        <w:r>
          <w:rPr>
            <w:rFonts w:hint="eastAsia"/>
            <w:sz w:val="24"/>
            <w:szCs w:val="24"/>
          </w:rPr>
          <w:t>37</w:t>
        </w:r>
        <w:r>
          <w:rPr>
            <w:rFonts w:hint="eastAsia"/>
            <w:sz w:val="24"/>
            <w:szCs w:val="24"/>
          </w:rPr>
          <w:fldChar w:fldCharType="end"/>
        </w:r>
      </w:hyperlink>
    </w:p>
    <w:p w14:paraId="10994116" w14:textId="12375386" w:rsidR="00322E5A" w:rsidRDefault="00322E5A" w:rsidP="00322E5A">
      <w:pPr>
        <w:pStyle w:val="TOC3"/>
        <w:tabs>
          <w:tab w:val="right" w:leader="dot" w:pos="8504"/>
        </w:tabs>
        <w:spacing w:line="360" w:lineRule="auto"/>
        <w:ind w:leftChars="0" w:left="0" w:firstLineChars="200" w:firstLine="420"/>
        <w:rPr>
          <w:sz w:val="24"/>
          <w:szCs w:val="24"/>
        </w:rPr>
      </w:pPr>
      <w:hyperlink w:anchor="_Toc9933" w:history="1">
        <w:r>
          <w:rPr>
            <w:rFonts w:hint="eastAsia"/>
            <w:sz w:val="24"/>
            <w:szCs w:val="24"/>
          </w:rPr>
          <w:t xml:space="preserve">2 </w:t>
        </w:r>
        <w:r>
          <w:rPr>
            <w:rFonts w:hint="eastAsia"/>
            <w:sz w:val="24"/>
            <w:szCs w:val="24"/>
          </w:rPr>
          <w:t>空间</w:t>
        </w:r>
        <w:r w:rsidR="00A863FE" w:rsidRPr="00A863FE">
          <w:rPr>
            <w:rFonts w:hint="eastAsia"/>
            <w:sz w:val="24"/>
            <w:szCs w:val="24"/>
          </w:rPr>
          <w:t>功能分区</w:t>
        </w:r>
        <w:r w:rsidR="00A863FE">
          <w:rPr>
            <w:rFonts w:hint="eastAsia"/>
            <w:sz w:val="24"/>
            <w:szCs w:val="24"/>
          </w:rPr>
          <w:t>与</w:t>
        </w:r>
        <w:r>
          <w:rPr>
            <w:rFonts w:hint="eastAsia"/>
            <w:sz w:val="24"/>
            <w:szCs w:val="24"/>
          </w:rPr>
          <w:t>结构</w:t>
        </w:r>
        <w:r w:rsidR="00F759F2">
          <w:rPr>
            <w:rFonts w:hint="eastAsia"/>
            <w:sz w:val="24"/>
            <w:szCs w:val="24"/>
          </w:rPr>
          <w:t>划分</w:t>
        </w:r>
        <w:r>
          <w:rPr>
            <w:rFonts w:hint="eastAsia"/>
            <w:sz w:val="24"/>
            <w:szCs w:val="24"/>
          </w:rPr>
          <w:tab/>
        </w:r>
        <w:r>
          <w:rPr>
            <w:rFonts w:hint="eastAsia"/>
            <w:sz w:val="24"/>
            <w:szCs w:val="24"/>
          </w:rPr>
          <w:fldChar w:fldCharType="begin"/>
        </w:r>
        <w:r>
          <w:rPr>
            <w:rFonts w:hint="eastAsia"/>
            <w:sz w:val="24"/>
            <w:szCs w:val="24"/>
          </w:rPr>
          <w:instrText xml:space="preserve"> PAGEREF _Toc9933 \h </w:instrText>
        </w:r>
        <w:r>
          <w:rPr>
            <w:rFonts w:hint="eastAsia"/>
            <w:sz w:val="24"/>
            <w:szCs w:val="24"/>
          </w:rPr>
        </w:r>
        <w:r>
          <w:rPr>
            <w:rFonts w:hint="eastAsia"/>
            <w:sz w:val="24"/>
            <w:szCs w:val="24"/>
          </w:rPr>
          <w:fldChar w:fldCharType="separate"/>
        </w:r>
        <w:r>
          <w:rPr>
            <w:rFonts w:hint="eastAsia"/>
            <w:sz w:val="24"/>
            <w:szCs w:val="24"/>
          </w:rPr>
          <w:t>38</w:t>
        </w:r>
        <w:r>
          <w:rPr>
            <w:rFonts w:hint="eastAsia"/>
            <w:sz w:val="24"/>
            <w:szCs w:val="24"/>
          </w:rPr>
          <w:fldChar w:fldCharType="end"/>
        </w:r>
      </w:hyperlink>
    </w:p>
    <w:p w14:paraId="62629C77" w14:textId="44412DAD" w:rsidR="00322E5A" w:rsidRDefault="00322E5A" w:rsidP="00322E5A">
      <w:pPr>
        <w:pStyle w:val="TOC3"/>
        <w:tabs>
          <w:tab w:val="right" w:leader="dot" w:pos="8504"/>
        </w:tabs>
        <w:spacing w:line="360" w:lineRule="auto"/>
        <w:ind w:leftChars="0" w:left="0" w:firstLineChars="200" w:firstLine="420"/>
        <w:rPr>
          <w:sz w:val="24"/>
          <w:szCs w:val="24"/>
        </w:rPr>
      </w:pPr>
      <w:hyperlink w:anchor="_Toc15250" w:history="1">
        <w:r w:rsidRPr="009132EE">
          <w:rPr>
            <w:rFonts w:hint="eastAsia"/>
            <w:sz w:val="24"/>
            <w:szCs w:val="24"/>
          </w:rPr>
          <w:t xml:space="preserve">3 </w:t>
        </w:r>
        <w:r w:rsidRPr="009132EE">
          <w:rPr>
            <w:rFonts w:hint="eastAsia"/>
            <w:sz w:val="24"/>
            <w:szCs w:val="24"/>
          </w:rPr>
          <w:t>人流</w:t>
        </w:r>
        <w:r w:rsidR="005B5093" w:rsidRPr="009132EE">
          <w:rPr>
            <w:rFonts w:hint="eastAsia"/>
            <w:sz w:val="24"/>
            <w:szCs w:val="24"/>
          </w:rPr>
          <w:t>和</w:t>
        </w:r>
        <w:r w:rsidRPr="009132EE">
          <w:rPr>
            <w:rFonts w:hint="eastAsia"/>
            <w:sz w:val="24"/>
            <w:szCs w:val="24"/>
          </w:rPr>
          <w:t>交通</w:t>
        </w:r>
        <w:r w:rsidR="005B5093" w:rsidRPr="009132EE">
          <w:rPr>
            <w:rFonts w:hint="eastAsia"/>
            <w:sz w:val="24"/>
            <w:szCs w:val="24"/>
          </w:rPr>
          <w:t>动</w:t>
        </w:r>
        <w:r w:rsidRPr="009132EE">
          <w:rPr>
            <w:rFonts w:hint="eastAsia"/>
            <w:sz w:val="24"/>
            <w:szCs w:val="24"/>
          </w:rPr>
          <w:t>线</w:t>
        </w:r>
        <w:r w:rsidR="005B5093" w:rsidRPr="009132EE">
          <w:rPr>
            <w:rFonts w:hint="eastAsia"/>
            <w:sz w:val="24"/>
            <w:szCs w:val="24"/>
          </w:rPr>
          <w:t>设计优化</w:t>
        </w:r>
        <w:r w:rsidRPr="009132EE">
          <w:rPr>
            <w:rFonts w:hint="eastAsia"/>
            <w:sz w:val="24"/>
            <w:szCs w:val="24"/>
          </w:rPr>
          <w:tab/>
        </w:r>
        <w:r w:rsidRPr="009132EE">
          <w:rPr>
            <w:rFonts w:hint="eastAsia"/>
            <w:sz w:val="24"/>
            <w:szCs w:val="24"/>
          </w:rPr>
          <w:fldChar w:fldCharType="begin"/>
        </w:r>
        <w:r w:rsidRPr="009132EE">
          <w:rPr>
            <w:rFonts w:hint="eastAsia"/>
            <w:sz w:val="24"/>
            <w:szCs w:val="24"/>
          </w:rPr>
          <w:instrText xml:space="preserve"> PAGEREF _Toc15250 \h </w:instrText>
        </w:r>
        <w:r w:rsidRPr="009132EE">
          <w:rPr>
            <w:rFonts w:hint="eastAsia"/>
            <w:sz w:val="24"/>
            <w:szCs w:val="24"/>
          </w:rPr>
        </w:r>
        <w:r w:rsidRPr="009132EE">
          <w:rPr>
            <w:rFonts w:hint="eastAsia"/>
            <w:sz w:val="24"/>
            <w:szCs w:val="24"/>
          </w:rPr>
          <w:fldChar w:fldCharType="separate"/>
        </w:r>
        <w:r w:rsidRPr="009132EE">
          <w:rPr>
            <w:rFonts w:hint="eastAsia"/>
            <w:sz w:val="24"/>
            <w:szCs w:val="24"/>
          </w:rPr>
          <w:t>39</w:t>
        </w:r>
        <w:r w:rsidRPr="009132EE">
          <w:rPr>
            <w:rFonts w:hint="eastAsia"/>
            <w:sz w:val="24"/>
            <w:szCs w:val="24"/>
          </w:rPr>
          <w:fldChar w:fldCharType="end"/>
        </w:r>
      </w:hyperlink>
    </w:p>
    <w:p w14:paraId="7C197943" w14:textId="231D9CE4" w:rsidR="00322E5A" w:rsidRDefault="00322E5A" w:rsidP="00322E5A">
      <w:pPr>
        <w:pStyle w:val="TOC2"/>
        <w:tabs>
          <w:tab w:val="right" w:leader="dot" w:pos="8504"/>
        </w:tabs>
        <w:spacing w:line="360" w:lineRule="auto"/>
        <w:ind w:leftChars="0" w:left="0" w:firstLineChars="100" w:firstLine="210"/>
        <w:rPr>
          <w:sz w:val="24"/>
          <w:szCs w:val="24"/>
        </w:rPr>
      </w:pPr>
      <w:hyperlink w:anchor="_Toc7340" w:history="1">
        <w:r>
          <w:rPr>
            <w:rFonts w:hint="eastAsia"/>
            <w:sz w:val="24"/>
            <w:szCs w:val="24"/>
          </w:rPr>
          <w:t>（二）</w:t>
        </w:r>
        <w:r>
          <w:rPr>
            <w:rFonts w:ascii="宋体" w:hAnsi="宋体" w:cs="宋体" w:hint="eastAsia"/>
            <w:sz w:val="24"/>
            <w:szCs w:val="24"/>
          </w:rPr>
          <w:t xml:space="preserve"> </w:t>
        </w:r>
        <w:r w:rsidR="00F759F2">
          <w:rPr>
            <w:rFonts w:hint="eastAsia"/>
            <w:sz w:val="24"/>
            <w:szCs w:val="24"/>
          </w:rPr>
          <w:t>窑洞</w:t>
        </w:r>
        <w:r>
          <w:rPr>
            <w:rFonts w:hint="eastAsia"/>
            <w:sz w:val="24"/>
            <w:szCs w:val="24"/>
          </w:rPr>
          <w:t>空间</w:t>
        </w:r>
        <w:r w:rsidR="00A863FE" w:rsidRPr="00A863FE">
          <w:rPr>
            <w:rFonts w:hint="eastAsia"/>
            <w:sz w:val="24"/>
            <w:szCs w:val="24"/>
          </w:rPr>
          <w:t>更新</w:t>
        </w:r>
        <w:r>
          <w:rPr>
            <w:rFonts w:hint="eastAsia"/>
            <w:sz w:val="24"/>
            <w:szCs w:val="24"/>
          </w:rPr>
          <w:t>节点效果展示</w:t>
        </w:r>
        <w:r>
          <w:rPr>
            <w:rFonts w:hint="eastAsia"/>
            <w:sz w:val="24"/>
            <w:szCs w:val="24"/>
          </w:rPr>
          <w:tab/>
        </w:r>
        <w:r>
          <w:rPr>
            <w:rFonts w:hint="eastAsia"/>
            <w:sz w:val="24"/>
            <w:szCs w:val="24"/>
          </w:rPr>
          <w:fldChar w:fldCharType="begin"/>
        </w:r>
        <w:r>
          <w:rPr>
            <w:rFonts w:hint="eastAsia"/>
            <w:sz w:val="24"/>
            <w:szCs w:val="24"/>
          </w:rPr>
          <w:instrText xml:space="preserve"> PAGEREF _Toc7340 \h </w:instrText>
        </w:r>
        <w:r>
          <w:rPr>
            <w:rFonts w:hint="eastAsia"/>
            <w:sz w:val="24"/>
            <w:szCs w:val="24"/>
          </w:rPr>
        </w:r>
        <w:r>
          <w:rPr>
            <w:rFonts w:hint="eastAsia"/>
            <w:sz w:val="24"/>
            <w:szCs w:val="24"/>
          </w:rPr>
          <w:fldChar w:fldCharType="separate"/>
        </w:r>
        <w:r>
          <w:rPr>
            <w:rFonts w:hint="eastAsia"/>
            <w:sz w:val="24"/>
            <w:szCs w:val="24"/>
          </w:rPr>
          <w:t>40</w:t>
        </w:r>
        <w:r>
          <w:rPr>
            <w:rFonts w:hint="eastAsia"/>
            <w:sz w:val="24"/>
            <w:szCs w:val="24"/>
          </w:rPr>
          <w:fldChar w:fldCharType="end"/>
        </w:r>
      </w:hyperlink>
    </w:p>
    <w:p w14:paraId="784DFF17" w14:textId="0DF2C7D0" w:rsidR="00322E5A" w:rsidRPr="009E4DE9" w:rsidRDefault="00322E5A" w:rsidP="00322E5A">
      <w:pPr>
        <w:pStyle w:val="TOC3"/>
        <w:tabs>
          <w:tab w:val="right" w:leader="dot" w:pos="8504"/>
        </w:tabs>
        <w:spacing w:line="360" w:lineRule="auto"/>
        <w:ind w:leftChars="0" w:left="0" w:firstLineChars="200" w:firstLine="420"/>
        <w:rPr>
          <w:sz w:val="24"/>
          <w:szCs w:val="24"/>
        </w:rPr>
      </w:pPr>
      <w:hyperlink w:anchor="_Toc1107" w:history="1">
        <w:r w:rsidRPr="009E4DE9">
          <w:rPr>
            <w:rStyle w:val="af2"/>
            <w:rFonts w:hint="eastAsia"/>
            <w:sz w:val="24"/>
            <w:szCs w:val="24"/>
          </w:rPr>
          <w:t xml:space="preserve">1 </w:t>
        </w:r>
        <w:r w:rsidR="009132EE">
          <w:rPr>
            <w:rStyle w:val="af2"/>
            <w:rFonts w:hint="eastAsia"/>
            <w:sz w:val="24"/>
            <w:szCs w:val="24"/>
          </w:rPr>
          <w:t>A</w:t>
        </w:r>
        <w:r w:rsidR="00F759F2" w:rsidRPr="009E4DE9">
          <w:rPr>
            <w:rStyle w:val="af2"/>
            <w:rFonts w:hint="eastAsia"/>
            <w:sz w:val="24"/>
            <w:szCs w:val="24"/>
          </w:rPr>
          <w:t>区</w:t>
        </w:r>
        <w:r w:rsidR="009132EE">
          <w:rPr>
            <w:rStyle w:val="af2"/>
            <w:rFonts w:hint="eastAsia"/>
            <w:sz w:val="24"/>
            <w:szCs w:val="24"/>
          </w:rPr>
          <w:t>公共</w:t>
        </w:r>
        <w:r w:rsidR="009E4DE9" w:rsidRPr="009E4DE9">
          <w:rPr>
            <w:rStyle w:val="af2"/>
            <w:rFonts w:hint="eastAsia"/>
            <w:sz w:val="24"/>
            <w:szCs w:val="24"/>
          </w:rPr>
          <w:t>空间</w:t>
        </w:r>
        <w:r w:rsidRPr="009E4DE9">
          <w:rPr>
            <w:rStyle w:val="af2"/>
            <w:rFonts w:hint="eastAsia"/>
            <w:sz w:val="24"/>
            <w:szCs w:val="24"/>
          </w:rPr>
          <w:t>设计</w:t>
        </w:r>
        <w:r w:rsidRPr="009E4DE9">
          <w:rPr>
            <w:rStyle w:val="af2"/>
            <w:rFonts w:hint="eastAsia"/>
            <w:sz w:val="24"/>
            <w:szCs w:val="24"/>
          </w:rPr>
          <w:tab/>
        </w:r>
        <w:r w:rsidRPr="009E4DE9">
          <w:rPr>
            <w:rStyle w:val="af2"/>
            <w:rFonts w:hint="eastAsia"/>
            <w:sz w:val="24"/>
            <w:szCs w:val="24"/>
          </w:rPr>
          <w:fldChar w:fldCharType="begin"/>
        </w:r>
        <w:r w:rsidRPr="009E4DE9">
          <w:rPr>
            <w:rStyle w:val="af2"/>
            <w:rFonts w:hint="eastAsia"/>
            <w:sz w:val="24"/>
            <w:szCs w:val="24"/>
          </w:rPr>
          <w:instrText xml:space="preserve"> PAGEREF _Toc1107 \h </w:instrText>
        </w:r>
        <w:r w:rsidRPr="009E4DE9">
          <w:rPr>
            <w:rStyle w:val="af2"/>
            <w:rFonts w:hint="eastAsia"/>
            <w:sz w:val="24"/>
            <w:szCs w:val="24"/>
          </w:rPr>
        </w:r>
        <w:r w:rsidRPr="009E4DE9">
          <w:rPr>
            <w:rStyle w:val="af2"/>
            <w:rFonts w:hint="eastAsia"/>
            <w:sz w:val="24"/>
            <w:szCs w:val="24"/>
          </w:rPr>
          <w:fldChar w:fldCharType="separate"/>
        </w:r>
        <w:r w:rsidRPr="009E4DE9">
          <w:rPr>
            <w:rStyle w:val="af2"/>
            <w:rFonts w:hint="eastAsia"/>
            <w:sz w:val="24"/>
            <w:szCs w:val="24"/>
          </w:rPr>
          <w:t>40</w:t>
        </w:r>
        <w:r w:rsidRPr="009E4DE9">
          <w:rPr>
            <w:rStyle w:val="af2"/>
            <w:rFonts w:hint="eastAsia"/>
            <w:sz w:val="24"/>
            <w:szCs w:val="24"/>
          </w:rPr>
          <w:fldChar w:fldCharType="end"/>
        </w:r>
      </w:hyperlink>
    </w:p>
    <w:p w14:paraId="63400A04" w14:textId="0BB29A43" w:rsidR="00322E5A" w:rsidRPr="009E4DE9" w:rsidRDefault="00322E5A" w:rsidP="00322E5A">
      <w:pPr>
        <w:pStyle w:val="TOC3"/>
        <w:tabs>
          <w:tab w:val="right" w:leader="dot" w:pos="8504"/>
        </w:tabs>
        <w:spacing w:line="360" w:lineRule="auto"/>
        <w:ind w:leftChars="0" w:left="0" w:firstLineChars="200" w:firstLine="420"/>
        <w:rPr>
          <w:sz w:val="24"/>
          <w:szCs w:val="24"/>
        </w:rPr>
      </w:pPr>
      <w:hyperlink w:anchor="_Toc12521" w:history="1">
        <w:r w:rsidRPr="009E4DE9">
          <w:rPr>
            <w:rStyle w:val="af2"/>
            <w:rFonts w:hint="eastAsia"/>
            <w:sz w:val="24"/>
            <w:szCs w:val="24"/>
          </w:rPr>
          <w:t xml:space="preserve">2 </w:t>
        </w:r>
        <w:r w:rsidR="009132EE">
          <w:rPr>
            <w:rStyle w:val="af2"/>
            <w:rFonts w:hint="eastAsia"/>
            <w:sz w:val="24"/>
            <w:szCs w:val="24"/>
          </w:rPr>
          <w:t>B</w:t>
        </w:r>
        <w:r w:rsidR="00F759F2" w:rsidRPr="009E4DE9">
          <w:rPr>
            <w:rStyle w:val="af2"/>
            <w:rFonts w:hint="eastAsia"/>
            <w:sz w:val="24"/>
            <w:szCs w:val="24"/>
          </w:rPr>
          <w:t>区</w:t>
        </w:r>
        <w:r w:rsidR="009132EE" w:rsidRPr="009132EE">
          <w:rPr>
            <w:rStyle w:val="af2"/>
            <w:rFonts w:hint="eastAsia"/>
            <w:sz w:val="24"/>
            <w:szCs w:val="24"/>
          </w:rPr>
          <w:t>公共</w:t>
        </w:r>
        <w:r w:rsidR="009E4DE9" w:rsidRPr="009E4DE9">
          <w:rPr>
            <w:rStyle w:val="af2"/>
            <w:rFonts w:hint="eastAsia"/>
            <w:sz w:val="24"/>
            <w:szCs w:val="24"/>
          </w:rPr>
          <w:t>空间</w:t>
        </w:r>
        <w:r w:rsidR="005B5093">
          <w:rPr>
            <w:rStyle w:val="af2"/>
            <w:rFonts w:hint="eastAsia"/>
            <w:sz w:val="24"/>
            <w:szCs w:val="24"/>
          </w:rPr>
          <w:t>*****</w:t>
        </w:r>
        <w:r w:rsidRPr="009E4DE9">
          <w:rPr>
            <w:rStyle w:val="af2"/>
            <w:rFonts w:hint="eastAsia"/>
            <w:sz w:val="24"/>
            <w:szCs w:val="24"/>
          </w:rPr>
          <w:t>设计</w:t>
        </w:r>
        <w:r w:rsidRPr="009E4DE9">
          <w:rPr>
            <w:rStyle w:val="af2"/>
            <w:rFonts w:hint="eastAsia"/>
            <w:sz w:val="24"/>
            <w:szCs w:val="24"/>
          </w:rPr>
          <w:tab/>
        </w:r>
        <w:r w:rsidRPr="009E4DE9">
          <w:rPr>
            <w:rStyle w:val="af2"/>
            <w:rFonts w:hint="eastAsia"/>
            <w:sz w:val="24"/>
            <w:szCs w:val="24"/>
          </w:rPr>
          <w:fldChar w:fldCharType="begin"/>
        </w:r>
        <w:r w:rsidRPr="009E4DE9">
          <w:rPr>
            <w:rStyle w:val="af2"/>
            <w:rFonts w:hint="eastAsia"/>
            <w:sz w:val="24"/>
            <w:szCs w:val="24"/>
          </w:rPr>
          <w:instrText xml:space="preserve"> PAGEREF _Toc12521 \h </w:instrText>
        </w:r>
        <w:r w:rsidRPr="009E4DE9">
          <w:rPr>
            <w:rStyle w:val="af2"/>
            <w:rFonts w:hint="eastAsia"/>
            <w:sz w:val="24"/>
            <w:szCs w:val="24"/>
          </w:rPr>
        </w:r>
        <w:r w:rsidRPr="009E4DE9">
          <w:rPr>
            <w:rStyle w:val="af2"/>
            <w:rFonts w:hint="eastAsia"/>
            <w:sz w:val="24"/>
            <w:szCs w:val="24"/>
          </w:rPr>
          <w:fldChar w:fldCharType="separate"/>
        </w:r>
        <w:r w:rsidRPr="009E4DE9">
          <w:rPr>
            <w:rStyle w:val="af2"/>
            <w:rFonts w:hint="eastAsia"/>
            <w:sz w:val="24"/>
            <w:szCs w:val="24"/>
          </w:rPr>
          <w:t>41</w:t>
        </w:r>
        <w:r w:rsidRPr="009E4DE9">
          <w:rPr>
            <w:rStyle w:val="af2"/>
            <w:rFonts w:hint="eastAsia"/>
            <w:sz w:val="24"/>
            <w:szCs w:val="24"/>
          </w:rPr>
          <w:fldChar w:fldCharType="end"/>
        </w:r>
      </w:hyperlink>
    </w:p>
    <w:p w14:paraId="2ACD349D" w14:textId="469CF1BD" w:rsidR="00322E5A" w:rsidRDefault="00322E5A" w:rsidP="00322E5A">
      <w:pPr>
        <w:pStyle w:val="TOC3"/>
        <w:tabs>
          <w:tab w:val="right" w:leader="dot" w:pos="8504"/>
        </w:tabs>
        <w:spacing w:line="360" w:lineRule="auto"/>
        <w:ind w:leftChars="0" w:left="0" w:firstLineChars="200" w:firstLine="420"/>
        <w:rPr>
          <w:sz w:val="24"/>
          <w:szCs w:val="24"/>
        </w:rPr>
      </w:pPr>
      <w:hyperlink w:anchor="_Toc13106" w:history="1">
        <w:r w:rsidRPr="009E4DE9">
          <w:rPr>
            <w:rStyle w:val="af2"/>
            <w:rFonts w:hint="eastAsia"/>
            <w:sz w:val="24"/>
            <w:szCs w:val="24"/>
          </w:rPr>
          <w:t xml:space="preserve">3 </w:t>
        </w:r>
        <w:r w:rsidR="009132EE">
          <w:rPr>
            <w:rStyle w:val="af2"/>
            <w:rFonts w:hint="eastAsia"/>
            <w:sz w:val="24"/>
            <w:szCs w:val="24"/>
          </w:rPr>
          <w:t>C</w:t>
        </w:r>
        <w:r w:rsidR="009132EE" w:rsidRPr="009132EE">
          <w:rPr>
            <w:rStyle w:val="af2"/>
            <w:rFonts w:hint="eastAsia"/>
            <w:sz w:val="24"/>
            <w:szCs w:val="24"/>
          </w:rPr>
          <w:t>公共</w:t>
        </w:r>
        <w:r w:rsidR="00F759F2" w:rsidRPr="009E4DE9">
          <w:rPr>
            <w:rStyle w:val="af2"/>
            <w:rFonts w:hint="eastAsia"/>
            <w:sz w:val="24"/>
            <w:szCs w:val="24"/>
          </w:rPr>
          <w:t>空间</w:t>
        </w:r>
        <w:r w:rsidR="005B5093">
          <w:rPr>
            <w:rStyle w:val="af2"/>
            <w:rFonts w:hint="eastAsia"/>
            <w:sz w:val="24"/>
            <w:szCs w:val="24"/>
          </w:rPr>
          <w:t>*****</w:t>
        </w:r>
        <w:r w:rsidRPr="009E4DE9">
          <w:rPr>
            <w:rStyle w:val="af2"/>
            <w:rFonts w:hint="eastAsia"/>
            <w:sz w:val="24"/>
            <w:szCs w:val="24"/>
          </w:rPr>
          <w:t>设计</w:t>
        </w:r>
        <w:r w:rsidRPr="009E4DE9">
          <w:rPr>
            <w:rStyle w:val="af2"/>
            <w:rFonts w:hint="eastAsia"/>
            <w:sz w:val="24"/>
            <w:szCs w:val="24"/>
          </w:rPr>
          <w:tab/>
        </w:r>
        <w:r w:rsidRPr="009E4DE9">
          <w:rPr>
            <w:rStyle w:val="af2"/>
            <w:rFonts w:hint="eastAsia"/>
            <w:sz w:val="24"/>
            <w:szCs w:val="24"/>
          </w:rPr>
          <w:fldChar w:fldCharType="begin"/>
        </w:r>
        <w:r w:rsidRPr="009E4DE9">
          <w:rPr>
            <w:rStyle w:val="af2"/>
            <w:rFonts w:hint="eastAsia"/>
            <w:sz w:val="24"/>
            <w:szCs w:val="24"/>
          </w:rPr>
          <w:instrText xml:space="preserve"> PAGEREF _Toc13106 \h </w:instrText>
        </w:r>
        <w:r w:rsidRPr="009E4DE9">
          <w:rPr>
            <w:rStyle w:val="af2"/>
            <w:rFonts w:hint="eastAsia"/>
            <w:sz w:val="24"/>
            <w:szCs w:val="24"/>
          </w:rPr>
        </w:r>
        <w:r w:rsidRPr="009E4DE9">
          <w:rPr>
            <w:rStyle w:val="af2"/>
            <w:rFonts w:hint="eastAsia"/>
            <w:sz w:val="24"/>
            <w:szCs w:val="24"/>
          </w:rPr>
          <w:fldChar w:fldCharType="separate"/>
        </w:r>
        <w:r w:rsidRPr="009E4DE9">
          <w:rPr>
            <w:rStyle w:val="af2"/>
            <w:rFonts w:hint="eastAsia"/>
            <w:sz w:val="24"/>
            <w:szCs w:val="24"/>
          </w:rPr>
          <w:t>42</w:t>
        </w:r>
        <w:r w:rsidRPr="009E4DE9">
          <w:rPr>
            <w:rStyle w:val="af2"/>
            <w:rFonts w:hint="eastAsia"/>
            <w:sz w:val="24"/>
            <w:szCs w:val="24"/>
          </w:rPr>
          <w:fldChar w:fldCharType="end"/>
        </w:r>
      </w:hyperlink>
    </w:p>
    <w:p w14:paraId="42808A0F" w14:textId="7C1944C3" w:rsidR="00322E5A" w:rsidRDefault="00322E5A" w:rsidP="00322E5A">
      <w:pPr>
        <w:pStyle w:val="TOC2"/>
        <w:tabs>
          <w:tab w:val="right" w:leader="dot" w:pos="8504"/>
        </w:tabs>
        <w:spacing w:line="360" w:lineRule="auto"/>
        <w:ind w:leftChars="0" w:left="0" w:firstLineChars="100" w:firstLine="210"/>
        <w:rPr>
          <w:sz w:val="24"/>
          <w:szCs w:val="24"/>
        </w:rPr>
      </w:pPr>
      <w:hyperlink w:anchor="_Toc14831" w:history="1">
        <w:r>
          <w:rPr>
            <w:rFonts w:hint="eastAsia"/>
            <w:sz w:val="24"/>
            <w:szCs w:val="24"/>
          </w:rPr>
          <w:t>（三）</w:t>
        </w:r>
        <w:r>
          <w:rPr>
            <w:rFonts w:ascii="宋体" w:hAnsi="宋体" w:cs="宋体" w:hint="eastAsia"/>
            <w:sz w:val="24"/>
            <w:szCs w:val="24"/>
          </w:rPr>
          <w:t xml:space="preserve"> </w:t>
        </w:r>
        <w:r>
          <w:rPr>
            <w:rFonts w:hint="eastAsia"/>
            <w:sz w:val="24"/>
            <w:szCs w:val="24"/>
          </w:rPr>
          <w:t>新旧共生在</w:t>
        </w:r>
        <w:r w:rsidR="00F759F2">
          <w:rPr>
            <w:rFonts w:hint="eastAsia"/>
            <w:sz w:val="24"/>
            <w:szCs w:val="24"/>
          </w:rPr>
          <w:t>黄陵县丁村</w:t>
        </w:r>
        <w:r w:rsidR="006D1EC4">
          <w:rPr>
            <w:rFonts w:hint="eastAsia"/>
            <w:sz w:val="24"/>
            <w:szCs w:val="24"/>
          </w:rPr>
          <w:t>窑洞</w:t>
        </w:r>
        <w:r>
          <w:rPr>
            <w:rFonts w:hint="eastAsia"/>
            <w:sz w:val="24"/>
            <w:szCs w:val="24"/>
          </w:rPr>
          <w:t>空间设计中的应用</w:t>
        </w:r>
        <w:r>
          <w:rPr>
            <w:rFonts w:hint="eastAsia"/>
            <w:sz w:val="24"/>
            <w:szCs w:val="24"/>
          </w:rPr>
          <w:tab/>
        </w:r>
        <w:r>
          <w:rPr>
            <w:rFonts w:hint="eastAsia"/>
            <w:sz w:val="24"/>
            <w:szCs w:val="24"/>
          </w:rPr>
          <w:fldChar w:fldCharType="begin"/>
        </w:r>
        <w:r>
          <w:rPr>
            <w:rFonts w:hint="eastAsia"/>
            <w:sz w:val="24"/>
            <w:szCs w:val="24"/>
          </w:rPr>
          <w:instrText xml:space="preserve"> PAGEREF _Toc14831 \h </w:instrText>
        </w:r>
        <w:r>
          <w:rPr>
            <w:rFonts w:hint="eastAsia"/>
            <w:sz w:val="24"/>
            <w:szCs w:val="24"/>
          </w:rPr>
        </w:r>
        <w:r>
          <w:rPr>
            <w:rFonts w:hint="eastAsia"/>
            <w:sz w:val="24"/>
            <w:szCs w:val="24"/>
          </w:rPr>
          <w:fldChar w:fldCharType="separate"/>
        </w:r>
        <w:r>
          <w:rPr>
            <w:rFonts w:hint="eastAsia"/>
            <w:sz w:val="24"/>
            <w:szCs w:val="24"/>
          </w:rPr>
          <w:t>44</w:t>
        </w:r>
        <w:r>
          <w:rPr>
            <w:rFonts w:hint="eastAsia"/>
            <w:sz w:val="24"/>
            <w:szCs w:val="24"/>
          </w:rPr>
          <w:fldChar w:fldCharType="end"/>
        </w:r>
      </w:hyperlink>
    </w:p>
    <w:p w14:paraId="583D32D2" w14:textId="1CE100FA" w:rsidR="00322E5A" w:rsidRPr="009E4DE9" w:rsidRDefault="00322E5A" w:rsidP="00322E5A">
      <w:pPr>
        <w:pStyle w:val="TOC3"/>
        <w:tabs>
          <w:tab w:val="right" w:leader="dot" w:pos="8504"/>
        </w:tabs>
        <w:spacing w:line="360" w:lineRule="auto"/>
        <w:ind w:leftChars="0" w:left="0" w:firstLineChars="200" w:firstLine="420"/>
        <w:rPr>
          <w:sz w:val="24"/>
          <w:szCs w:val="24"/>
        </w:rPr>
      </w:pPr>
      <w:hyperlink w:anchor="_Toc24063" w:history="1">
        <w:r w:rsidRPr="009E4DE9">
          <w:rPr>
            <w:rFonts w:hint="eastAsia"/>
            <w:sz w:val="24"/>
            <w:szCs w:val="24"/>
          </w:rPr>
          <w:t xml:space="preserve">1 </w:t>
        </w:r>
        <w:r w:rsidR="00C140A0" w:rsidRPr="009E4DE9">
          <w:rPr>
            <w:rFonts w:hint="eastAsia"/>
            <w:sz w:val="24"/>
            <w:szCs w:val="24"/>
          </w:rPr>
          <w:t>传统</w:t>
        </w:r>
        <w:r w:rsidR="009E4DE9" w:rsidRPr="009E4DE9">
          <w:rPr>
            <w:rFonts w:hint="eastAsia"/>
            <w:sz w:val="24"/>
            <w:szCs w:val="24"/>
          </w:rPr>
          <w:t>空间</w:t>
        </w:r>
        <w:r w:rsidR="00C140A0" w:rsidRPr="009E4DE9">
          <w:rPr>
            <w:rFonts w:hint="eastAsia"/>
            <w:sz w:val="24"/>
            <w:szCs w:val="24"/>
          </w:rPr>
          <w:t>与现代</w:t>
        </w:r>
        <w:r w:rsidR="009E4DE9" w:rsidRPr="009E4DE9">
          <w:rPr>
            <w:rFonts w:hint="eastAsia"/>
            <w:sz w:val="24"/>
            <w:szCs w:val="24"/>
          </w:rPr>
          <w:t>功能</w:t>
        </w:r>
        <w:r w:rsidR="00C140A0" w:rsidRPr="009E4DE9">
          <w:rPr>
            <w:rFonts w:hint="eastAsia"/>
            <w:sz w:val="24"/>
            <w:szCs w:val="24"/>
          </w:rPr>
          <w:t>的</w:t>
        </w:r>
        <w:r w:rsidR="009E4DE9" w:rsidRPr="009E4DE9">
          <w:rPr>
            <w:rFonts w:hint="eastAsia"/>
            <w:sz w:val="24"/>
            <w:szCs w:val="24"/>
          </w:rPr>
          <w:t>复</w:t>
        </w:r>
        <w:r w:rsidR="00C140A0" w:rsidRPr="009E4DE9">
          <w:rPr>
            <w:rFonts w:hint="eastAsia"/>
            <w:sz w:val="24"/>
            <w:szCs w:val="24"/>
          </w:rPr>
          <w:t>合</w:t>
        </w:r>
        <w:r w:rsidRPr="009E4DE9">
          <w:rPr>
            <w:rFonts w:hint="eastAsia"/>
            <w:sz w:val="24"/>
            <w:szCs w:val="24"/>
          </w:rPr>
          <w:tab/>
        </w:r>
        <w:r w:rsidRPr="009E4DE9">
          <w:rPr>
            <w:rFonts w:hint="eastAsia"/>
            <w:sz w:val="24"/>
            <w:szCs w:val="24"/>
          </w:rPr>
          <w:fldChar w:fldCharType="begin"/>
        </w:r>
        <w:r w:rsidRPr="009E4DE9">
          <w:rPr>
            <w:rFonts w:hint="eastAsia"/>
            <w:sz w:val="24"/>
            <w:szCs w:val="24"/>
          </w:rPr>
          <w:instrText xml:space="preserve"> PAGEREF _Toc24063 \h </w:instrText>
        </w:r>
        <w:r w:rsidRPr="009E4DE9">
          <w:rPr>
            <w:rFonts w:hint="eastAsia"/>
            <w:sz w:val="24"/>
            <w:szCs w:val="24"/>
          </w:rPr>
        </w:r>
        <w:r w:rsidRPr="009E4DE9">
          <w:rPr>
            <w:rFonts w:hint="eastAsia"/>
            <w:sz w:val="24"/>
            <w:szCs w:val="24"/>
          </w:rPr>
          <w:fldChar w:fldCharType="separate"/>
        </w:r>
        <w:r w:rsidRPr="009E4DE9">
          <w:rPr>
            <w:rFonts w:hint="eastAsia"/>
            <w:sz w:val="24"/>
            <w:szCs w:val="24"/>
          </w:rPr>
          <w:t>44</w:t>
        </w:r>
        <w:r w:rsidRPr="009E4DE9">
          <w:rPr>
            <w:rFonts w:hint="eastAsia"/>
            <w:sz w:val="24"/>
            <w:szCs w:val="24"/>
          </w:rPr>
          <w:fldChar w:fldCharType="end"/>
        </w:r>
      </w:hyperlink>
    </w:p>
    <w:p w14:paraId="3ED3862B" w14:textId="57F65085" w:rsidR="00322E5A" w:rsidRPr="009E4DE9" w:rsidRDefault="00322E5A" w:rsidP="00322E5A">
      <w:pPr>
        <w:pStyle w:val="TOC3"/>
        <w:tabs>
          <w:tab w:val="right" w:leader="dot" w:pos="8504"/>
        </w:tabs>
        <w:spacing w:line="360" w:lineRule="auto"/>
        <w:ind w:leftChars="0" w:left="0" w:firstLineChars="200" w:firstLine="420"/>
        <w:rPr>
          <w:sz w:val="24"/>
          <w:szCs w:val="24"/>
        </w:rPr>
      </w:pPr>
      <w:hyperlink w:anchor="_Toc9082" w:history="1">
        <w:r w:rsidRPr="009132EE">
          <w:rPr>
            <w:sz w:val="24"/>
            <w:szCs w:val="24"/>
          </w:rPr>
          <w:t xml:space="preserve">2 </w:t>
        </w:r>
        <w:r w:rsidR="005B5093" w:rsidRPr="009132EE">
          <w:rPr>
            <w:rFonts w:hint="eastAsia"/>
            <w:sz w:val="24"/>
            <w:szCs w:val="24"/>
          </w:rPr>
          <w:t>传统</w:t>
        </w:r>
        <w:r w:rsidR="009132EE" w:rsidRPr="009132EE">
          <w:rPr>
            <w:rFonts w:hint="eastAsia"/>
            <w:sz w:val="24"/>
            <w:szCs w:val="24"/>
          </w:rPr>
          <w:t>结构</w:t>
        </w:r>
        <w:r w:rsidR="005B5093" w:rsidRPr="009132EE">
          <w:rPr>
            <w:rFonts w:hint="eastAsia"/>
            <w:sz w:val="24"/>
            <w:szCs w:val="24"/>
          </w:rPr>
          <w:t>与现代</w:t>
        </w:r>
        <w:r w:rsidR="009132EE" w:rsidRPr="009132EE">
          <w:rPr>
            <w:rFonts w:hint="eastAsia"/>
            <w:sz w:val="24"/>
            <w:szCs w:val="24"/>
          </w:rPr>
          <w:t>布局</w:t>
        </w:r>
        <w:r w:rsidR="005B5093" w:rsidRPr="009132EE">
          <w:rPr>
            <w:rFonts w:hint="eastAsia"/>
            <w:sz w:val="24"/>
            <w:szCs w:val="24"/>
          </w:rPr>
          <w:t>的碰撞</w:t>
        </w:r>
        <w:r w:rsidRPr="009132EE">
          <w:rPr>
            <w:rFonts w:hint="eastAsia"/>
            <w:sz w:val="24"/>
            <w:szCs w:val="24"/>
          </w:rPr>
          <w:tab/>
        </w:r>
        <w:r w:rsidRPr="009132EE">
          <w:rPr>
            <w:rFonts w:hint="eastAsia"/>
            <w:sz w:val="24"/>
            <w:szCs w:val="24"/>
          </w:rPr>
          <w:fldChar w:fldCharType="begin"/>
        </w:r>
        <w:r w:rsidRPr="009132EE">
          <w:rPr>
            <w:rFonts w:hint="eastAsia"/>
            <w:sz w:val="24"/>
            <w:szCs w:val="24"/>
          </w:rPr>
          <w:instrText xml:space="preserve"> PAGEREF _Toc9082 \h </w:instrText>
        </w:r>
        <w:r w:rsidRPr="009132EE">
          <w:rPr>
            <w:rFonts w:hint="eastAsia"/>
            <w:sz w:val="24"/>
            <w:szCs w:val="24"/>
          </w:rPr>
        </w:r>
        <w:r w:rsidRPr="009132EE">
          <w:rPr>
            <w:rFonts w:hint="eastAsia"/>
            <w:sz w:val="24"/>
            <w:szCs w:val="24"/>
          </w:rPr>
          <w:fldChar w:fldCharType="separate"/>
        </w:r>
        <w:r w:rsidRPr="009132EE">
          <w:rPr>
            <w:rFonts w:hint="eastAsia"/>
            <w:sz w:val="24"/>
            <w:szCs w:val="24"/>
          </w:rPr>
          <w:t>45</w:t>
        </w:r>
        <w:r w:rsidRPr="009132EE">
          <w:rPr>
            <w:rFonts w:hint="eastAsia"/>
            <w:sz w:val="24"/>
            <w:szCs w:val="24"/>
          </w:rPr>
          <w:fldChar w:fldCharType="end"/>
        </w:r>
      </w:hyperlink>
    </w:p>
    <w:p w14:paraId="53CEFE54" w14:textId="2FF86C6A" w:rsidR="00322E5A" w:rsidRPr="009E4DE9" w:rsidRDefault="00322E5A" w:rsidP="00322E5A">
      <w:pPr>
        <w:pStyle w:val="TOC3"/>
        <w:tabs>
          <w:tab w:val="right" w:leader="dot" w:pos="8504"/>
        </w:tabs>
        <w:spacing w:line="360" w:lineRule="auto"/>
        <w:ind w:leftChars="0" w:left="0" w:firstLineChars="200" w:firstLine="420"/>
        <w:rPr>
          <w:sz w:val="24"/>
          <w:szCs w:val="24"/>
        </w:rPr>
      </w:pPr>
      <w:hyperlink w:anchor="_Toc24820" w:history="1">
        <w:r w:rsidRPr="009E4DE9">
          <w:rPr>
            <w:rFonts w:hint="eastAsia"/>
            <w:sz w:val="24"/>
            <w:szCs w:val="24"/>
          </w:rPr>
          <w:t>3</w:t>
        </w:r>
        <w:r w:rsidRPr="009E4DE9">
          <w:rPr>
            <w:sz w:val="24"/>
            <w:szCs w:val="24"/>
          </w:rPr>
          <w:t xml:space="preserve"> </w:t>
        </w:r>
        <w:r w:rsidR="009E4DE9" w:rsidRPr="009E4DE9">
          <w:rPr>
            <w:rFonts w:hint="eastAsia"/>
            <w:sz w:val="24"/>
            <w:szCs w:val="24"/>
          </w:rPr>
          <w:t>传统</w:t>
        </w:r>
        <w:r w:rsidR="004E23AD">
          <w:rPr>
            <w:rFonts w:hint="eastAsia"/>
            <w:sz w:val="24"/>
            <w:szCs w:val="24"/>
          </w:rPr>
          <w:t>肌理</w:t>
        </w:r>
        <w:r w:rsidR="009E4DE9" w:rsidRPr="009E4DE9">
          <w:rPr>
            <w:rFonts w:hint="eastAsia"/>
            <w:sz w:val="24"/>
            <w:szCs w:val="24"/>
          </w:rPr>
          <w:t>与现代</w:t>
        </w:r>
        <w:r w:rsidR="009132EE">
          <w:rPr>
            <w:rFonts w:hint="eastAsia"/>
            <w:sz w:val="24"/>
            <w:szCs w:val="24"/>
          </w:rPr>
          <w:t>材质</w:t>
        </w:r>
        <w:r w:rsidR="009E4DE9" w:rsidRPr="009E4DE9">
          <w:rPr>
            <w:rFonts w:hint="eastAsia"/>
            <w:sz w:val="24"/>
            <w:szCs w:val="24"/>
          </w:rPr>
          <w:t>的</w:t>
        </w:r>
        <w:r w:rsidR="005B5093">
          <w:rPr>
            <w:rFonts w:hint="eastAsia"/>
            <w:sz w:val="24"/>
            <w:szCs w:val="24"/>
          </w:rPr>
          <w:t>融合</w:t>
        </w:r>
        <w:r w:rsidRPr="009E4DE9">
          <w:rPr>
            <w:rFonts w:hint="eastAsia"/>
            <w:sz w:val="24"/>
            <w:szCs w:val="24"/>
          </w:rPr>
          <w:tab/>
        </w:r>
        <w:r w:rsidRPr="009E4DE9">
          <w:rPr>
            <w:rFonts w:hint="eastAsia"/>
            <w:sz w:val="24"/>
            <w:szCs w:val="24"/>
          </w:rPr>
          <w:fldChar w:fldCharType="begin"/>
        </w:r>
        <w:r w:rsidRPr="009E4DE9">
          <w:rPr>
            <w:rFonts w:hint="eastAsia"/>
            <w:sz w:val="24"/>
            <w:szCs w:val="24"/>
          </w:rPr>
          <w:instrText xml:space="preserve"> PAGEREF _Toc24820 \h </w:instrText>
        </w:r>
        <w:r w:rsidRPr="009E4DE9">
          <w:rPr>
            <w:rFonts w:hint="eastAsia"/>
            <w:sz w:val="24"/>
            <w:szCs w:val="24"/>
          </w:rPr>
        </w:r>
        <w:r w:rsidRPr="009E4DE9">
          <w:rPr>
            <w:rFonts w:hint="eastAsia"/>
            <w:sz w:val="24"/>
            <w:szCs w:val="24"/>
          </w:rPr>
          <w:fldChar w:fldCharType="separate"/>
        </w:r>
        <w:r w:rsidRPr="009E4DE9">
          <w:rPr>
            <w:rFonts w:hint="eastAsia"/>
            <w:sz w:val="24"/>
            <w:szCs w:val="24"/>
          </w:rPr>
          <w:t>45</w:t>
        </w:r>
        <w:r w:rsidRPr="009E4DE9">
          <w:rPr>
            <w:rFonts w:hint="eastAsia"/>
            <w:sz w:val="24"/>
            <w:szCs w:val="24"/>
          </w:rPr>
          <w:fldChar w:fldCharType="end"/>
        </w:r>
      </w:hyperlink>
    </w:p>
    <w:p w14:paraId="46FFCD22" w14:textId="67A86EC8" w:rsidR="00322E5A" w:rsidRDefault="00322E5A" w:rsidP="00322E5A">
      <w:pPr>
        <w:pStyle w:val="TOC3"/>
        <w:tabs>
          <w:tab w:val="right" w:leader="dot" w:pos="8504"/>
        </w:tabs>
        <w:spacing w:line="360" w:lineRule="auto"/>
        <w:ind w:leftChars="0" w:left="0" w:firstLineChars="200" w:firstLine="420"/>
        <w:rPr>
          <w:sz w:val="24"/>
          <w:szCs w:val="24"/>
        </w:rPr>
      </w:pPr>
      <w:hyperlink w:anchor="_Toc22004" w:history="1">
        <w:r w:rsidRPr="009E4DE9">
          <w:rPr>
            <w:rFonts w:hint="eastAsia"/>
            <w:sz w:val="24"/>
            <w:szCs w:val="24"/>
          </w:rPr>
          <w:t>4</w:t>
        </w:r>
        <w:r w:rsidRPr="009E4DE9">
          <w:rPr>
            <w:sz w:val="24"/>
            <w:szCs w:val="24"/>
          </w:rPr>
          <w:t xml:space="preserve"> </w:t>
        </w:r>
        <w:r w:rsidR="009E4DE9" w:rsidRPr="009E4DE9">
          <w:rPr>
            <w:rFonts w:hint="eastAsia"/>
            <w:sz w:val="24"/>
            <w:szCs w:val="24"/>
          </w:rPr>
          <w:t>历史符号</w:t>
        </w:r>
        <w:r w:rsidR="00C140A0" w:rsidRPr="009E4DE9">
          <w:rPr>
            <w:rFonts w:hint="eastAsia"/>
            <w:sz w:val="24"/>
            <w:szCs w:val="24"/>
          </w:rPr>
          <w:t>与</w:t>
        </w:r>
        <w:r w:rsidR="009E4DE9" w:rsidRPr="009E4DE9">
          <w:rPr>
            <w:rFonts w:hint="eastAsia"/>
            <w:sz w:val="24"/>
            <w:szCs w:val="24"/>
          </w:rPr>
          <w:t>现代元素</w:t>
        </w:r>
        <w:r w:rsidR="00C140A0" w:rsidRPr="009E4DE9">
          <w:rPr>
            <w:rFonts w:hint="eastAsia"/>
            <w:sz w:val="24"/>
            <w:szCs w:val="24"/>
          </w:rPr>
          <w:t>的结合</w:t>
        </w:r>
        <w:r w:rsidR="00C140A0" w:rsidRPr="009E4DE9">
          <w:rPr>
            <w:rFonts w:hint="eastAsia"/>
            <w:sz w:val="24"/>
            <w:szCs w:val="24"/>
          </w:rPr>
          <w:t xml:space="preserve"> </w:t>
        </w:r>
        <w:r w:rsidRPr="009E4DE9">
          <w:rPr>
            <w:rFonts w:hint="eastAsia"/>
            <w:sz w:val="24"/>
            <w:szCs w:val="24"/>
          </w:rPr>
          <w:tab/>
        </w:r>
        <w:r w:rsidRPr="009E4DE9">
          <w:rPr>
            <w:rFonts w:hint="eastAsia"/>
            <w:sz w:val="24"/>
            <w:szCs w:val="24"/>
          </w:rPr>
          <w:fldChar w:fldCharType="begin"/>
        </w:r>
        <w:r w:rsidRPr="009E4DE9">
          <w:rPr>
            <w:rFonts w:hint="eastAsia"/>
            <w:sz w:val="24"/>
            <w:szCs w:val="24"/>
          </w:rPr>
          <w:instrText xml:space="preserve"> PAGEREF _Toc22004 \h </w:instrText>
        </w:r>
        <w:r w:rsidRPr="009E4DE9">
          <w:rPr>
            <w:rFonts w:hint="eastAsia"/>
            <w:sz w:val="24"/>
            <w:szCs w:val="24"/>
          </w:rPr>
        </w:r>
        <w:r w:rsidRPr="009E4DE9">
          <w:rPr>
            <w:rFonts w:hint="eastAsia"/>
            <w:sz w:val="24"/>
            <w:szCs w:val="24"/>
          </w:rPr>
          <w:fldChar w:fldCharType="separate"/>
        </w:r>
        <w:r w:rsidRPr="009E4DE9">
          <w:rPr>
            <w:rFonts w:hint="eastAsia"/>
            <w:sz w:val="24"/>
            <w:szCs w:val="24"/>
          </w:rPr>
          <w:t>45</w:t>
        </w:r>
        <w:r w:rsidRPr="009E4DE9">
          <w:rPr>
            <w:rFonts w:hint="eastAsia"/>
            <w:sz w:val="24"/>
            <w:szCs w:val="24"/>
          </w:rPr>
          <w:fldChar w:fldCharType="end"/>
        </w:r>
      </w:hyperlink>
    </w:p>
    <w:p w14:paraId="5E6D6B6A" w14:textId="77777777" w:rsidR="00322E5A" w:rsidRDefault="00322E5A" w:rsidP="00322E5A">
      <w:pPr>
        <w:pStyle w:val="TOC1"/>
        <w:tabs>
          <w:tab w:val="right" w:leader="dot" w:pos="8504"/>
        </w:tabs>
        <w:rPr>
          <w:rFonts w:eastAsia="黑体"/>
          <w:sz w:val="28"/>
          <w:szCs w:val="28"/>
        </w:rPr>
      </w:pPr>
      <w:hyperlink w:anchor="_Toc10528" w:history="1">
        <w:r>
          <w:rPr>
            <w:rFonts w:eastAsia="黑体" w:hint="eastAsia"/>
            <w:sz w:val="28"/>
            <w:szCs w:val="28"/>
          </w:rPr>
          <w:t>五</w:t>
        </w:r>
        <w:r>
          <w:rPr>
            <w:rFonts w:ascii="黑体" w:eastAsia="黑体" w:hAnsi="黑体" w:cs="黑体" w:hint="eastAsia"/>
            <w:sz w:val="28"/>
            <w:szCs w:val="28"/>
          </w:rPr>
          <w:t xml:space="preserve"> 结  </w:t>
        </w:r>
        <w:r>
          <w:rPr>
            <w:rFonts w:eastAsia="黑体" w:hint="eastAsia"/>
            <w:sz w:val="28"/>
            <w:szCs w:val="28"/>
          </w:rPr>
          <w:t>论</w:t>
        </w:r>
        <w:r>
          <w:rPr>
            <w:rFonts w:eastAsia="黑体" w:hint="eastAsia"/>
            <w:sz w:val="28"/>
            <w:szCs w:val="28"/>
          </w:rPr>
          <w:tab/>
        </w:r>
        <w:r>
          <w:rPr>
            <w:rFonts w:eastAsia="黑体" w:hint="eastAsia"/>
            <w:sz w:val="28"/>
            <w:szCs w:val="28"/>
          </w:rPr>
          <w:fldChar w:fldCharType="begin"/>
        </w:r>
        <w:r>
          <w:rPr>
            <w:rFonts w:eastAsia="黑体" w:hint="eastAsia"/>
            <w:sz w:val="28"/>
            <w:szCs w:val="28"/>
          </w:rPr>
          <w:instrText xml:space="preserve"> PAGEREF _Toc10528 \h </w:instrText>
        </w:r>
        <w:r>
          <w:rPr>
            <w:rFonts w:eastAsia="黑体" w:hint="eastAsia"/>
            <w:sz w:val="28"/>
            <w:szCs w:val="28"/>
          </w:rPr>
        </w:r>
        <w:r>
          <w:rPr>
            <w:rFonts w:eastAsia="黑体" w:hint="eastAsia"/>
            <w:sz w:val="28"/>
            <w:szCs w:val="28"/>
          </w:rPr>
          <w:fldChar w:fldCharType="separate"/>
        </w:r>
        <w:r>
          <w:rPr>
            <w:rFonts w:eastAsia="黑体" w:hint="eastAsia"/>
            <w:sz w:val="28"/>
            <w:szCs w:val="28"/>
          </w:rPr>
          <w:t>47</w:t>
        </w:r>
        <w:r>
          <w:rPr>
            <w:rFonts w:eastAsia="黑体" w:hint="eastAsia"/>
            <w:sz w:val="28"/>
            <w:szCs w:val="28"/>
          </w:rPr>
          <w:fldChar w:fldCharType="end"/>
        </w:r>
      </w:hyperlink>
    </w:p>
    <w:p w14:paraId="26BEA816" w14:textId="77777777" w:rsidR="00322E5A" w:rsidRDefault="00322E5A" w:rsidP="00322E5A">
      <w:pPr>
        <w:pStyle w:val="TOC1"/>
        <w:tabs>
          <w:tab w:val="right" w:leader="dot" w:pos="8504"/>
        </w:tabs>
        <w:rPr>
          <w:rFonts w:eastAsia="黑体"/>
          <w:sz w:val="28"/>
          <w:szCs w:val="28"/>
        </w:rPr>
      </w:pPr>
      <w:hyperlink w:anchor="_Toc10693" w:history="1">
        <w:r>
          <w:rPr>
            <w:rFonts w:eastAsia="黑体" w:hint="eastAsia"/>
            <w:sz w:val="28"/>
            <w:szCs w:val="28"/>
          </w:rPr>
          <w:t>参考文献</w:t>
        </w:r>
        <w:r>
          <w:rPr>
            <w:rFonts w:eastAsia="黑体" w:hint="eastAsia"/>
            <w:sz w:val="28"/>
            <w:szCs w:val="28"/>
          </w:rPr>
          <w:tab/>
        </w:r>
        <w:r>
          <w:rPr>
            <w:rFonts w:eastAsia="黑体" w:hint="eastAsia"/>
            <w:sz w:val="28"/>
            <w:szCs w:val="28"/>
          </w:rPr>
          <w:fldChar w:fldCharType="begin"/>
        </w:r>
        <w:r>
          <w:rPr>
            <w:rFonts w:eastAsia="黑体" w:hint="eastAsia"/>
            <w:sz w:val="28"/>
            <w:szCs w:val="28"/>
          </w:rPr>
          <w:instrText xml:space="preserve"> PAGEREF _Toc10693 \h </w:instrText>
        </w:r>
        <w:r>
          <w:rPr>
            <w:rFonts w:eastAsia="黑体" w:hint="eastAsia"/>
            <w:sz w:val="28"/>
            <w:szCs w:val="28"/>
          </w:rPr>
        </w:r>
        <w:r>
          <w:rPr>
            <w:rFonts w:eastAsia="黑体" w:hint="eastAsia"/>
            <w:sz w:val="28"/>
            <w:szCs w:val="28"/>
          </w:rPr>
          <w:fldChar w:fldCharType="separate"/>
        </w:r>
        <w:r>
          <w:rPr>
            <w:rFonts w:eastAsia="黑体" w:hint="eastAsia"/>
            <w:sz w:val="28"/>
            <w:szCs w:val="28"/>
          </w:rPr>
          <w:t>49</w:t>
        </w:r>
        <w:r>
          <w:rPr>
            <w:rFonts w:eastAsia="黑体" w:hint="eastAsia"/>
            <w:sz w:val="28"/>
            <w:szCs w:val="28"/>
          </w:rPr>
          <w:fldChar w:fldCharType="end"/>
        </w:r>
      </w:hyperlink>
    </w:p>
    <w:p w14:paraId="7B432104" w14:textId="08031AAF" w:rsidR="00FD1958" w:rsidRDefault="00322E5A" w:rsidP="00322E5A">
      <w:pPr>
        <w:pStyle w:val="TOC1"/>
        <w:tabs>
          <w:tab w:val="right" w:leader="dot" w:pos="8504"/>
        </w:tabs>
      </w:pPr>
      <w:hyperlink w:anchor="_Toc18247" w:history="1">
        <w:r>
          <w:rPr>
            <w:rFonts w:eastAsia="黑体" w:hint="eastAsia"/>
            <w:sz w:val="28"/>
            <w:szCs w:val="28"/>
          </w:rPr>
          <w:t>致</w:t>
        </w:r>
        <w:r>
          <w:rPr>
            <w:rFonts w:ascii="黑体" w:eastAsia="黑体" w:hAnsi="黑体" w:cs="黑体" w:hint="eastAsia"/>
            <w:sz w:val="28"/>
            <w:szCs w:val="28"/>
          </w:rPr>
          <w:t xml:space="preserve">  </w:t>
        </w:r>
        <w:r>
          <w:rPr>
            <w:rFonts w:eastAsia="黑体" w:hint="eastAsia"/>
            <w:sz w:val="28"/>
            <w:szCs w:val="28"/>
          </w:rPr>
          <w:t>谢</w:t>
        </w:r>
        <w:r>
          <w:rPr>
            <w:rFonts w:eastAsia="黑体" w:hint="eastAsia"/>
            <w:sz w:val="28"/>
            <w:szCs w:val="28"/>
          </w:rPr>
          <w:tab/>
        </w:r>
        <w:r>
          <w:rPr>
            <w:rFonts w:eastAsia="黑体" w:hint="eastAsia"/>
            <w:sz w:val="28"/>
            <w:szCs w:val="28"/>
          </w:rPr>
          <w:fldChar w:fldCharType="begin"/>
        </w:r>
        <w:r>
          <w:rPr>
            <w:rFonts w:eastAsia="黑体" w:hint="eastAsia"/>
            <w:sz w:val="28"/>
            <w:szCs w:val="28"/>
          </w:rPr>
          <w:instrText xml:space="preserve"> PAGEREF _Toc18247 \h </w:instrText>
        </w:r>
        <w:r>
          <w:rPr>
            <w:rFonts w:eastAsia="黑体" w:hint="eastAsia"/>
            <w:sz w:val="28"/>
            <w:szCs w:val="28"/>
          </w:rPr>
        </w:r>
        <w:r>
          <w:rPr>
            <w:rFonts w:eastAsia="黑体" w:hint="eastAsia"/>
            <w:sz w:val="28"/>
            <w:szCs w:val="28"/>
          </w:rPr>
          <w:fldChar w:fldCharType="separate"/>
        </w:r>
        <w:r>
          <w:rPr>
            <w:rFonts w:eastAsia="黑体" w:hint="eastAsia"/>
            <w:sz w:val="28"/>
            <w:szCs w:val="28"/>
          </w:rPr>
          <w:t>51</w:t>
        </w:r>
        <w:r>
          <w:rPr>
            <w:rFonts w:eastAsia="黑体" w:hint="eastAsia"/>
            <w:sz w:val="28"/>
            <w:szCs w:val="28"/>
          </w:rPr>
          <w:fldChar w:fldCharType="end"/>
        </w:r>
      </w:hyperlink>
    </w:p>
    <w:p w14:paraId="3C89A81C" w14:textId="5A4995E4" w:rsidR="00322E5A" w:rsidRPr="00FD1958" w:rsidRDefault="00FD1958" w:rsidP="00FD1958">
      <w:pPr>
        <w:widowControl/>
        <w:spacing w:after="160" w:line="278" w:lineRule="auto"/>
        <w:jc w:val="left"/>
      </w:pPr>
      <w:r>
        <w:br w:type="page"/>
      </w:r>
    </w:p>
    <w:p w14:paraId="0A956C27" w14:textId="4D3A5F8B" w:rsidR="00F15460" w:rsidRPr="00F01E64" w:rsidRDefault="00322E5A" w:rsidP="00F01E64">
      <w:pPr>
        <w:pStyle w:val="1"/>
        <w:keepNext w:val="0"/>
        <w:keepLines w:val="0"/>
        <w:spacing w:beforeLines="300" w:before="936" w:afterLines="200" w:after="624" w:line="240" w:lineRule="auto"/>
        <w:jc w:val="center"/>
        <w:rPr>
          <w:rFonts w:eastAsia="黑体" w:hint="eastAsia"/>
          <w:color w:val="auto"/>
          <w:kern w:val="44"/>
          <w:sz w:val="32"/>
          <w:szCs w:val="32"/>
        </w:rPr>
      </w:pPr>
      <w:r>
        <w:rPr>
          <w:rFonts w:eastAsia="黑体" w:hint="eastAsia"/>
          <w:kern w:val="44"/>
          <w:szCs w:val="44"/>
        </w:rPr>
        <w:lastRenderedPageBreak/>
        <w:fldChar w:fldCharType="end"/>
      </w:r>
      <w:r w:rsidR="007E604F" w:rsidRPr="00F01E64">
        <w:rPr>
          <w:rFonts w:eastAsia="黑体" w:hint="eastAsia"/>
          <w:color w:val="auto"/>
          <w:kern w:val="44"/>
          <w:sz w:val="32"/>
          <w:szCs w:val="32"/>
        </w:rPr>
        <w:t>一</w:t>
      </w:r>
      <w:r w:rsidR="007E604F" w:rsidRPr="00F01E64">
        <w:rPr>
          <w:rFonts w:eastAsia="黑体" w:hint="eastAsia"/>
          <w:color w:val="auto"/>
          <w:kern w:val="44"/>
          <w:sz w:val="32"/>
          <w:szCs w:val="32"/>
        </w:rPr>
        <w:t xml:space="preserve"> </w:t>
      </w:r>
      <w:r w:rsidR="007E604F" w:rsidRPr="00F01E64">
        <w:rPr>
          <w:rFonts w:eastAsia="黑体" w:hint="eastAsia"/>
          <w:color w:val="auto"/>
          <w:kern w:val="44"/>
          <w:sz w:val="32"/>
          <w:szCs w:val="32"/>
        </w:rPr>
        <w:t>绪论</w:t>
      </w:r>
    </w:p>
    <w:p w14:paraId="6E8FCBE3" w14:textId="3F6009E0" w:rsidR="00F93458" w:rsidRPr="00E77B8E" w:rsidRDefault="00F93458" w:rsidP="00E77B8E">
      <w:pPr>
        <w:pStyle w:val="a9"/>
        <w:numPr>
          <w:ilvl w:val="0"/>
          <w:numId w:val="4"/>
        </w:numPr>
        <w:spacing w:beforeLines="150" w:before="468" w:afterLines="150" w:after="468"/>
        <w:outlineLvl w:val="1"/>
        <w:rPr>
          <w:rFonts w:ascii="黑体" w:eastAsia="黑体" w:hAnsi="黑体" w:hint="eastAsia"/>
          <w:sz w:val="30"/>
          <w:szCs w:val="30"/>
        </w:rPr>
      </w:pPr>
      <w:r w:rsidRPr="00E77B8E">
        <w:rPr>
          <w:rFonts w:ascii="黑体" w:eastAsia="黑体" w:hAnsi="黑体" w:hint="eastAsia"/>
          <w:sz w:val="30"/>
          <w:szCs w:val="30"/>
        </w:rPr>
        <w:t>研究背景</w:t>
      </w:r>
    </w:p>
    <w:p w14:paraId="26B24AA0" w14:textId="413C2515" w:rsidR="00F93458" w:rsidRDefault="00D51DDB" w:rsidP="00F01E64">
      <w:pPr>
        <w:spacing w:line="360" w:lineRule="auto"/>
        <w:ind w:firstLineChars="200" w:firstLine="480"/>
        <w:rPr>
          <w:rFonts w:ascii="宋体" w:hAnsi="宋体" w:hint="eastAsia"/>
          <w:sz w:val="24"/>
          <w:szCs w:val="24"/>
        </w:rPr>
      </w:pPr>
      <w:r>
        <w:rPr>
          <w:rFonts w:ascii="宋体" w:hAnsi="宋体" w:hint="eastAsia"/>
          <w:sz w:val="24"/>
          <w:szCs w:val="24"/>
        </w:rPr>
        <w:t>在城市化快速推进的今天</w:t>
      </w:r>
      <w:r w:rsidR="00F93458" w:rsidRPr="00F93458">
        <w:rPr>
          <w:rFonts w:ascii="宋体" w:hAnsi="宋体" w:hint="eastAsia"/>
          <w:sz w:val="24"/>
          <w:szCs w:val="24"/>
        </w:rPr>
        <w:t>，</w:t>
      </w:r>
      <w:r>
        <w:rPr>
          <w:rFonts w:ascii="宋体" w:hAnsi="宋体" w:hint="eastAsia"/>
          <w:sz w:val="24"/>
          <w:szCs w:val="24"/>
        </w:rPr>
        <w:t>大量承载历史记忆的传统建筑面临着保存和使用的双重压力，</w:t>
      </w:r>
      <w:r w:rsidR="00F93458" w:rsidRPr="00F93458">
        <w:rPr>
          <w:rFonts w:ascii="宋体" w:hAnsi="宋体" w:hint="eastAsia"/>
          <w:sz w:val="24"/>
          <w:szCs w:val="24"/>
        </w:rPr>
        <w:t>如何平衡</w:t>
      </w:r>
      <w:r w:rsidR="00F93458">
        <w:rPr>
          <w:rFonts w:ascii="宋体" w:hAnsi="宋体" w:hint="eastAsia"/>
          <w:sz w:val="24"/>
          <w:szCs w:val="24"/>
        </w:rPr>
        <w:t>历史保护与现代发展成为</w:t>
      </w:r>
      <w:r>
        <w:rPr>
          <w:rFonts w:ascii="宋体" w:hAnsi="宋体" w:hint="eastAsia"/>
          <w:sz w:val="24"/>
          <w:szCs w:val="24"/>
        </w:rPr>
        <w:t>传统</w:t>
      </w:r>
      <w:r w:rsidR="006D07AD">
        <w:rPr>
          <w:rFonts w:ascii="宋体" w:hAnsi="宋体" w:hint="eastAsia"/>
          <w:sz w:val="24"/>
          <w:szCs w:val="24"/>
        </w:rPr>
        <w:t>居民空间更新的核心</w:t>
      </w:r>
      <w:r w:rsidR="006D7D3B">
        <w:rPr>
          <w:rFonts w:ascii="宋体" w:hAnsi="宋体" w:hint="eastAsia"/>
          <w:sz w:val="24"/>
          <w:szCs w:val="24"/>
        </w:rPr>
        <w:t>诉求</w:t>
      </w:r>
      <w:r w:rsidR="006D07AD">
        <w:rPr>
          <w:rFonts w:ascii="宋体" w:hAnsi="宋体" w:hint="eastAsia"/>
          <w:sz w:val="24"/>
          <w:szCs w:val="24"/>
        </w:rPr>
        <w:t>。窑洞作为独特的传统居住形态，</w:t>
      </w:r>
      <w:r>
        <w:rPr>
          <w:rFonts w:ascii="宋体" w:hAnsi="宋体" w:hint="eastAsia"/>
          <w:sz w:val="24"/>
          <w:szCs w:val="24"/>
        </w:rPr>
        <w:t>不仅</w:t>
      </w:r>
      <w:r w:rsidR="006D07AD">
        <w:rPr>
          <w:rFonts w:ascii="宋体" w:hAnsi="宋体" w:hint="eastAsia"/>
          <w:sz w:val="24"/>
          <w:szCs w:val="24"/>
        </w:rPr>
        <w:t>蕴含着浓厚的地域文化与生态智慧，</w:t>
      </w:r>
      <w:r>
        <w:rPr>
          <w:rFonts w:ascii="宋体" w:hAnsi="宋体" w:hint="eastAsia"/>
          <w:sz w:val="24"/>
          <w:szCs w:val="24"/>
        </w:rPr>
        <w:t>也</w:t>
      </w:r>
      <w:r w:rsidR="006D07AD">
        <w:rPr>
          <w:rFonts w:ascii="宋体" w:hAnsi="宋体" w:hint="eastAsia"/>
          <w:sz w:val="24"/>
          <w:szCs w:val="24"/>
        </w:rPr>
        <w:t>普遍面临设施</w:t>
      </w:r>
      <w:r>
        <w:rPr>
          <w:rFonts w:ascii="宋体" w:hAnsi="宋体" w:hint="eastAsia"/>
          <w:sz w:val="24"/>
          <w:szCs w:val="24"/>
        </w:rPr>
        <w:t>陈旧</w:t>
      </w:r>
      <w:r w:rsidR="006D07AD">
        <w:rPr>
          <w:rFonts w:ascii="宋体" w:hAnsi="宋体" w:hint="eastAsia"/>
          <w:sz w:val="24"/>
          <w:szCs w:val="24"/>
        </w:rPr>
        <w:t>、功能</w:t>
      </w:r>
      <w:r>
        <w:rPr>
          <w:rFonts w:ascii="宋体" w:hAnsi="宋体" w:hint="eastAsia"/>
          <w:sz w:val="24"/>
          <w:szCs w:val="24"/>
        </w:rPr>
        <w:t>衰退</w:t>
      </w:r>
      <w:r w:rsidR="006D07AD">
        <w:rPr>
          <w:rFonts w:ascii="宋体" w:hAnsi="宋体" w:hint="eastAsia"/>
          <w:sz w:val="24"/>
          <w:szCs w:val="24"/>
        </w:rPr>
        <w:t>、长久失修等</w:t>
      </w:r>
      <w:r w:rsidR="00155734">
        <w:rPr>
          <w:rFonts w:ascii="宋体" w:hAnsi="宋体" w:hint="eastAsia"/>
          <w:sz w:val="24"/>
          <w:szCs w:val="24"/>
        </w:rPr>
        <w:t>现实</w:t>
      </w:r>
      <w:r w:rsidR="006D07AD">
        <w:rPr>
          <w:rFonts w:ascii="宋体" w:hAnsi="宋体" w:hint="eastAsia"/>
          <w:sz w:val="24"/>
          <w:szCs w:val="24"/>
        </w:rPr>
        <w:t>问题，其历史价值与空间特色具有别样价值。在此背景下，以“新旧共生”为核心的空间更新理念，为窑洞这类建筑遗产提供了可行的再生路径，该理念强调在尊重历史脉络与场所精神的基础上，通过植入适当的新功能，促进历史与现代的有机融合。本研究将聚焦与窑洞空间，以“新旧共生”为理论框架，探索</w:t>
      </w:r>
      <w:r w:rsidR="00155734">
        <w:rPr>
          <w:rFonts w:ascii="宋体" w:hAnsi="宋体" w:hint="eastAsia"/>
          <w:sz w:val="24"/>
          <w:szCs w:val="24"/>
        </w:rPr>
        <w:t>如何在延续其场所精神与形态特征的基础上，通过轻量、精准的设计干预，提升空间适应性，为同类传统</w:t>
      </w:r>
      <w:r w:rsidR="006D7D3B">
        <w:rPr>
          <w:rFonts w:ascii="宋体" w:hAnsi="宋体" w:hint="eastAsia"/>
          <w:sz w:val="24"/>
          <w:szCs w:val="24"/>
        </w:rPr>
        <w:t>民居遗址</w:t>
      </w:r>
      <w:r w:rsidR="00155734">
        <w:rPr>
          <w:rFonts w:ascii="宋体" w:hAnsi="宋体" w:hint="eastAsia"/>
          <w:sz w:val="24"/>
          <w:szCs w:val="24"/>
        </w:rPr>
        <w:t>的有机更新提供实践参考。</w:t>
      </w:r>
    </w:p>
    <w:p w14:paraId="499F0929" w14:textId="47ABB434" w:rsidR="006D07AD" w:rsidRPr="00E77B8E" w:rsidRDefault="006D07AD" w:rsidP="00E77B8E">
      <w:pPr>
        <w:pStyle w:val="a9"/>
        <w:numPr>
          <w:ilvl w:val="0"/>
          <w:numId w:val="4"/>
        </w:numPr>
        <w:spacing w:beforeLines="150" w:before="468" w:afterLines="150" w:after="468"/>
        <w:outlineLvl w:val="1"/>
        <w:rPr>
          <w:rFonts w:ascii="黑体" w:eastAsia="黑体" w:hAnsi="黑体" w:hint="eastAsia"/>
          <w:sz w:val="32"/>
          <w:szCs w:val="32"/>
        </w:rPr>
      </w:pPr>
      <w:r w:rsidRPr="00E77B8E">
        <w:rPr>
          <w:rFonts w:ascii="黑体" w:eastAsia="黑体" w:hAnsi="黑体" w:hint="eastAsia"/>
          <w:sz w:val="32"/>
          <w:szCs w:val="32"/>
        </w:rPr>
        <w:t>研究目的和意义</w:t>
      </w:r>
    </w:p>
    <w:p w14:paraId="214D518A" w14:textId="7947307C" w:rsidR="006D07AD" w:rsidRPr="002F6802" w:rsidRDefault="006D07AD" w:rsidP="00F01E64">
      <w:pPr>
        <w:spacing w:beforeLines="100" w:before="312" w:afterLines="100" w:after="312"/>
        <w:outlineLvl w:val="2"/>
        <w:rPr>
          <w:rFonts w:ascii="黑体" w:eastAsia="黑体" w:hAnsi="黑体" w:hint="eastAsia"/>
          <w:sz w:val="28"/>
          <w:szCs w:val="28"/>
          <w:highlight w:val="lightGray"/>
        </w:rPr>
      </w:pPr>
      <w:r w:rsidRPr="00F01E64">
        <w:rPr>
          <w:rFonts w:ascii="黑体" w:eastAsia="黑体" w:hAnsi="黑体" w:hint="eastAsia"/>
          <w:sz w:val="28"/>
          <w:szCs w:val="28"/>
        </w:rPr>
        <w:t xml:space="preserve">1 </w:t>
      </w:r>
      <w:r w:rsidRPr="002F6802">
        <w:rPr>
          <w:rFonts w:ascii="黑体" w:eastAsia="黑体" w:hAnsi="黑体" w:hint="eastAsia"/>
          <w:sz w:val="28"/>
          <w:szCs w:val="28"/>
          <w:highlight w:val="lightGray"/>
        </w:rPr>
        <w:t>研究目的</w:t>
      </w:r>
    </w:p>
    <w:p w14:paraId="1405F810" w14:textId="74BA03E1" w:rsidR="006D07AD" w:rsidRPr="002F6802" w:rsidRDefault="006D07AD" w:rsidP="002F6802">
      <w:pPr>
        <w:spacing w:line="360" w:lineRule="auto"/>
        <w:ind w:firstLineChars="200" w:firstLine="480"/>
        <w:rPr>
          <w:rFonts w:ascii="宋体" w:hAnsi="宋体" w:hint="eastAsia"/>
          <w:sz w:val="24"/>
          <w:szCs w:val="24"/>
          <w:highlight w:val="lightGray"/>
        </w:rPr>
      </w:pPr>
      <w:r w:rsidRPr="002F6802">
        <w:rPr>
          <w:rFonts w:ascii="宋体" w:hAnsi="宋体" w:hint="eastAsia"/>
          <w:sz w:val="24"/>
          <w:szCs w:val="24"/>
          <w:highlight w:val="lightGray"/>
        </w:rPr>
        <w:t>探索“新旧共生”理念在窑洞这类特色遗产更新中的具体内涵与实践方向，为传统与现代元素的创新融合提供一些理论思路。系统的梳理目标窑洞的历史脉络与空间，精准识别其核心问题、文化价值与更新潜力，为设计奠定坚实基础。提出“保护传统，融合现代”的更新策略，通过空间重组、功能优化与文化激活等设计手段，实现历史风貌与当代生活的</w:t>
      </w:r>
      <w:r w:rsidR="00F01E64" w:rsidRPr="002F6802">
        <w:rPr>
          <w:rFonts w:ascii="宋体" w:hAnsi="宋体" w:hint="eastAsia"/>
          <w:sz w:val="24"/>
          <w:szCs w:val="24"/>
          <w:highlight w:val="lightGray"/>
        </w:rPr>
        <w:t>协调共进</w:t>
      </w:r>
      <w:r w:rsidRPr="002F6802">
        <w:rPr>
          <w:rFonts w:ascii="宋体" w:hAnsi="宋体" w:hint="eastAsia"/>
          <w:sz w:val="24"/>
          <w:szCs w:val="24"/>
          <w:highlight w:val="lightGray"/>
        </w:rPr>
        <w:t>。通过设计实践，归纳</w:t>
      </w:r>
      <w:r w:rsidR="006D7D3B" w:rsidRPr="002F6802">
        <w:rPr>
          <w:rFonts w:ascii="宋体" w:hAnsi="宋体" w:hint="eastAsia"/>
          <w:sz w:val="24"/>
          <w:szCs w:val="24"/>
          <w:highlight w:val="lightGray"/>
        </w:rPr>
        <w:t>部分</w:t>
      </w:r>
      <w:r w:rsidRPr="002F6802">
        <w:rPr>
          <w:rFonts w:ascii="宋体" w:hAnsi="宋体" w:hint="eastAsia"/>
          <w:sz w:val="24"/>
          <w:szCs w:val="24"/>
          <w:highlight w:val="lightGray"/>
        </w:rPr>
        <w:t>窑洞建筑空间相关的更新设计方案与实施设计方向，为类似项目提供可借鉴的经验。以窑洞空间为例，探索历史元素与现代需求和谐共生的</w:t>
      </w:r>
      <w:r w:rsidR="006D7D3B" w:rsidRPr="002F6802">
        <w:rPr>
          <w:rFonts w:ascii="宋体" w:hAnsi="宋体" w:hint="eastAsia"/>
          <w:sz w:val="24"/>
          <w:szCs w:val="24"/>
          <w:highlight w:val="lightGray"/>
        </w:rPr>
        <w:t>一种</w:t>
      </w:r>
      <w:r w:rsidRPr="002F6802">
        <w:rPr>
          <w:rFonts w:ascii="宋体" w:hAnsi="宋体" w:hint="eastAsia"/>
          <w:sz w:val="24"/>
          <w:szCs w:val="24"/>
          <w:highlight w:val="lightGray"/>
        </w:rPr>
        <w:t>模式，旨在营造富有活力与特色的公共空间，推动传统建筑的可持续发展。</w:t>
      </w:r>
    </w:p>
    <w:p w14:paraId="4E3FBA83" w14:textId="134D977A" w:rsidR="00F01E64" w:rsidRPr="002F6802" w:rsidRDefault="00F01E64" w:rsidP="00F01E64">
      <w:pPr>
        <w:spacing w:beforeLines="100" w:before="312" w:afterLines="100" w:after="312"/>
        <w:outlineLvl w:val="2"/>
        <w:rPr>
          <w:rFonts w:ascii="黑体" w:eastAsia="黑体" w:hAnsi="黑体" w:hint="eastAsia"/>
          <w:sz w:val="28"/>
          <w:szCs w:val="28"/>
        </w:rPr>
      </w:pPr>
      <w:r w:rsidRPr="002F6802">
        <w:rPr>
          <w:rFonts w:ascii="黑体" w:eastAsia="黑体" w:hAnsi="黑体" w:hint="eastAsia"/>
          <w:sz w:val="28"/>
          <w:szCs w:val="28"/>
        </w:rPr>
        <w:lastRenderedPageBreak/>
        <w:t>2 研究意义</w:t>
      </w:r>
    </w:p>
    <w:p w14:paraId="5186E6DF" w14:textId="4AF8B7C8" w:rsidR="00F01E64" w:rsidRPr="002F6802" w:rsidRDefault="00F01E64" w:rsidP="002F6802">
      <w:pPr>
        <w:spacing w:line="360" w:lineRule="auto"/>
        <w:ind w:firstLineChars="200" w:firstLine="480"/>
        <w:rPr>
          <w:rFonts w:ascii="宋体" w:hAnsi="宋体" w:hint="eastAsia"/>
          <w:sz w:val="24"/>
          <w:szCs w:val="24"/>
        </w:rPr>
      </w:pPr>
      <w:r w:rsidRPr="002F6802">
        <w:rPr>
          <w:rFonts w:ascii="宋体" w:hAnsi="宋体" w:hint="eastAsia"/>
          <w:sz w:val="24"/>
          <w:szCs w:val="24"/>
        </w:rPr>
        <w:t>在理论层面，为窑洞这类传统建筑遗产的活化提供了新的理论视角与框架，充实了地域性</w:t>
      </w:r>
      <w:r w:rsidR="006D7D3B" w:rsidRPr="002F6802">
        <w:rPr>
          <w:rFonts w:ascii="宋体" w:hAnsi="宋体" w:hint="eastAsia"/>
          <w:sz w:val="24"/>
          <w:szCs w:val="24"/>
        </w:rPr>
        <w:t>、</w:t>
      </w:r>
      <w:r w:rsidRPr="002F6802">
        <w:rPr>
          <w:rFonts w:ascii="宋体" w:hAnsi="宋体" w:hint="eastAsia"/>
          <w:sz w:val="24"/>
          <w:szCs w:val="24"/>
        </w:rPr>
        <w:t>城市化更新</w:t>
      </w:r>
      <w:r w:rsidR="006D7D3B" w:rsidRPr="002F6802">
        <w:rPr>
          <w:rFonts w:ascii="宋体" w:hAnsi="宋体" w:hint="eastAsia"/>
          <w:sz w:val="24"/>
          <w:szCs w:val="24"/>
        </w:rPr>
        <w:t>的</w:t>
      </w:r>
      <w:r w:rsidRPr="002F6802">
        <w:rPr>
          <w:rFonts w:ascii="宋体" w:hAnsi="宋体" w:hint="eastAsia"/>
          <w:sz w:val="24"/>
          <w:szCs w:val="24"/>
        </w:rPr>
        <w:t>遗产保护方案。在实践层面，形成一套针对窑洞空间的、兼并落地性与参考性的空间更新设计策略与方法，为实际的项目提供了改造方向。</w:t>
      </w:r>
    </w:p>
    <w:p w14:paraId="6EDC5E60" w14:textId="3B883F2A" w:rsidR="00F01E64" w:rsidRDefault="00F01E64" w:rsidP="00F01E64">
      <w:pPr>
        <w:spacing w:line="360" w:lineRule="auto"/>
        <w:ind w:firstLineChars="200" w:firstLine="480"/>
        <w:rPr>
          <w:rFonts w:ascii="宋体" w:hAnsi="宋体" w:hint="eastAsia"/>
          <w:sz w:val="24"/>
          <w:szCs w:val="24"/>
        </w:rPr>
      </w:pPr>
      <w:r w:rsidRPr="002F6802">
        <w:rPr>
          <w:rFonts w:ascii="宋体" w:hAnsi="宋体" w:hint="eastAsia"/>
          <w:sz w:val="24"/>
          <w:szCs w:val="24"/>
        </w:rPr>
        <w:t>总的来说，本研究通过窑洞这一具体的载体，阐述了城市发展应该</w:t>
      </w:r>
      <w:r w:rsidR="006D7D3B" w:rsidRPr="002F6802">
        <w:rPr>
          <w:rFonts w:ascii="宋体" w:hAnsi="宋体" w:hint="eastAsia"/>
          <w:sz w:val="24"/>
          <w:szCs w:val="24"/>
        </w:rPr>
        <w:t>“</w:t>
      </w:r>
      <w:r w:rsidRPr="002F6802">
        <w:rPr>
          <w:rFonts w:ascii="宋体" w:hAnsi="宋体" w:hint="eastAsia"/>
          <w:sz w:val="24"/>
          <w:szCs w:val="24"/>
        </w:rPr>
        <w:t>尊重历史，关注当下，思考未来</w:t>
      </w:r>
      <w:r w:rsidR="006D7D3B" w:rsidRPr="002F6802">
        <w:rPr>
          <w:rFonts w:ascii="宋体" w:hAnsi="宋体" w:hint="eastAsia"/>
          <w:sz w:val="24"/>
          <w:szCs w:val="24"/>
        </w:rPr>
        <w:t>”</w:t>
      </w:r>
      <w:r w:rsidRPr="002F6802">
        <w:rPr>
          <w:rFonts w:ascii="宋体" w:hAnsi="宋体" w:hint="eastAsia"/>
          <w:sz w:val="24"/>
          <w:szCs w:val="24"/>
        </w:rPr>
        <w:t>的核心。它探索了一条文化传承与当代发展和谐共生的具体路径，不仅为创造富有历史底蕴与现代设计的公共空间提供了新视角，也有助于促进城市的可持续发展。</w:t>
      </w:r>
    </w:p>
    <w:p w14:paraId="4EC7795F" w14:textId="275A49A5" w:rsidR="00F30D8C" w:rsidRPr="00E77B8E" w:rsidRDefault="00F30D8C" w:rsidP="00E77B8E">
      <w:pPr>
        <w:pStyle w:val="a9"/>
        <w:numPr>
          <w:ilvl w:val="0"/>
          <w:numId w:val="4"/>
        </w:numPr>
        <w:spacing w:beforeLines="150" w:before="468" w:afterLines="150" w:after="468"/>
        <w:outlineLvl w:val="1"/>
        <w:rPr>
          <w:rFonts w:ascii="黑体" w:eastAsia="黑体" w:hAnsi="黑体" w:hint="eastAsia"/>
          <w:sz w:val="30"/>
          <w:szCs w:val="30"/>
        </w:rPr>
      </w:pPr>
      <w:r w:rsidRPr="00E77B8E">
        <w:rPr>
          <w:rFonts w:ascii="黑体" w:eastAsia="黑体" w:hAnsi="黑体" w:hint="eastAsia"/>
          <w:sz w:val="30"/>
          <w:szCs w:val="30"/>
        </w:rPr>
        <w:t>研究内容与方法</w:t>
      </w:r>
    </w:p>
    <w:p w14:paraId="67CF2916" w14:textId="1956AF6D" w:rsidR="00F30D8C" w:rsidRPr="002F6802" w:rsidRDefault="00F30D8C" w:rsidP="00384DAE">
      <w:pPr>
        <w:spacing w:beforeLines="100" w:before="312" w:afterLines="100" w:after="312"/>
        <w:outlineLvl w:val="2"/>
        <w:rPr>
          <w:rFonts w:ascii="黑体" w:eastAsia="黑体" w:hAnsi="黑体" w:hint="eastAsia"/>
          <w:sz w:val="28"/>
          <w:szCs w:val="28"/>
          <w:highlight w:val="lightGray"/>
        </w:rPr>
      </w:pPr>
      <w:r w:rsidRPr="002F6802">
        <w:rPr>
          <w:rFonts w:ascii="黑体" w:eastAsia="黑体" w:hAnsi="黑体" w:hint="eastAsia"/>
          <w:sz w:val="28"/>
          <w:szCs w:val="28"/>
          <w:highlight w:val="lightGray"/>
        </w:rPr>
        <w:t>1 研究内容</w:t>
      </w:r>
    </w:p>
    <w:p w14:paraId="47A6F981" w14:textId="4C7CAFDF" w:rsidR="00F30D8C" w:rsidRPr="002F6802" w:rsidRDefault="00F30D8C" w:rsidP="002F6802">
      <w:pPr>
        <w:spacing w:line="360" w:lineRule="auto"/>
        <w:ind w:firstLineChars="200" w:firstLine="480"/>
        <w:rPr>
          <w:rFonts w:ascii="宋体" w:hAnsi="宋体" w:hint="eastAsia"/>
          <w:sz w:val="24"/>
          <w:szCs w:val="24"/>
          <w:highlight w:val="lightGray"/>
        </w:rPr>
      </w:pPr>
      <w:r w:rsidRPr="002F6802">
        <w:rPr>
          <w:rFonts w:ascii="宋体" w:hAnsi="宋体" w:hint="eastAsia"/>
          <w:sz w:val="24"/>
          <w:szCs w:val="24"/>
          <w:highlight w:val="lightGray"/>
        </w:rPr>
        <w:t>本文以传统窑洞建筑为研究对象，重点分析其历史沿革、空间形态与当前使用状况，梳理其在当代生活中面临的功能滞后与环境问题。</w:t>
      </w:r>
      <w:r w:rsidR="002F6802" w:rsidRPr="002F6802">
        <w:rPr>
          <w:rFonts w:ascii="宋体" w:hAnsi="宋体" w:hint="eastAsia"/>
          <w:sz w:val="24"/>
          <w:szCs w:val="24"/>
          <w:highlight w:val="lightGray"/>
        </w:rPr>
        <w:t>研究</w:t>
      </w:r>
      <w:r w:rsidRPr="002F6802">
        <w:rPr>
          <w:rFonts w:ascii="宋体" w:hAnsi="宋体" w:hint="eastAsia"/>
          <w:sz w:val="24"/>
          <w:szCs w:val="24"/>
          <w:highlight w:val="lightGray"/>
        </w:rPr>
        <w:t>聚焦于“新旧共生”理念下的窑洞空间的更新策略，探讨如何协调传统风貌与现代生活功能需求之间的平衡。从空间重构、功能复合与技术整合三个方面，系统探索窑洞建筑更新的具体路径，包括更新模式、实施手段与可持续运营机制。提出针对性的窑洞空间设计方案</w:t>
      </w:r>
      <w:r w:rsidR="00384DAE" w:rsidRPr="002F6802">
        <w:rPr>
          <w:rFonts w:ascii="宋体" w:hAnsi="宋体" w:hint="eastAsia"/>
          <w:sz w:val="24"/>
          <w:szCs w:val="24"/>
          <w:highlight w:val="lightGray"/>
        </w:rPr>
        <w:t>，在保持其原生形态，材料与气候适应性的基础上，融入现代设施与复合功能，提升空间使用率。总结研究成果，为同类传统民居</w:t>
      </w:r>
      <w:r w:rsidR="004A2EF8" w:rsidRPr="002F6802">
        <w:rPr>
          <w:rFonts w:ascii="宋体" w:hAnsi="宋体" w:hint="eastAsia"/>
          <w:sz w:val="24"/>
          <w:szCs w:val="24"/>
          <w:highlight w:val="lightGray"/>
        </w:rPr>
        <w:t>的</w:t>
      </w:r>
      <w:r w:rsidR="00384DAE" w:rsidRPr="002F6802">
        <w:rPr>
          <w:rFonts w:ascii="宋体" w:hAnsi="宋体" w:hint="eastAsia"/>
          <w:sz w:val="24"/>
          <w:szCs w:val="24"/>
          <w:highlight w:val="lightGray"/>
        </w:rPr>
        <w:t>更新实践提供参考，并通过对窑洞当代价值的重释，促进乡村文化遗产保护与可持续发展。</w:t>
      </w:r>
    </w:p>
    <w:p w14:paraId="35193215" w14:textId="0BF9D290" w:rsidR="00384DAE" w:rsidRDefault="00384DAE" w:rsidP="00384DAE">
      <w:pPr>
        <w:spacing w:beforeLines="100" w:before="312" w:afterLines="100" w:after="312"/>
        <w:outlineLvl w:val="2"/>
        <w:rPr>
          <w:rFonts w:ascii="黑体" w:eastAsia="黑体" w:hAnsi="黑体" w:hint="eastAsia"/>
          <w:sz w:val="28"/>
          <w:szCs w:val="28"/>
        </w:rPr>
      </w:pPr>
      <w:r w:rsidRPr="00384DAE">
        <w:rPr>
          <w:rFonts w:ascii="黑体" w:eastAsia="黑体" w:hAnsi="黑体" w:hint="eastAsia"/>
          <w:sz w:val="28"/>
          <w:szCs w:val="28"/>
        </w:rPr>
        <w:t>2 研究方法</w:t>
      </w:r>
    </w:p>
    <w:p w14:paraId="61A514A2" w14:textId="24D9B6B9" w:rsidR="00384DAE" w:rsidRDefault="00384DAE" w:rsidP="00384DAE">
      <w:pPr>
        <w:spacing w:line="360" w:lineRule="auto"/>
        <w:ind w:firstLineChars="200" w:firstLine="480"/>
        <w:rPr>
          <w:rFonts w:ascii="宋体" w:hAnsi="宋体" w:hint="eastAsia"/>
          <w:sz w:val="24"/>
        </w:rPr>
      </w:pPr>
      <w:r>
        <w:rPr>
          <w:rFonts w:ascii="宋体" w:hAnsi="宋体" w:hint="eastAsia"/>
          <w:sz w:val="24"/>
        </w:rPr>
        <w:t>（1）</w:t>
      </w:r>
      <w:r w:rsidRPr="00384DAE">
        <w:rPr>
          <w:rFonts w:ascii="宋体" w:hAnsi="宋体" w:hint="eastAsia"/>
          <w:sz w:val="24"/>
        </w:rPr>
        <w:t>实地调研法</w:t>
      </w:r>
    </w:p>
    <w:p w14:paraId="03C5E2D8" w14:textId="6593D486" w:rsidR="00384DAE" w:rsidRPr="00384DAE" w:rsidRDefault="00384DAE" w:rsidP="00384DAE">
      <w:pPr>
        <w:spacing w:line="360" w:lineRule="auto"/>
        <w:ind w:firstLineChars="200" w:firstLine="480"/>
        <w:rPr>
          <w:rFonts w:ascii="宋体" w:hAnsi="宋体" w:hint="eastAsia"/>
          <w:sz w:val="24"/>
        </w:rPr>
      </w:pPr>
      <w:r>
        <w:rPr>
          <w:rFonts w:ascii="宋体" w:hAnsi="宋体" w:hint="eastAsia"/>
          <w:sz w:val="24"/>
        </w:rPr>
        <w:t>深入窑洞村落，进行现场勘察，测量与记录。通过影像采集、图片绘制与现场标注，系统梳理窑洞群落的整体布局、单间空间形态、构造工艺，材料使用及</w:t>
      </w:r>
      <w:r>
        <w:rPr>
          <w:rFonts w:ascii="宋体" w:hAnsi="宋体" w:hint="eastAsia"/>
          <w:sz w:val="24"/>
        </w:rPr>
        <w:lastRenderedPageBreak/>
        <w:t>物理环境</w:t>
      </w:r>
      <w:r w:rsidR="004A2EF8">
        <w:rPr>
          <w:rFonts w:ascii="宋体" w:hAnsi="宋体" w:hint="eastAsia"/>
          <w:sz w:val="24"/>
        </w:rPr>
        <w:t>，</w:t>
      </w:r>
      <w:r>
        <w:rPr>
          <w:rFonts w:ascii="宋体" w:hAnsi="宋体" w:hint="eastAsia"/>
          <w:sz w:val="24"/>
        </w:rPr>
        <w:t>同时观察记录居民的实际使用情况、空间改造难度及环境衰退等问题，为后续“新旧共生”设计提供真实、精准的基础资料。</w:t>
      </w:r>
    </w:p>
    <w:p w14:paraId="71633963" w14:textId="7DDF5FBF" w:rsidR="00384DAE" w:rsidRDefault="00384DAE" w:rsidP="00384DAE">
      <w:pPr>
        <w:spacing w:line="360" w:lineRule="auto"/>
        <w:ind w:firstLineChars="200" w:firstLine="480"/>
        <w:rPr>
          <w:rFonts w:ascii="宋体" w:hAnsi="宋体" w:hint="eastAsia"/>
          <w:sz w:val="24"/>
        </w:rPr>
      </w:pPr>
      <w:r>
        <w:rPr>
          <w:rFonts w:ascii="宋体" w:hAnsi="宋体" w:hint="eastAsia"/>
          <w:sz w:val="24"/>
        </w:rPr>
        <w:t>（2）</w:t>
      </w:r>
      <w:r w:rsidRPr="00384DAE">
        <w:rPr>
          <w:rFonts w:ascii="宋体" w:hAnsi="宋体" w:hint="eastAsia"/>
          <w:sz w:val="24"/>
        </w:rPr>
        <w:t>文献研究法</w:t>
      </w:r>
    </w:p>
    <w:p w14:paraId="0094B0AA" w14:textId="16139179" w:rsidR="00384DAE" w:rsidRPr="00384DAE" w:rsidRDefault="00384DAE" w:rsidP="00384DAE">
      <w:pPr>
        <w:spacing w:line="360" w:lineRule="auto"/>
        <w:ind w:firstLineChars="200" w:firstLine="480"/>
        <w:rPr>
          <w:rFonts w:ascii="宋体" w:hAnsi="宋体" w:hint="eastAsia"/>
          <w:sz w:val="24"/>
        </w:rPr>
      </w:pPr>
      <w:r>
        <w:rPr>
          <w:rFonts w:ascii="宋体" w:hAnsi="宋体" w:hint="eastAsia"/>
          <w:sz w:val="24"/>
        </w:rPr>
        <w:t>系统研读国内外</w:t>
      </w:r>
      <w:r w:rsidR="004A2EF8">
        <w:rPr>
          <w:rFonts w:ascii="宋体" w:hAnsi="宋体" w:hint="eastAsia"/>
          <w:sz w:val="24"/>
        </w:rPr>
        <w:t>相关</w:t>
      </w:r>
      <w:r>
        <w:rPr>
          <w:rFonts w:ascii="宋体" w:hAnsi="宋体" w:hint="eastAsia"/>
          <w:sz w:val="24"/>
        </w:rPr>
        <w:t>传统生土建筑保护、地域性现代保护、建筑适应性更新及“新旧共生”等相关理论著作与研究成果。通过</w:t>
      </w:r>
      <w:r w:rsidR="00484C7E">
        <w:rPr>
          <w:rFonts w:ascii="宋体" w:hAnsi="宋体" w:hint="eastAsia"/>
          <w:sz w:val="24"/>
        </w:rPr>
        <w:t>梳理窑洞建筑、乡土遗产保护、可持续建筑技术等领域的文献，构建适用于窑洞更新</w:t>
      </w:r>
      <w:r w:rsidR="009615DD">
        <w:rPr>
          <w:rFonts w:ascii="宋体" w:hAnsi="宋体" w:hint="eastAsia"/>
          <w:sz w:val="24"/>
        </w:rPr>
        <w:t>的理论框架、明确核心概念、把握研究前沿，并识别现有研究在理论与实践结合方面的不足，从而确立研究的切入点和创新方向。</w:t>
      </w:r>
    </w:p>
    <w:p w14:paraId="0BE518AA" w14:textId="21B04392" w:rsidR="00384DAE" w:rsidRDefault="00384DAE" w:rsidP="00384DAE">
      <w:pPr>
        <w:spacing w:line="360" w:lineRule="auto"/>
        <w:ind w:firstLineChars="200" w:firstLine="480"/>
        <w:rPr>
          <w:rFonts w:ascii="宋体" w:hAnsi="宋体" w:hint="eastAsia"/>
          <w:sz w:val="24"/>
        </w:rPr>
      </w:pPr>
      <w:r>
        <w:rPr>
          <w:rFonts w:ascii="宋体" w:hAnsi="宋体" w:hint="eastAsia"/>
          <w:sz w:val="24"/>
        </w:rPr>
        <w:t>（3）</w:t>
      </w:r>
      <w:r w:rsidRPr="00384DAE">
        <w:rPr>
          <w:rFonts w:ascii="宋体" w:hAnsi="宋体" w:hint="eastAsia"/>
          <w:sz w:val="24"/>
        </w:rPr>
        <w:t>案例分析与总结归纳法</w:t>
      </w:r>
    </w:p>
    <w:p w14:paraId="76D4BA8F" w14:textId="68CA5296" w:rsidR="009615DD" w:rsidRPr="00384DAE" w:rsidRDefault="009615DD" w:rsidP="00384DAE">
      <w:pPr>
        <w:spacing w:line="360" w:lineRule="auto"/>
        <w:ind w:firstLineChars="200" w:firstLine="480"/>
        <w:rPr>
          <w:rFonts w:ascii="宋体" w:hAnsi="宋体" w:hint="eastAsia"/>
          <w:sz w:val="24"/>
        </w:rPr>
      </w:pPr>
      <w:r>
        <w:rPr>
          <w:rFonts w:ascii="宋体" w:hAnsi="宋体" w:hint="eastAsia"/>
          <w:sz w:val="24"/>
        </w:rPr>
        <w:t>选取国内外在传统民居更新、</w:t>
      </w:r>
      <w:r w:rsidR="004A2EF8">
        <w:rPr>
          <w:rFonts w:ascii="宋体" w:hAnsi="宋体" w:hint="eastAsia"/>
          <w:sz w:val="24"/>
        </w:rPr>
        <w:t>生土</w:t>
      </w:r>
      <w:r>
        <w:rPr>
          <w:rFonts w:ascii="宋体" w:hAnsi="宋体" w:hint="eastAsia"/>
          <w:sz w:val="24"/>
        </w:rPr>
        <w:t>建筑现代化改造、以及具有“新旧共生”特征的优秀实践案例进行深入研究。重点分析更新定位、设计策略、技术手段与运营机制，总结其在处理历史传承与现代功能、传统材料与新技术结合等方面的经验和模式，为窑洞空间的更新提供可借鉴的策略和方法库。</w:t>
      </w:r>
    </w:p>
    <w:p w14:paraId="372D9AD9" w14:textId="023A8642" w:rsidR="00384DAE" w:rsidRDefault="00384DAE" w:rsidP="00384DAE">
      <w:pPr>
        <w:spacing w:line="360" w:lineRule="auto"/>
        <w:ind w:firstLineChars="200" w:firstLine="480"/>
        <w:rPr>
          <w:rFonts w:ascii="宋体" w:hAnsi="宋体" w:hint="eastAsia"/>
          <w:sz w:val="24"/>
        </w:rPr>
      </w:pPr>
      <w:r>
        <w:rPr>
          <w:rFonts w:ascii="宋体" w:hAnsi="宋体" w:hint="eastAsia"/>
          <w:sz w:val="24"/>
        </w:rPr>
        <w:t>（4）</w:t>
      </w:r>
      <w:r w:rsidRPr="00384DAE">
        <w:rPr>
          <w:rFonts w:ascii="宋体" w:hAnsi="宋体" w:hint="eastAsia"/>
          <w:sz w:val="24"/>
        </w:rPr>
        <w:t>对比分析法</w:t>
      </w:r>
    </w:p>
    <w:p w14:paraId="0C6F2E99" w14:textId="7C0379EA" w:rsidR="009615DD" w:rsidRPr="00384DAE" w:rsidRDefault="009615DD" w:rsidP="00384DAE">
      <w:pPr>
        <w:spacing w:line="360" w:lineRule="auto"/>
        <w:ind w:firstLineChars="200" w:firstLine="480"/>
        <w:rPr>
          <w:rFonts w:ascii="宋体" w:hAnsi="宋体" w:hint="eastAsia"/>
          <w:sz w:val="24"/>
        </w:rPr>
      </w:pPr>
      <w:r>
        <w:rPr>
          <w:rFonts w:ascii="宋体" w:hAnsi="宋体" w:hint="eastAsia"/>
          <w:sz w:val="24"/>
        </w:rPr>
        <w:t>选取不同区域、不同类型、不同改造程度的窑洞案例进行横向对比分析，比较其更新理念、功能植入、技术选择、材料表达及最终呈现上的异同。特别聚焦于地域文化元素、传统生态智慧与现代生活需求融合的具体方式，从中提炼出具有普适性及地域适应性的更新设计原则与范式。</w:t>
      </w:r>
    </w:p>
    <w:p w14:paraId="34096D0F" w14:textId="0664ED03" w:rsidR="00384DAE" w:rsidRDefault="00384DAE" w:rsidP="00384DAE">
      <w:pPr>
        <w:spacing w:line="360" w:lineRule="auto"/>
        <w:ind w:firstLineChars="200" w:firstLine="480"/>
        <w:rPr>
          <w:rFonts w:ascii="宋体" w:hAnsi="宋体" w:hint="eastAsia"/>
          <w:sz w:val="24"/>
        </w:rPr>
      </w:pPr>
      <w:r>
        <w:rPr>
          <w:rFonts w:ascii="宋体" w:hAnsi="宋体" w:hint="eastAsia"/>
          <w:sz w:val="24"/>
        </w:rPr>
        <w:t>（5）</w:t>
      </w:r>
      <w:r w:rsidRPr="00384DAE">
        <w:rPr>
          <w:rFonts w:ascii="宋体" w:hAnsi="宋体" w:hint="eastAsia"/>
          <w:sz w:val="24"/>
        </w:rPr>
        <w:t>调研访谈法</w:t>
      </w:r>
    </w:p>
    <w:p w14:paraId="5F085629" w14:textId="4E603D9B" w:rsidR="009615DD" w:rsidRDefault="009615DD" w:rsidP="009615DD">
      <w:pPr>
        <w:spacing w:line="360" w:lineRule="auto"/>
        <w:ind w:firstLineChars="200" w:firstLine="480"/>
        <w:rPr>
          <w:rFonts w:ascii="宋体" w:hAnsi="宋体" w:hint="eastAsia"/>
          <w:sz w:val="24"/>
        </w:rPr>
      </w:pPr>
      <w:r>
        <w:rPr>
          <w:rFonts w:ascii="宋体" w:hAnsi="宋体" w:hint="eastAsia"/>
          <w:sz w:val="24"/>
        </w:rPr>
        <w:t>通过问卷、结构化访谈、参与式观察等调研方法，对窑洞居民、当地工匠</w:t>
      </w:r>
      <w:r w:rsidR="004A2EF8">
        <w:rPr>
          <w:rFonts w:ascii="宋体" w:hAnsi="宋体" w:hint="eastAsia"/>
          <w:sz w:val="24"/>
        </w:rPr>
        <w:t>及</w:t>
      </w:r>
      <w:r>
        <w:rPr>
          <w:rFonts w:ascii="宋体" w:hAnsi="宋体" w:hint="eastAsia"/>
          <w:sz w:val="24"/>
        </w:rPr>
        <w:t>村落管理者进行深度访谈。广泛收集不同利益相关方对窑洞居住体验、更新需求、文化认同、技术接受度及发展愿景的一手资料，深入了解其真</w:t>
      </w:r>
      <w:r w:rsidR="004A2EF8">
        <w:rPr>
          <w:rFonts w:ascii="宋体" w:hAnsi="宋体" w:hint="eastAsia"/>
          <w:sz w:val="24"/>
        </w:rPr>
        <w:t>实</w:t>
      </w:r>
      <w:r>
        <w:rPr>
          <w:rFonts w:ascii="宋体" w:hAnsi="宋体" w:hint="eastAsia"/>
          <w:sz w:val="24"/>
        </w:rPr>
        <w:t>诉求和潜在顾虑，确保更新设计研究建立在充分的社会认知与人文关怀的基础上。</w:t>
      </w:r>
    </w:p>
    <w:p w14:paraId="387161D1" w14:textId="3D9C6CD0" w:rsidR="009615DD" w:rsidRPr="00E77B8E" w:rsidRDefault="009615DD" w:rsidP="00E77B8E">
      <w:pPr>
        <w:pStyle w:val="a9"/>
        <w:numPr>
          <w:ilvl w:val="0"/>
          <w:numId w:val="4"/>
        </w:numPr>
        <w:spacing w:beforeLines="150" w:before="468" w:afterLines="150" w:after="468"/>
        <w:outlineLvl w:val="1"/>
        <w:rPr>
          <w:rFonts w:ascii="黑体" w:eastAsia="黑体" w:hAnsi="黑体" w:hint="eastAsia"/>
          <w:sz w:val="30"/>
          <w:szCs w:val="30"/>
        </w:rPr>
      </w:pPr>
      <w:r w:rsidRPr="00E77B8E">
        <w:rPr>
          <w:rFonts w:ascii="黑体" w:eastAsia="黑体" w:hAnsi="黑体" w:hint="eastAsia"/>
          <w:sz w:val="30"/>
          <w:szCs w:val="30"/>
        </w:rPr>
        <w:t>国内外研究现状</w:t>
      </w:r>
    </w:p>
    <w:p w14:paraId="7E72AFFA" w14:textId="408E6FA2" w:rsidR="009615DD" w:rsidRDefault="009615DD" w:rsidP="009615DD">
      <w:pPr>
        <w:spacing w:beforeLines="100" w:before="312" w:afterLines="100" w:after="312"/>
        <w:outlineLvl w:val="2"/>
        <w:rPr>
          <w:rFonts w:ascii="黑体" w:eastAsia="黑体" w:hAnsi="黑体" w:hint="eastAsia"/>
          <w:sz w:val="28"/>
          <w:szCs w:val="28"/>
        </w:rPr>
      </w:pPr>
      <w:r w:rsidRPr="009615DD">
        <w:rPr>
          <w:rFonts w:ascii="黑体" w:eastAsia="黑体" w:hAnsi="黑体" w:hint="eastAsia"/>
          <w:sz w:val="28"/>
          <w:szCs w:val="28"/>
        </w:rPr>
        <w:t>1 国内研究现状</w:t>
      </w:r>
    </w:p>
    <w:p w14:paraId="56B6DE46" w14:textId="77777777" w:rsidR="00432EF8" w:rsidRPr="00432EF8" w:rsidRDefault="00432EF8" w:rsidP="00432EF8">
      <w:pPr>
        <w:tabs>
          <w:tab w:val="left" w:pos="6544"/>
        </w:tabs>
        <w:spacing w:line="360" w:lineRule="auto"/>
        <w:ind w:firstLineChars="200" w:firstLine="480"/>
        <w:jc w:val="left"/>
        <w:rPr>
          <w:rFonts w:ascii="宋体" w:hAnsi="宋体" w:hint="eastAsia"/>
          <w:sz w:val="24"/>
          <w:szCs w:val="24"/>
          <w:highlight w:val="lightGray"/>
        </w:rPr>
      </w:pPr>
      <w:r w:rsidRPr="00432EF8">
        <w:rPr>
          <w:rFonts w:ascii="宋体" w:hAnsi="宋体"/>
          <w:sz w:val="24"/>
          <w:szCs w:val="24"/>
          <w:highlight w:val="lightGray"/>
        </w:rPr>
        <w:lastRenderedPageBreak/>
        <w:t>当前，围绕传统窑洞的保护与再生，国内研究已呈现出多维度、体系化的发展态势。区域保护、基础特征到空间改造等层面</w:t>
      </w:r>
      <w:r w:rsidRPr="00432EF8">
        <w:rPr>
          <w:rFonts w:ascii="宋体" w:hAnsi="宋体" w:hint="eastAsia"/>
          <w:sz w:val="24"/>
          <w:szCs w:val="24"/>
          <w:highlight w:val="lightGray"/>
        </w:rPr>
        <w:t>都</w:t>
      </w:r>
      <w:r w:rsidRPr="00432EF8">
        <w:rPr>
          <w:rFonts w:ascii="宋体" w:hAnsi="宋体"/>
          <w:sz w:val="24"/>
          <w:szCs w:val="24"/>
          <w:highlight w:val="lightGray"/>
        </w:rPr>
        <w:t>进行了深入探索，更致力于挖掘其蕴含的生态理念与文化价值</w:t>
      </w:r>
      <w:r w:rsidRPr="00432EF8">
        <w:rPr>
          <w:rFonts w:ascii="宋体" w:hAnsi="宋体" w:hint="eastAsia"/>
          <w:sz w:val="24"/>
          <w:szCs w:val="24"/>
          <w:highlight w:val="lightGray"/>
        </w:rPr>
        <w:t>。</w:t>
      </w:r>
    </w:p>
    <w:p w14:paraId="407A0E6D" w14:textId="19DEF666" w:rsidR="00432EF8" w:rsidRPr="00432EF8" w:rsidRDefault="00432EF8" w:rsidP="00432EF8">
      <w:pPr>
        <w:spacing w:line="360" w:lineRule="auto"/>
        <w:ind w:firstLineChars="200" w:firstLine="480"/>
        <w:rPr>
          <w:rFonts w:ascii="宋体" w:hAnsi="宋体" w:hint="eastAsia"/>
          <w:sz w:val="24"/>
          <w:szCs w:val="24"/>
          <w:highlight w:val="lightGray"/>
        </w:rPr>
      </w:pPr>
      <w:r w:rsidRPr="00432EF8">
        <w:rPr>
          <w:rFonts w:ascii="宋体" w:hAnsi="宋体"/>
          <w:sz w:val="24"/>
          <w:szCs w:val="24"/>
          <w:highlight w:val="lightGray"/>
        </w:rPr>
        <w:t>区域保护方面，高斌琦</w:t>
      </w:r>
      <w:r w:rsidR="00EF0436" w:rsidRPr="00EF0436">
        <w:rPr>
          <w:rFonts w:ascii="宋体" w:hAnsi="宋体" w:hint="eastAsia"/>
          <w:sz w:val="24"/>
          <w:szCs w:val="24"/>
          <w:highlight w:val="lightGray"/>
        </w:rPr>
        <w:t>（2024）在文中</w:t>
      </w:r>
      <w:r w:rsidRPr="00432EF8">
        <w:rPr>
          <w:rFonts w:ascii="宋体" w:hAnsi="宋体"/>
          <w:sz w:val="24"/>
          <w:szCs w:val="24"/>
          <w:highlight w:val="lightGray"/>
        </w:rPr>
        <w:t>聚焦乡村振兴背景，专门探讨庆阳传统窑洞村落的保护与传承路径</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_Ref219239385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[1]</w:t>
      </w:r>
      <w:r w:rsidR="00951774" w:rsidRPr="00951774">
        <w:rPr>
          <w:rFonts w:ascii="宋体" w:hAnsi="宋体" w:hint="eastAsia"/>
          <w:sz w:val="24"/>
          <w:szCs w:val="24"/>
          <w:highlight w:val="lightGray"/>
          <w:vertAlign w:val="superscript"/>
        </w:rPr>
        <w:fldChar w:fldCharType="end"/>
      </w:r>
      <w:r w:rsidRPr="00432EF8">
        <w:rPr>
          <w:rFonts w:ascii="宋体" w:hAnsi="宋体"/>
          <w:sz w:val="24"/>
          <w:szCs w:val="24"/>
          <w:highlight w:val="lightGray"/>
        </w:rPr>
        <w:t>；黄英臣等人</w:t>
      </w:r>
      <w:r w:rsidR="00EF0436" w:rsidRPr="00EF0436">
        <w:rPr>
          <w:rFonts w:ascii="宋体" w:hAnsi="宋体" w:hint="eastAsia"/>
          <w:sz w:val="24"/>
          <w:szCs w:val="24"/>
          <w:highlight w:val="lightGray"/>
        </w:rPr>
        <w:t>（</w:t>
      </w:r>
      <w:r w:rsidR="00EF0436" w:rsidRPr="00EF0436">
        <w:rPr>
          <w:sz w:val="24"/>
          <w:szCs w:val="24"/>
          <w:highlight w:val="lightGray"/>
        </w:rPr>
        <w:t>2023</w:t>
      </w:r>
      <w:r w:rsidR="00EF0436" w:rsidRPr="00EF0436">
        <w:rPr>
          <w:rFonts w:ascii="宋体" w:hAnsi="宋体" w:hint="eastAsia"/>
          <w:sz w:val="24"/>
          <w:szCs w:val="24"/>
          <w:highlight w:val="lightGray"/>
        </w:rPr>
        <w:t>）</w:t>
      </w:r>
      <w:r w:rsidRPr="00432EF8">
        <w:rPr>
          <w:rFonts w:ascii="宋体" w:hAnsi="宋体"/>
          <w:sz w:val="24"/>
          <w:szCs w:val="24"/>
          <w:highlight w:val="lightGray"/>
        </w:rPr>
        <w:t>在文章中以三门峡市张湾乡官寨头村箍窑为实例，提出传统窑洞建筑的保护提升设计方案</w:t>
      </w:r>
      <w:r w:rsidRPr="00432EF8">
        <w:rPr>
          <w:rFonts w:ascii="宋体" w:hAnsi="宋体" w:hint="eastAsia"/>
          <w:sz w:val="24"/>
          <w:szCs w:val="24"/>
          <w:highlight w:val="lightGray"/>
        </w:rPr>
        <w:t>；</w:t>
      </w:r>
      <w:r w:rsidRPr="00432EF8">
        <w:rPr>
          <w:rFonts w:ascii="宋体" w:hAnsi="宋体"/>
          <w:sz w:val="24"/>
          <w:szCs w:val="24"/>
          <w:highlight w:val="lightGray"/>
        </w:rPr>
        <w:t>基础特征研究</w:t>
      </w:r>
      <w:r w:rsidRPr="00432EF8">
        <w:rPr>
          <w:rFonts w:ascii="宋体" w:hAnsi="宋体" w:hint="eastAsia"/>
          <w:sz w:val="24"/>
          <w:szCs w:val="24"/>
          <w:highlight w:val="lightGray"/>
        </w:rPr>
        <w:t>方面</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REF _Ref219239602 \r \h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[2]</w:t>
      </w:r>
      <w:r w:rsidR="00951774" w:rsidRPr="00951774">
        <w:rPr>
          <w:rFonts w:ascii="宋体" w:hAnsi="宋体" w:hint="eastAsia"/>
          <w:sz w:val="24"/>
          <w:szCs w:val="24"/>
          <w:highlight w:val="lightGray"/>
          <w:vertAlign w:val="superscript"/>
        </w:rPr>
        <w:fldChar w:fldCharType="end"/>
      </w:r>
      <w:r w:rsidRPr="00432EF8">
        <w:rPr>
          <w:rFonts w:ascii="宋体" w:hAnsi="宋体" w:hint="eastAsia"/>
          <w:sz w:val="24"/>
          <w:szCs w:val="24"/>
          <w:highlight w:val="lightGray"/>
        </w:rPr>
        <w:t>，</w:t>
      </w:r>
      <w:r w:rsidRPr="00432EF8">
        <w:rPr>
          <w:rFonts w:ascii="宋体" w:hAnsi="宋体"/>
          <w:sz w:val="24"/>
          <w:szCs w:val="24"/>
          <w:highlight w:val="lightGray"/>
        </w:rPr>
        <w:t>于姝亚</w:t>
      </w:r>
      <w:r w:rsidR="00EF0436" w:rsidRPr="00EF0436">
        <w:rPr>
          <w:rFonts w:ascii="宋体" w:hAnsi="宋体" w:hint="eastAsia"/>
          <w:sz w:val="24"/>
          <w:szCs w:val="24"/>
          <w:highlight w:val="lightGray"/>
        </w:rPr>
        <w:t>（</w:t>
      </w:r>
      <w:r w:rsidR="00EF0436" w:rsidRPr="00EF0436">
        <w:rPr>
          <w:sz w:val="24"/>
          <w:szCs w:val="24"/>
          <w:highlight w:val="lightGray"/>
        </w:rPr>
        <w:t>2022</w:t>
      </w:r>
      <w:r w:rsidR="00EF0436" w:rsidRPr="00EF0436">
        <w:rPr>
          <w:rFonts w:ascii="宋体" w:hAnsi="宋体" w:hint="eastAsia"/>
          <w:sz w:val="24"/>
          <w:szCs w:val="24"/>
          <w:highlight w:val="lightGray"/>
        </w:rPr>
        <w:t>）</w:t>
      </w:r>
      <w:r w:rsidRPr="00432EF8">
        <w:rPr>
          <w:rFonts w:ascii="宋体" w:hAnsi="宋体"/>
          <w:sz w:val="24"/>
          <w:szCs w:val="24"/>
          <w:highlight w:val="lightGray"/>
        </w:rPr>
        <w:t>则在</w:t>
      </w:r>
      <w:r w:rsidR="00EF0436" w:rsidRPr="00EF0436">
        <w:rPr>
          <w:rFonts w:ascii="宋体" w:hAnsi="宋体" w:hint="eastAsia"/>
          <w:sz w:val="24"/>
          <w:szCs w:val="24"/>
          <w:highlight w:val="lightGray"/>
        </w:rPr>
        <w:t>文</w:t>
      </w:r>
      <w:r w:rsidRPr="00432EF8">
        <w:rPr>
          <w:rFonts w:ascii="宋体" w:hAnsi="宋体"/>
          <w:sz w:val="24"/>
          <w:szCs w:val="24"/>
          <w:highlight w:val="lightGray"/>
        </w:rPr>
        <w:t>中深挖</w:t>
      </w:r>
      <w:r w:rsidRPr="00432EF8">
        <w:rPr>
          <w:rFonts w:ascii="宋体" w:hAnsi="宋体" w:hint="eastAsia"/>
          <w:sz w:val="24"/>
          <w:szCs w:val="24"/>
          <w:highlight w:val="lightGray"/>
        </w:rPr>
        <w:t>了</w:t>
      </w:r>
      <w:r w:rsidRPr="00432EF8">
        <w:rPr>
          <w:rFonts w:ascii="宋体" w:hAnsi="宋体"/>
          <w:sz w:val="24"/>
          <w:szCs w:val="24"/>
          <w:highlight w:val="lightGray"/>
        </w:rPr>
        <w:t>山西传统窑洞民居气候适应性营造的区域特征，为差异化保护方案提供了科学依据</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_Ref219239624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[3]</w:t>
      </w:r>
      <w:r w:rsidR="00951774" w:rsidRPr="00951774">
        <w:rPr>
          <w:rFonts w:ascii="宋体" w:hAnsi="宋体" w:hint="eastAsia"/>
          <w:sz w:val="24"/>
          <w:szCs w:val="24"/>
          <w:highlight w:val="lightGray"/>
          <w:vertAlign w:val="superscript"/>
        </w:rPr>
        <w:fldChar w:fldCharType="end"/>
      </w:r>
      <w:r w:rsidRPr="00432EF8">
        <w:rPr>
          <w:rFonts w:ascii="宋体" w:hAnsi="宋体"/>
          <w:sz w:val="24"/>
          <w:szCs w:val="24"/>
          <w:highlight w:val="lightGray"/>
        </w:rPr>
        <w:t>。王永帅与张中华</w:t>
      </w:r>
      <w:r w:rsidR="00EF0436" w:rsidRPr="00EF0436">
        <w:rPr>
          <w:rFonts w:ascii="宋体" w:hAnsi="宋体" w:hint="eastAsia"/>
          <w:sz w:val="24"/>
          <w:szCs w:val="24"/>
          <w:highlight w:val="lightGray"/>
        </w:rPr>
        <w:t>（</w:t>
      </w:r>
      <w:r w:rsidR="00EF0436" w:rsidRPr="00EF0436">
        <w:rPr>
          <w:sz w:val="24"/>
          <w:szCs w:val="24"/>
          <w:highlight w:val="lightGray"/>
        </w:rPr>
        <w:t>2024</w:t>
      </w:r>
      <w:r w:rsidR="00EF0436" w:rsidRPr="00EF0436">
        <w:rPr>
          <w:rFonts w:ascii="宋体" w:hAnsi="宋体" w:hint="eastAsia"/>
          <w:sz w:val="24"/>
          <w:szCs w:val="24"/>
          <w:highlight w:val="lightGray"/>
        </w:rPr>
        <w:t>）</w:t>
      </w:r>
      <w:r w:rsidRPr="00432EF8">
        <w:rPr>
          <w:rFonts w:ascii="宋体" w:hAnsi="宋体"/>
          <w:sz w:val="24"/>
          <w:szCs w:val="24"/>
          <w:highlight w:val="lightGray"/>
        </w:rPr>
        <w:t>在文中从人水共生理念切入，研究陕北窑洞聚落的景观理水智慧，将保护视角从单体建筑拓展至整体聚落生态，丰富了窑洞遗产保护的研究维度</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_Ref219239647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[4]</w:t>
      </w:r>
      <w:r w:rsidR="00951774" w:rsidRPr="00951774">
        <w:rPr>
          <w:rFonts w:ascii="宋体" w:hAnsi="宋体" w:hint="eastAsia"/>
          <w:sz w:val="24"/>
          <w:szCs w:val="24"/>
          <w:highlight w:val="lightGray"/>
          <w:vertAlign w:val="superscript"/>
        </w:rPr>
        <w:fldChar w:fldCharType="end"/>
      </w:r>
      <w:r w:rsidRPr="00432EF8">
        <w:rPr>
          <w:rFonts w:ascii="宋体" w:hAnsi="宋体" w:hint="eastAsia"/>
          <w:sz w:val="24"/>
          <w:szCs w:val="24"/>
          <w:highlight w:val="lightGray"/>
        </w:rPr>
        <w:t>；</w:t>
      </w:r>
      <w:r w:rsidRPr="00432EF8">
        <w:rPr>
          <w:rFonts w:ascii="宋体" w:hAnsi="宋体"/>
          <w:sz w:val="24"/>
          <w:szCs w:val="24"/>
          <w:highlight w:val="lightGray"/>
        </w:rPr>
        <w:t>空间改造方面，姚璐等人</w:t>
      </w:r>
      <w:r w:rsidR="00EF0436" w:rsidRPr="00EF0436">
        <w:rPr>
          <w:rFonts w:ascii="宋体" w:hAnsi="宋体" w:hint="eastAsia"/>
          <w:sz w:val="24"/>
          <w:szCs w:val="24"/>
          <w:highlight w:val="lightGray"/>
        </w:rPr>
        <w:t>（</w:t>
      </w:r>
      <w:r w:rsidR="00EF0436" w:rsidRPr="00EF0436">
        <w:rPr>
          <w:sz w:val="24"/>
          <w:szCs w:val="24"/>
          <w:highlight w:val="lightGray"/>
        </w:rPr>
        <w:t>2022</w:t>
      </w:r>
      <w:r w:rsidR="00EF0436" w:rsidRPr="00EF0436">
        <w:rPr>
          <w:rFonts w:ascii="宋体" w:hAnsi="宋体" w:hint="eastAsia"/>
          <w:sz w:val="24"/>
          <w:szCs w:val="24"/>
          <w:highlight w:val="lightGray"/>
        </w:rPr>
        <w:t>）</w:t>
      </w:r>
      <w:r w:rsidRPr="00432EF8">
        <w:rPr>
          <w:rFonts w:ascii="宋体" w:hAnsi="宋体"/>
          <w:sz w:val="24"/>
          <w:szCs w:val="24"/>
          <w:highlight w:val="lightGray"/>
        </w:rPr>
        <w:t>在文中针对豫西靠崖式窑洞的空间缺陷，开展</w:t>
      </w:r>
      <w:r w:rsidRPr="00432EF8">
        <w:rPr>
          <w:rFonts w:ascii="宋体" w:hAnsi="宋体" w:hint="eastAsia"/>
          <w:sz w:val="24"/>
          <w:szCs w:val="24"/>
          <w:highlight w:val="lightGray"/>
        </w:rPr>
        <w:t>了</w:t>
      </w:r>
      <w:r w:rsidRPr="00432EF8">
        <w:rPr>
          <w:rFonts w:ascii="宋体" w:hAnsi="宋体"/>
          <w:sz w:val="24"/>
          <w:szCs w:val="24"/>
          <w:highlight w:val="lightGray"/>
        </w:rPr>
        <w:t>针对性改造设计研究</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_Ref219239670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[5]</w:t>
      </w:r>
      <w:r w:rsidR="00951774" w:rsidRPr="00951774">
        <w:rPr>
          <w:rFonts w:ascii="宋体" w:hAnsi="宋体" w:hint="eastAsia"/>
          <w:sz w:val="24"/>
          <w:szCs w:val="24"/>
          <w:highlight w:val="lightGray"/>
          <w:vertAlign w:val="superscript"/>
        </w:rPr>
        <w:fldChar w:fldCharType="end"/>
      </w:r>
      <w:r w:rsidRPr="00432EF8">
        <w:rPr>
          <w:rFonts w:ascii="宋体" w:hAnsi="宋体"/>
          <w:sz w:val="24"/>
          <w:szCs w:val="24"/>
          <w:highlight w:val="lightGray"/>
        </w:rPr>
        <w:t>；赵薇则</w:t>
      </w:r>
      <w:r w:rsidR="00EF0436" w:rsidRPr="00EF0436">
        <w:rPr>
          <w:rFonts w:ascii="宋体" w:hAnsi="宋体" w:hint="eastAsia"/>
          <w:sz w:val="24"/>
          <w:szCs w:val="24"/>
          <w:highlight w:val="lightGray"/>
        </w:rPr>
        <w:t>（2023）</w:t>
      </w:r>
      <w:r w:rsidR="00EF0436" w:rsidRPr="00432EF8">
        <w:rPr>
          <w:rFonts w:ascii="宋体" w:hAnsi="宋体"/>
          <w:sz w:val="24"/>
          <w:szCs w:val="24"/>
          <w:highlight w:val="lightGray"/>
        </w:rPr>
        <w:t>在</w:t>
      </w:r>
      <w:r w:rsidRPr="00432EF8">
        <w:rPr>
          <w:rFonts w:ascii="宋体" w:hAnsi="宋体"/>
          <w:sz w:val="24"/>
          <w:szCs w:val="24"/>
          <w:highlight w:val="lightGray"/>
        </w:rPr>
        <w:t>文中以绿色设计为核心，探索传统窑洞的现代化改造路径，契合生态建筑发展趋势</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_Ref219239696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[6]</w:t>
      </w:r>
      <w:r w:rsidR="00951774" w:rsidRPr="00951774">
        <w:rPr>
          <w:rFonts w:ascii="宋体" w:hAnsi="宋体" w:hint="eastAsia"/>
          <w:sz w:val="24"/>
          <w:szCs w:val="24"/>
          <w:highlight w:val="lightGray"/>
          <w:vertAlign w:val="superscript"/>
        </w:rPr>
        <w:fldChar w:fldCharType="end"/>
      </w:r>
      <w:r w:rsidRPr="00432EF8">
        <w:rPr>
          <w:rFonts w:ascii="宋体" w:hAnsi="宋体"/>
          <w:sz w:val="24"/>
          <w:szCs w:val="24"/>
          <w:highlight w:val="lightGray"/>
        </w:rPr>
        <w:t>。</w:t>
      </w:r>
      <w:r w:rsidRPr="00432EF8">
        <w:rPr>
          <w:rFonts w:ascii="宋体" w:hAnsi="宋体" w:hint="eastAsia"/>
          <w:sz w:val="24"/>
          <w:szCs w:val="24"/>
          <w:highlight w:val="lightGray"/>
        </w:rPr>
        <w:t>此外，秦紫薇</w:t>
      </w:r>
      <w:r w:rsidR="00EF0436" w:rsidRPr="00EF0436">
        <w:rPr>
          <w:rFonts w:ascii="宋体" w:hAnsi="宋体" w:hint="eastAsia"/>
          <w:sz w:val="24"/>
          <w:szCs w:val="24"/>
          <w:highlight w:val="lightGray"/>
        </w:rPr>
        <w:t>（</w:t>
      </w:r>
      <w:r w:rsidR="00EF0436" w:rsidRPr="00EF0436">
        <w:rPr>
          <w:sz w:val="24"/>
          <w:szCs w:val="24"/>
          <w:highlight w:val="lightGray"/>
        </w:rPr>
        <w:t>2025</w:t>
      </w:r>
      <w:r w:rsidR="00EF0436" w:rsidRPr="00EF0436">
        <w:rPr>
          <w:rFonts w:ascii="宋体" w:hAnsi="宋体" w:hint="eastAsia"/>
          <w:sz w:val="24"/>
          <w:szCs w:val="24"/>
          <w:highlight w:val="lightGray"/>
        </w:rPr>
        <w:t>）</w:t>
      </w:r>
      <w:r w:rsidRPr="00432EF8">
        <w:rPr>
          <w:rFonts w:ascii="宋体" w:hAnsi="宋体" w:hint="eastAsia"/>
          <w:sz w:val="24"/>
          <w:szCs w:val="24"/>
          <w:highlight w:val="lightGray"/>
        </w:rPr>
        <w:t>在文中研究了</w:t>
      </w:r>
      <w:r w:rsidRPr="00432EF8">
        <w:rPr>
          <w:rFonts w:ascii="宋体" w:hAnsi="宋体"/>
          <w:sz w:val="24"/>
          <w:szCs w:val="24"/>
          <w:highlight w:val="lightGray"/>
        </w:rPr>
        <w:t>在文化传承这一目标指引下，如何通过科学的方法诊断传统村落文化空间的活力状况，并提出相应的设计优化方案，以激活空间，使其重新成为承载和延续村落文化生命力的活跃场所</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_Ref219239720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[7]</w:t>
      </w:r>
      <w:r w:rsidR="00951774" w:rsidRPr="00951774">
        <w:rPr>
          <w:rFonts w:ascii="宋体" w:hAnsi="宋体" w:hint="eastAsia"/>
          <w:sz w:val="24"/>
          <w:szCs w:val="24"/>
          <w:highlight w:val="lightGray"/>
          <w:vertAlign w:val="superscript"/>
        </w:rPr>
        <w:fldChar w:fldCharType="end"/>
      </w:r>
      <w:r w:rsidRPr="00432EF8">
        <w:rPr>
          <w:rFonts w:ascii="宋体" w:hAnsi="宋体"/>
          <w:sz w:val="24"/>
          <w:szCs w:val="24"/>
          <w:highlight w:val="lightGray"/>
        </w:rPr>
        <w:t>。</w:t>
      </w:r>
    </w:p>
    <w:p w14:paraId="25885420" w14:textId="18A06284" w:rsidR="00432EF8" w:rsidRPr="00432EF8" w:rsidRDefault="00432EF8" w:rsidP="00432EF8">
      <w:pPr>
        <w:spacing w:line="360" w:lineRule="auto"/>
        <w:ind w:firstLineChars="200" w:firstLine="480"/>
        <w:rPr>
          <w:rFonts w:ascii="宋体" w:hAnsi="宋体" w:hint="eastAsia"/>
          <w:sz w:val="24"/>
          <w:szCs w:val="24"/>
          <w:highlight w:val="lightGray"/>
        </w:rPr>
      </w:pPr>
      <w:r w:rsidRPr="00432EF8">
        <w:rPr>
          <w:rFonts w:ascii="宋体" w:hAnsi="宋体" w:hint="eastAsia"/>
          <w:sz w:val="24"/>
          <w:szCs w:val="24"/>
          <w:highlight w:val="lightGray"/>
        </w:rPr>
        <w:t>当下，</w:t>
      </w:r>
      <w:r w:rsidRPr="00432EF8">
        <w:rPr>
          <w:rFonts w:ascii="宋体" w:hAnsi="宋体"/>
          <w:sz w:val="24"/>
          <w:szCs w:val="24"/>
          <w:highlight w:val="lightGray"/>
        </w:rPr>
        <w:t>国家政府愈发重视</w:t>
      </w:r>
      <w:r w:rsidRPr="00432EF8">
        <w:rPr>
          <w:rFonts w:ascii="宋体" w:hAnsi="宋体" w:hint="eastAsia"/>
          <w:sz w:val="24"/>
          <w:szCs w:val="24"/>
          <w:highlight w:val="lightGray"/>
        </w:rPr>
        <w:t>传统民居建筑的</w:t>
      </w:r>
      <w:r w:rsidRPr="00432EF8">
        <w:rPr>
          <w:rFonts w:ascii="宋体" w:hAnsi="宋体"/>
          <w:sz w:val="24"/>
          <w:szCs w:val="24"/>
          <w:highlight w:val="lightGray"/>
        </w:rPr>
        <w:t>文化精神价值与当代转化</w:t>
      </w:r>
      <w:r w:rsidR="00EF0436" w:rsidRPr="00EF0436">
        <w:rPr>
          <w:rFonts w:ascii="宋体" w:hAnsi="宋体" w:hint="eastAsia"/>
          <w:sz w:val="24"/>
          <w:szCs w:val="24"/>
          <w:highlight w:val="lightGray"/>
        </w:rPr>
        <w:t>，在此背景下，</w:t>
      </w:r>
      <w:r w:rsidRPr="00432EF8">
        <w:rPr>
          <w:rFonts w:ascii="宋体" w:hAnsi="宋体"/>
          <w:sz w:val="24"/>
          <w:szCs w:val="24"/>
          <w:highlight w:val="lightGray"/>
        </w:rPr>
        <w:t>王军与史萌</w:t>
      </w:r>
      <w:r w:rsidR="00EF0436" w:rsidRPr="00EF0436">
        <w:rPr>
          <w:rFonts w:ascii="宋体" w:hAnsi="宋体" w:hint="eastAsia"/>
          <w:sz w:val="24"/>
          <w:szCs w:val="24"/>
          <w:highlight w:val="lightGray"/>
        </w:rPr>
        <w:t>（</w:t>
      </w:r>
      <w:r w:rsidR="00EF0436" w:rsidRPr="00EF0436">
        <w:rPr>
          <w:sz w:val="24"/>
          <w:szCs w:val="24"/>
          <w:highlight w:val="lightGray"/>
        </w:rPr>
        <w:t>2022</w:t>
      </w:r>
      <w:r w:rsidR="00EF0436" w:rsidRPr="00EF0436">
        <w:rPr>
          <w:rFonts w:ascii="宋体" w:hAnsi="宋体" w:hint="eastAsia"/>
          <w:sz w:val="24"/>
          <w:szCs w:val="24"/>
          <w:highlight w:val="lightGray"/>
        </w:rPr>
        <w:t>）</w:t>
      </w:r>
      <w:r w:rsidRPr="00432EF8">
        <w:rPr>
          <w:rFonts w:ascii="宋体" w:hAnsi="宋体"/>
          <w:sz w:val="24"/>
          <w:szCs w:val="24"/>
          <w:highlight w:val="lightGray"/>
        </w:rPr>
        <w:t>文中深入剖析陕北窑洞文化的传承意义，明确其在当代建筑设计中的应用价值，指出窑洞不仅是地域建筑形式，更是承载民俗与营造智慧的文化符号</w:t>
      </w:r>
      <w:r w:rsidR="00951774" w:rsidRPr="00951774">
        <w:rPr>
          <w:rFonts w:ascii="宋体" w:hAnsi="宋体" w:hint="eastAsia"/>
          <w:sz w:val="24"/>
          <w:szCs w:val="24"/>
          <w:highlight w:val="lightGray"/>
          <w:vertAlign w:val="superscript"/>
        </w:rPr>
        <w:fldChar w:fldCharType="begin"/>
      </w:r>
      <w:r w:rsidR="00951774" w:rsidRPr="00951774">
        <w:rPr>
          <w:rFonts w:ascii="宋体" w:hAnsi="宋体" w:hint="eastAsia"/>
          <w:sz w:val="24"/>
          <w:szCs w:val="24"/>
          <w:highlight w:val="lightGray"/>
          <w:vertAlign w:val="superscript"/>
        </w:rPr>
        <w:instrText xml:space="preserve"> </w:instrText>
      </w:r>
      <w:r w:rsidR="00951774" w:rsidRPr="00951774">
        <w:rPr>
          <w:rFonts w:ascii="宋体" w:hAnsi="宋体"/>
          <w:sz w:val="24"/>
          <w:szCs w:val="24"/>
          <w:highlight w:val="lightGray"/>
          <w:vertAlign w:val="superscript"/>
        </w:rPr>
        <w:instrText>REF _Ref219239771 \r \h</w:instrText>
      </w:r>
      <w:r w:rsidR="00951774" w:rsidRPr="00951774">
        <w:rPr>
          <w:rFonts w:ascii="宋体" w:hAnsi="宋体" w:hint="eastAsia"/>
          <w:sz w:val="24"/>
          <w:szCs w:val="24"/>
          <w:highlight w:val="lightGray"/>
          <w:vertAlign w:val="superscript"/>
        </w:rPr>
        <w:instrText xml:space="preserve"> </w:instrText>
      </w:r>
      <w:r w:rsidR="00951774">
        <w:rPr>
          <w:rFonts w:ascii="宋体" w:hAnsi="宋体" w:hint="eastAsia"/>
          <w:sz w:val="24"/>
          <w:szCs w:val="24"/>
          <w:highlight w:val="lightGray"/>
          <w:vertAlign w:val="superscript"/>
        </w:rPr>
        <w:instrText xml:space="preserve"> \* MERGEFORMAT </w:instrText>
      </w:r>
      <w:r w:rsidR="00951774" w:rsidRPr="00951774">
        <w:rPr>
          <w:rFonts w:ascii="宋体" w:hAnsi="宋体" w:hint="eastAsia"/>
          <w:sz w:val="24"/>
          <w:szCs w:val="24"/>
          <w:highlight w:val="lightGray"/>
          <w:vertAlign w:val="superscript"/>
        </w:rPr>
      </w:r>
      <w:r w:rsidR="00951774" w:rsidRPr="00951774">
        <w:rPr>
          <w:rFonts w:ascii="宋体" w:hAnsi="宋体" w:hint="eastAsia"/>
          <w:sz w:val="24"/>
          <w:szCs w:val="24"/>
          <w:highlight w:val="lightGray"/>
          <w:vertAlign w:val="superscript"/>
        </w:rPr>
        <w:fldChar w:fldCharType="separate"/>
      </w:r>
      <w:r w:rsidR="00951774" w:rsidRPr="00951774">
        <w:rPr>
          <w:rFonts w:ascii="宋体" w:hAnsi="宋体" w:hint="eastAsia"/>
          <w:sz w:val="24"/>
          <w:szCs w:val="24"/>
          <w:highlight w:val="lightGray"/>
          <w:vertAlign w:val="superscript"/>
        </w:rPr>
        <w:t>[8]</w:t>
      </w:r>
      <w:r w:rsidR="00951774" w:rsidRPr="00951774">
        <w:rPr>
          <w:rFonts w:ascii="宋体" w:hAnsi="宋体" w:hint="eastAsia"/>
          <w:sz w:val="24"/>
          <w:szCs w:val="24"/>
          <w:highlight w:val="lightGray"/>
          <w:vertAlign w:val="superscript"/>
        </w:rPr>
        <w:fldChar w:fldCharType="end"/>
      </w:r>
      <w:r w:rsidRPr="00432EF8">
        <w:rPr>
          <w:rFonts w:ascii="宋体" w:hAnsi="宋体"/>
          <w:sz w:val="24"/>
          <w:szCs w:val="24"/>
          <w:highlight w:val="lightGray"/>
        </w:rPr>
        <w:t>。相关研究普遍认为，窑洞所蕴含</w:t>
      </w:r>
      <w:r w:rsidRPr="00432EF8">
        <w:rPr>
          <w:rFonts w:ascii="宋体" w:hAnsi="宋体" w:hint="eastAsia"/>
          <w:sz w:val="24"/>
          <w:szCs w:val="24"/>
          <w:highlight w:val="lightGray"/>
        </w:rPr>
        <w:t>的</w:t>
      </w:r>
      <w:r w:rsidRPr="00432EF8">
        <w:rPr>
          <w:rFonts w:ascii="宋体" w:hAnsi="宋体"/>
          <w:sz w:val="24"/>
          <w:szCs w:val="24"/>
          <w:highlight w:val="lightGray"/>
        </w:rPr>
        <w:t>理念能为现代建筑设计提供借鉴，当前研究正着力搭建传统窑洞文化与当代建筑体系的衔接桥梁，推动地域建筑文化的活态传承。</w:t>
      </w:r>
    </w:p>
    <w:p w14:paraId="2B0FA1D4" w14:textId="4C859316" w:rsidR="001F3ABF" w:rsidRDefault="00EF0436" w:rsidP="001F3ABF">
      <w:pPr>
        <w:spacing w:line="360" w:lineRule="auto"/>
        <w:ind w:firstLineChars="200" w:firstLine="480"/>
        <w:rPr>
          <w:rFonts w:ascii="宋体" w:hAnsi="宋体" w:hint="eastAsia"/>
          <w:sz w:val="24"/>
          <w:szCs w:val="24"/>
        </w:rPr>
      </w:pPr>
      <w:r w:rsidRPr="00EF0436">
        <w:rPr>
          <w:rFonts w:ascii="宋体" w:hAnsi="宋体" w:hint="eastAsia"/>
          <w:sz w:val="24"/>
          <w:szCs w:val="24"/>
          <w:highlight w:val="lightGray"/>
        </w:rPr>
        <w:t>此外，</w:t>
      </w:r>
      <w:r w:rsidR="001F3ABF" w:rsidRPr="00EF0436">
        <w:rPr>
          <w:rFonts w:ascii="宋体" w:hAnsi="宋体" w:hint="eastAsia"/>
          <w:sz w:val="24"/>
          <w:szCs w:val="24"/>
          <w:highlight w:val="lightGray"/>
        </w:rPr>
        <w:t>研究日益重视</w:t>
      </w:r>
      <w:r w:rsidR="004A2EF8" w:rsidRPr="00EF0436">
        <w:rPr>
          <w:rFonts w:ascii="宋体" w:hAnsi="宋体" w:hint="eastAsia"/>
          <w:sz w:val="24"/>
          <w:szCs w:val="24"/>
          <w:highlight w:val="lightGray"/>
        </w:rPr>
        <w:t>此类传统</w:t>
      </w:r>
      <w:r w:rsidR="001F3ABF" w:rsidRPr="00EF0436">
        <w:rPr>
          <w:rFonts w:ascii="宋体" w:hAnsi="宋体" w:hint="eastAsia"/>
          <w:sz w:val="24"/>
          <w:szCs w:val="24"/>
          <w:highlight w:val="lightGray"/>
        </w:rPr>
        <w:t>窑洞</w:t>
      </w:r>
      <w:r w:rsidR="004A2EF8" w:rsidRPr="00EF0436">
        <w:rPr>
          <w:rFonts w:ascii="宋体" w:hAnsi="宋体" w:hint="eastAsia"/>
          <w:sz w:val="24"/>
          <w:szCs w:val="24"/>
          <w:highlight w:val="lightGray"/>
        </w:rPr>
        <w:t>建筑</w:t>
      </w:r>
      <w:r w:rsidR="001F3ABF" w:rsidRPr="00EF0436">
        <w:rPr>
          <w:rFonts w:ascii="宋体" w:hAnsi="宋体" w:hint="eastAsia"/>
          <w:sz w:val="24"/>
          <w:szCs w:val="24"/>
          <w:highlight w:val="lightGray"/>
        </w:rPr>
        <w:t>的文化价值与当代转换，着力挖掘其作为文化符号的意义，并探索其现代建筑中的传承与应用。总体来看，现有研究在具体案例、技术策略和文化阐述上成果丰富，但在系统性整合、普适性模式等方面仍有深化的空间，未来需要进一步加强融合与实践转化，推动窑洞遗产的活态传承与可持续发展。</w:t>
      </w:r>
    </w:p>
    <w:p w14:paraId="35FB07E6" w14:textId="18BE09A0" w:rsidR="001F3ABF" w:rsidRDefault="001F3ABF" w:rsidP="001F3ABF">
      <w:pPr>
        <w:spacing w:beforeLines="100" w:before="312" w:afterLines="100" w:after="312"/>
        <w:outlineLvl w:val="2"/>
        <w:rPr>
          <w:rFonts w:ascii="黑体" w:eastAsia="黑体" w:hAnsi="黑体" w:hint="eastAsia"/>
          <w:sz w:val="28"/>
          <w:szCs w:val="28"/>
        </w:rPr>
      </w:pPr>
      <w:r w:rsidRPr="001F3ABF">
        <w:rPr>
          <w:rFonts w:ascii="黑体" w:eastAsia="黑体" w:hAnsi="黑体" w:hint="eastAsia"/>
          <w:sz w:val="28"/>
          <w:szCs w:val="28"/>
        </w:rPr>
        <w:t>2 国外研究现状</w:t>
      </w:r>
    </w:p>
    <w:p w14:paraId="3612DA22" w14:textId="77777777" w:rsidR="00EF0436" w:rsidRPr="00EF0436" w:rsidRDefault="00EF0436" w:rsidP="00EF0436">
      <w:pPr>
        <w:spacing w:line="360" w:lineRule="auto"/>
        <w:ind w:firstLineChars="200" w:firstLine="480"/>
        <w:rPr>
          <w:rFonts w:ascii="宋体" w:hAnsi="宋体" w:hint="eastAsia"/>
          <w:sz w:val="24"/>
          <w:szCs w:val="24"/>
          <w:highlight w:val="lightGray"/>
        </w:rPr>
      </w:pPr>
      <w:r w:rsidRPr="00EF0436">
        <w:rPr>
          <w:rFonts w:ascii="宋体" w:hAnsi="宋体" w:hint="eastAsia"/>
          <w:sz w:val="24"/>
          <w:szCs w:val="24"/>
          <w:highlight w:val="lightGray"/>
        </w:rPr>
        <w:lastRenderedPageBreak/>
        <w:t>当前，国外对窑洞及同类生土建筑的研究，已经从物质保存延申至文化激活与可持续再生。学者们注重运用跨学科方法，将传统空间置于更广阔的地理、生态与社会脉络中加以观察。</w:t>
      </w:r>
    </w:p>
    <w:p w14:paraId="53666C49" w14:textId="3551C3DA" w:rsidR="00EF0436" w:rsidRPr="00EF0436" w:rsidRDefault="00EF0436" w:rsidP="00EF0436">
      <w:pPr>
        <w:spacing w:line="360" w:lineRule="auto"/>
        <w:ind w:firstLineChars="200" w:firstLine="480"/>
        <w:rPr>
          <w:rFonts w:ascii="宋体" w:hAnsi="宋体" w:hint="eastAsia"/>
          <w:sz w:val="24"/>
          <w:highlight w:val="lightGray"/>
        </w:rPr>
      </w:pPr>
      <w:r w:rsidRPr="00EF0436">
        <w:rPr>
          <w:sz w:val="24"/>
          <w:highlight w:val="lightGray"/>
        </w:rPr>
        <w:t>Yuta H</w:t>
      </w:r>
      <w:r w:rsidRPr="00EF0436">
        <w:rPr>
          <w:rFonts w:hint="eastAsia"/>
          <w:sz w:val="24"/>
          <w:highlight w:val="lightGray"/>
        </w:rPr>
        <w:t>（</w:t>
      </w:r>
      <w:r w:rsidRPr="00EF0436">
        <w:rPr>
          <w:rFonts w:hint="eastAsia"/>
          <w:sz w:val="24"/>
          <w:highlight w:val="lightGray"/>
        </w:rPr>
        <w:t>2022</w:t>
      </w:r>
      <w:r w:rsidRPr="00EF0436">
        <w:rPr>
          <w:rFonts w:hint="eastAsia"/>
          <w:sz w:val="24"/>
          <w:highlight w:val="lightGray"/>
        </w:rPr>
        <w:t>）在</w:t>
      </w:r>
      <w:r w:rsidRPr="00EF0436">
        <w:rPr>
          <w:rFonts w:ascii="宋体" w:hAnsi="宋体" w:hint="eastAsia"/>
          <w:sz w:val="24"/>
          <w:highlight w:val="lightGray"/>
        </w:rPr>
        <w:t>研究中成功绘制出了</w:t>
      </w:r>
      <w:r w:rsidRPr="00EF0436">
        <w:rPr>
          <w:sz w:val="24"/>
          <w:highlight w:val="lightGray"/>
        </w:rPr>
        <w:t>1970</w:t>
      </w:r>
      <w:r w:rsidRPr="00EF0436">
        <w:rPr>
          <w:rFonts w:ascii="宋体" w:hAnsi="宋体" w:hint="eastAsia"/>
          <w:sz w:val="24"/>
          <w:highlight w:val="lightGray"/>
        </w:rPr>
        <w:t>年代洛阳盆地坑式窑洞的详细分布图，揭示了其空间分布规律，并且通过分析，量化了当时坑式窑洞的分布范围和聚集程度，为了解该地区传统民居的原有规模和地域特征提供了前所未有的、精确的数据基础</w:t>
      </w:r>
      <w:r w:rsidR="00951774" w:rsidRPr="00951774">
        <w:rPr>
          <w:rFonts w:ascii="宋体" w:hAnsi="宋体" w:hint="eastAsia"/>
          <w:sz w:val="24"/>
          <w:highlight w:val="lightGray"/>
          <w:vertAlign w:val="superscript"/>
        </w:rPr>
        <w:fldChar w:fldCharType="begin"/>
      </w:r>
      <w:r w:rsidR="00951774" w:rsidRPr="00951774">
        <w:rPr>
          <w:rFonts w:ascii="宋体" w:hAnsi="宋体" w:hint="eastAsia"/>
          <w:sz w:val="24"/>
          <w:highlight w:val="lightGray"/>
          <w:vertAlign w:val="superscript"/>
        </w:rPr>
        <w:instrText xml:space="preserve"> REF _Ref219239888 \r \h </w:instrText>
      </w:r>
      <w:r w:rsidR="00951774">
        <w:rPr>
          <w:rFonts w:ascii="宋体" w:hAnsi="宋体" w:hint="eastAsia"/>
          <w:sz w:val="24"/>
          <w:highlight w:val="lightGray"/>
          <w:vertAlign w:val="superscript"/>
        </w:rPr>
        <w:instrText xml:space="preserve"> \* MERGEFORMAT </w:instrText>
      </w:r>
      <w:r w:rsidR="00951774" w:rsidRPr="00951774">
        <w:rPr>
          <w:rFonts w:ascii="宋体" w:hAnsi="宋体" w:hint="eastAsia"/>
          <w:sz w:val="24"/>
          <w:highlight w:val="lightGray"/>
          <w:vertAlign w:val="superscript"/>
        </w:rPr>
      </w:r>
      <w:r w:rsidR="00951774" w:rsidRPr="00951774">
        <w:rPr>
          <w:rFonts w:ascii="宋体" w:hAnsi="宋体" w:hint="eastAsia"/>
          <w:sz w:val="24"/>
          <w:highlight w:val="lightGray"/>
          <w:vertAlign w:val="superscript"/>
        </w:rPr>
        <w:fldChar w:fldCharType="separate"/>
      </w:r>
      <w:r w:rsidR="00951774" w:rsidRPr="00951774">
        <w:rPr>
          <w:rFonts w:ascii="宋体" w:hAnsi="宋体" w:hint="eastAsia"/>
          <w:sz w:val="24"/>
          <w:highlight w:val="lightGray"/>
          <w:vertAlign w:val="superscript"/>
        </w:rPr>
        <w:t>[9]</w:t>
      </w:r>
      <w:r w:rsidR="00951774" w:rsidRPr="00951774">
        <w:rPr>
          <w:rFonts w:ascii="宋体" w:hAnsi="宋体" w:hint="eastAsia"/>
          <w:sz w:val="24"/>
          <w:highlight w:val="lightGray"/>
          <w:vertAlign w:val="superscript"/>
        </w:rPr>
        <w:fldChar w:fldCharType="end"/>
      </w:r>
      <w:r w:rsidRPr="00EF0436">
        <w:rPr>
          <w:rFonts w:ascii="宋体" w:hAnsi="宋体" w:hint="eastAsia"/>
          <w:sz w:val="24"/>
          <w:highlight w:val="lightGray"/>
        </w:rPr>
        <w:t>。</w:t>
      </w:r>
      <w:r w:rsidRPr="00EF0436">
        <w:rPr>
          <w:kern w:val="0"/>
          <w:sz w:val="24"/>
          <w:highlight w:val="lightGray"/>
        </w:rPr>
        <w:t>Mirko Stanimirovic</w:t>
      </w:r>
      <w:r w:rsidRPr="00EF0436">
        <w:rPr>
          <w:rFonts w:hint="eastAsia"/>
          <w:kern w:val="0"/>
          <w:sz w:val="24"/>
          <w:highlight w:val="lightGray"/>
        </w:rPr>
        <w:t>；</w:t>
      </w:r>
      <w:r w:rsidRPr="00EF0436">
        <w:rPr>
          <w:kern w:val="0"/>
          <w:sz w:val="24"/>
          <w:highlight w:val="lightGray"/>
        </w:rPr>
        <w:t>Miomir Vasov</w:t>
      </w:r>
      <w:r w:rsidRPr="00EF0436">
        <w:rPr>
          <w:rFonts w:hint="eastAsia"/>
          <w:kern w:val="0"/>
          <w:sz w:val="24"/>
          <w:highlight w:val="lightGray"/>
        </w:rPr>
        <w:t>；</w:t>
      </w:r>
      <w:r w:rsidRPr="00EF0436">
        <w:rPr>
          <w:kern w:val="0"/>
          <w:sz w:val="24"/>
          <w:highlight w:val="lightGray"/>
        </w:rPr>
        <w:t>Marko</w:t>
      </w:r>
      <w:r w:rsidRPr="00EF0436">
        <w:rPr>
          <w:spacing w:val="-20"/>
          <w:kern w:val="0"/>
          <w:sz w:val="24"/>
          <w:highlight w:val="lightGray"/>
        </w:rPr>
        <w:t xml:space="preserve"> Mancic</w:t>
      </w:r>
      <w:r w:rsidRPr="00EF0436">
        <w:rPr>
          <w:rFonts w:hint="eastAsia"/>
          <w:spacing w:val="-20"/>
          <w:kern w:val="0"/>
          <w:sz w:val="24"/>
          <w:highlight w:val="lightGray"/>
        </w:rPr>
        <w:t>等人（</w:t>
      </w:r>
      <w:r w:rsidRPr="00EF0436">
        <w:rPr>
          <w:rFonts w:hint="eastAsia"/>
          <w:spacing w:val="-20"/>
          <w:kern w:val="0"/>
          <w:sz w:val="24"/>
          <w:highlight w:val="lightGray"/>
        </w:rPr>
        <w:t>2023</w:t>
      </w:r>
      <w:r w:rsidRPr="00EF0436">
        <w:rPr>
          <w:rFonts w:hint="eastAsia"/>
          <w:spacing w:val="-20"/>
          <w:kern w:val="0"/>
          <w:sz w:val="24"/>
          <w:highlight w:val="lightGray"/>
        </w:rPr>
        <w:t>）在</w:t>
      </w:r>
      <w:r w:rsidRPr="00EF0436">
        <w:rPr>
          <w:rFonts w:hint="eastAsia"/>
          <w:kern w:val="0"/>
          <w:sz w:val="24"/>
          <w:highlight w:val="lightGray"/>
        </w:rPr>
        <w:t>文中阐述了一种针对塞尔维亚斯塔拉普拉尼纳山脉传统乡土住宅的可持续性综合改造范式</w:t>
      </w:r>
      <w:r w:rsidR="00951774">
        <w:rPr>
          <w:rFonts w:hint="eastAsia"/>
          <w:kern w:val="0"/>
          <w:sz w:val="24"/>
          <w:highlight w:val="lightGray"/>
        </w:rPr>
        <w:t>，</w:t>
      </w:r>
      <w:r w:rsidRPr="00EF0436">
        <w:rPr>
          <w:rFonts w:hint="eastAsia"/>
          <w:kern w:val="0"/>
          <w:sz w:val="24"/>
          <w:highlight w:val="lightGray"/>
        </w:rPr>
        <w:t>他提出，成功的改造是在“保护”与“现代化”之间通过一种精妙的平衡策略，将传统建筑的生态智慧与现代技术相结合。并且这一实践不仅复活了单一的建筑遗产，更为全球类似乡土建筑的可持续改造与乡村复兴提供了一个可复制的有效模式</w:t>
      </w:r>
      <w:r w:rsidR="00951774" w:rsidRPr="00951774">
        <w:rPr>
          <w:kern w:val="0"/>
          <w:sz w:val="24"/>
          <w:highlight w:val="lightGray"/>
          <w:vertAlign w:val="superscript"/>
        </w:rPr>
        <w:fldChar w:fldCharType="begin"/>
      </w:r>
      <w:r w:rsidR="00951774" w:rsidRPr="00951774">
        <w:rPr>
          <w:kern w:val="0"/>
          <w:sz w:val="24"/>
          <w:highlight w:val="lightGray"/>
          <w:vertAlign w:val="superscript"/>
        </w:rPr>
        <w:instrText xml:space="preserve"> </w:instrText>
      </w:r>
      <w:r w:rsidR="00951774" w:rsidRPr="00951774">
        <w:rPr>
          <w:rFonts w:hint="eastAsia"/>
          <w:kern w:val="0"/>
          <w:sz w:val="24"/>
          <w:highlight w:val="lightGray"/>
          <w:vertAlign w:val="superscript"/>
        </w:rPr>
        <w:instrText>REF _Ref219239922 \r \h</w:instrText>
      </w:r>
      <w:r w:rsidR="00951774" w:rsidRPr="00951774">
        <w:rPr>
          <w:kern w:val="0"/>
          <w:sz w:val="24"/>
          <w:highlight w:val="lightGray"/>
          <w:vertAlign w:val="superscript"/>
        </w:rPr>
        <w:instrText xml:space="preserve"> </w:instrText>
      </w:r>
      <w:r w:rsidR="00951774">
        <w:rPr>
          <w:kern w:val="0"/>
          <w:sz w:val="24"/>
          <w:highlight w:val="lightGray"/>
          <w:vertAlign w:val="superscript"/>
        </w:rPr>
        <w:instrText xml:space="preserve"> \* MERGEFORMAT </w:instrText>
      </w:r>
      <w:r w:rsidR="00951774" w:rsidRPr="00951774">
        <w:rPr>
          <w:kern w:val="0"/>
          <w:sz w:val="24"/>
          <w:highlight w:val="lightGray"/>
          <w:vertAlign w:val="superscript"/>
        </w:rPr>
      </w:r>
      <w:r w:rsidR="00951774" w:rsidRPr="00951774">
        <w:rPr>
          <w:kern w:val="0"/>
          <w:sz w:val="24"/>
          <w:highlight w:val="lightGray"/>
          <w:vertAlign w:val="superscript"/>
        </w:rPr>
        <w:fldChar w:fldCharType="separate"/>
      </w:r>
      <w:r w:rsidR="00951774" w:rsidRPr="00951774">
        <w:rPr>
          <w:kern w:val="0"/>
          <w:sz w:val="24"/>
          <w:highlight w:val="lightGray"/>
          <w:vertAlign w:val="superscript"/>
        </w:rPr>
        <w:t>[10]</w:t>
      </w:r>
      <w:r w:rsidR="00951774" w:rsidRPr="00951774">
        <w:rPr>
          <w:kern w:val="0"/>
          <w:sz w:val="24"/>
          <w:highlight w:val="lightGray"/>
          <w:vertAlign w:val="superscript"/>
        </w:rPr>
        <w:fldChar w:fldCharType="end"/>
      </w:r>
      <w:r w:rsidRPr="00EF0436">
        <w:rPr>
          <w:rFonts w:hint="eastAsia"/>
          <w:kern w:val="0"/>
          <w:sz w:val="24"/>
          <w:highlight w:val="lightGray"/>
        </w:rPr>
        <w:t>。</w:t>
      </w:r>
    </w:p>
    <w:p w14:paraId="7154FFF5" w14:textId="4B528A3A" w:rsidR="001F3ABF" w:rsidRDefault="001F3ABF" w:rsidP="001F3ABF">
      <w:pPr>
        <w:spacing w:line="360" w:lineRule="auto"/>
        <w:ind w:firstLineChars="200" w:firstLine="480"/>
        <w:rPr>
          <w:rFonts w:ascii="宋体" w:hAnsi="宋体" w:hint="eastAsia"/>
          <w:sz w:val="24"/>
          <w:szCs w:val="24"/>
        </w:rPr>
      </w:pPr>
      <w:r w:rsidRPr="00EF0436">
        <w:rPr>
          <w:rFonts w:ascii="宋体" w:hAnsi="宋体" w:hint="eastAsia"/>
          <w:sz w:val="24"/>
          <w:szCs w:val="24"/>
          <w:highlight w:val="lightGray"/>
        </w:rPr>
        <w:t>总体</w:t>
      </w:r>
      <w:r w:rsidR="008B4689" w:rsidRPr="00EF0436">
        <w:rPr>
          <w:rFonts w:ascii="宋体" w:hAnsi="宋体" w:hint="eastAsia"/>
          <w:sz w:val="24"/>
          <w:szCs w:val="24"/>
          <w:highlight w:val="lightGray"/>
        </w:rPr>
        <w:t>而言</w:t>
      </w:r>
      <w:r w:rsidRPr="00EF0436">
        <w:rPr>
          <w:rFonts w:ascii="宋体" w:hAnsi="宋体" w:hint="eastAsia"/>
          <w:sz w:val="24"/>
          <w:szCs w:val="24"/>
          <w:highlight w:val="lightGray"/>
        </w:rPr>
        <w:t>，国际视角下的实践更侧重于将窑洞视为一个可持续的</w:t>
      </w:r>
      <w:r w:rsidR="008B4689" w:rsidRPr="00EF0436">
        <w:rPr>
          <w:rFonts w:ascii="宋体" w:hAnsi="宋体" w:hint="eastAsia"/>
          <w:sz w:val="24"/>
          <w:szCs w:val="24"/>
          <w:highlight w:val="lightGray"/>
        </w:rPr>
        <w:t>活态遗产</w:t>
      </w:r>
      <w:r w:rsidRPr="00EF0436">
        <w:rPr>
          <w:rFonts w:ascii="宋体" w:hAnsi="宋体" w:hint="eastAsia"/>
          <w:sz w:val="24"/>
          <w:szCs w:val="24"/>
          <w:highlight w:val="lightGray"/>
        </w:rPr>
        <w:t>，</w:t>
      </w:r>
      <w:r w:rsidR="008B4689" w:rsidRPr="00EF0436">
        <w:rPr>
          <w:rFonts w:ascii="宋体" w:hAnsi="宋体" w:hint="eastAsia"/>
          <w:sz w:val="24"/>
          <w:szCs w:val="24"/>
          <w:highlight w:val="lightGray"/>
        </w:rPr>
        <w:t>强调在尊重其文化基因与生态智慧的基础上，通过科学</w:t>
      </w:r>
      <w:r w:rsidRPr="00EF0436">
        <w:rPr>
          <w:rFonts w:ascii="宋体" w:hAnsi="宋体" w:hint="eastAsia"/>
          <w:sz w:val="24"/>
          <w:szCs w:val="24"/>
          <w:highlight w:val="lightGray"/>
        </w:rPr>
        <w:t>方法解析其基因，以创意设计激活其功能，使其在当代生活中延续文化记忆，</w:t>
      </w:r>
      <w:r w:rsidR="008B4689" w:rsidRPr="00EF0436">
        <w:rPr>
          <w:rFonts w:ascii="宋体" w:hAnsi="宋体" w:hint="eastAsia"/>
          <w:sz w:val="24"/>
          <w:szCs w:val="24"/>
          <w:highlight w:val="lightGray"/>
        </w:rPr>
        <w:t>实现从历史遗存到可持续文化的转变。</w:t>
      </w:r>
    </w:p>
    <w:p w14:paraId="7379097A" w14:textId="056D79F8" w:rsidR="008B4689" w:rsidRPr="00E77B8E" w:rsidRDefault="001F3ABF" w:rsidP="00E77B8E">
      <w:pPr>
        <w:pStyle w:val="a9"/>
        <w:numPr>
          <w:ilvl w:val="0"/>
          <w:numId w:val="4"/>
        </w:numPr>
        <w:spacing w:beforeLines="150" w:before="468" w:afterLines="150" w:after="468"/>
        <w:outlineLvl w:val="1"/>
        <w:rPr>
          <w:rFonts w:ascii="黑体" w:eastAsia="黑体" w:hAnsi="黑体" w:hint="eastAsia"/>
          <w:sz w:val="30"/>
          <w:szCs w:val="30"/>
        </w:rPr>
      </w:pPr>
      <w:r w:rsidRPr="00E77B8E">
        <w:rPr>
          <w:rFonts w:ascii="黑体" w:eastAsia="黑体" w:hAnsi="黑体" w:hint="eastAsia"/>
          <w:sz w:val="30"/>
          <w:szCs w:val="30"/>
        </w:rPr>
        <w:t>研究框架</w:t>
      </w:r>
    </w:p>
    <w:p w14:paraId="2A706240" w14:textId="77777777" w:rsidR="00951774" w:rsidRPr="00951774" w:rsidRDefault="00951774" w:rsidP="00951774">
      <w:pPr>
        <w:spacing w:line="360" w:lineRule="auto"/>
        <w:ind w:firstLineChars="200" w:firstLine="480"/>
        <w:rPr>
          <w:rFonts w:ascii="宋体" w:hAnsi="宋体" w:hint="eastAsia"/>
          <w:sz w:val="24"/>
          <w:szCs w:val="24"/>
        </w:rPr>
      </w:pPr>
      <w:r w:rsidRPr="00951774">
        <w:rPr>
          <w:rFonts w:ascii="宋体" w:hAnsi="宋体" w:hint="eastAsia"/>
          <w:sz w:val="24"/>
          <w:szCs w:val="24"/>
        </w:rPr>
        <w:t>本研究从“新旧共生”视角出发，探讨窑洞在当代如何通过有限更新，实现历史风貌、空间特质与现代生活需求、可持续发展之间的平衡融合</w:t>
      </w:r>
    </w:p>
    <w:p w14:paraId="6692EE2E" w14:textId="5EF37491" w:rsidR="00951774" w:rsidRPr="00951774" w:rsidRDefault="00951774" w:rsidP="00951774">
      <w:pPr>
        <w:spacing w:line="360" w:lineRule="auto"/>
        <w:ind w:firstLineChars="200" w:firstLine="480"/>
        <w:rPr>
          <w:rFonts w:ascii="宋体" w:hAnsi="宋体" w:hint="eastAsia"/>
          <w:sz w:val="24"/>
          <w:szCs w:val="24"/>
        </w:rPr>
      </w:pPr>
      <w:r w:rsidRPr="00951774">
        <w:rPr>
          <w:rFonts w:ascii="宋体" w:hAnsi="宋体" w:hint="eastAsia"/>
          <w:sz w:val="24"/>
          <w:szCs w:val="24"/>
        </w:rPr>
        <w:t>首先通过绪论界定研究问题，阐述窑洞保护与发展的背景、意义及方法，理国内外研究现状，明确本研究在理论与策略上的创新方向--为窑洞活态传承提供系统性设计策略。构建理论基础与策略框架。界定“新旧共生"等核心概念，分析该理念在窑洞更新中的作用机制，进而从功能、形态、材料、环境等多维度提出综合性更新策略。接着，基于典型窑洞聚落的调研，分析其环境、历史、物理及人文状况，识别核心问题与发展潜力，为设计提供实证依据。在此基础上，提出从聚落到单体的多层次更新框架，并通过具体方案展示如何保留传统空间基因</w:t>
      </w:r>
      <w:r w:rsidRPr="00951774">
        <w:rPr>
          <w:rFonts w:ascii="宋体" w:hAnsi="宋体" w:hint="eastAsia"/>
          <w:sz w:val="24"/>
          <w:szCs w:val="24"/>
        </w:rPr>
        <w:lastRenderedPageBreak/>
        <w:t>与营造智慧，植入现代功能，形成兼具历史记忆与现代品质的复合空间。</w:t>
      </w:r>
    </w:p>
    <w:p w14:paraId="3123364E" w14:textId="2DC84E7A" w:rsidR="008B4689" w:rsidRPr="00951774" w:rsidRDefault="00951774" w:rsidP="00951774">
      <w:pPr>
        <w:spacing w:line="360" w:lineRule="auto"/>
        <w:ind w:firstLineChars="200" w:firstLine="480"/>
        <w:rPr>
          <w:rFonts w:ascii="宋体" w:hAnsi="宋体" w:hint="eastAsia"/>
          <w:sz w:val="24"/>
          <w:szCs w:val="24"/>
        </w:rPr>
      </w:pPr>
      <w:r w:rsidRPr="00951774">
        <w:rPr>
          <w:rFonts w:ascii="宋体" w:hAnsi="宋体" w:hint="eastAsia"/>
          <w:sz w:val="24"/>
          <w:szCs w:val="24"/>
        </w:rPr>
        <w:t>最后，总结提炼基于“新旧共生“的窑洞更新模式，反思研究局限，并对乡土建筑可持续实践提出展望，以推动传统建筑遗产在当代的真正活化与延续。</w:t>
      </w:r>
      <w:r w:rsidR="008B4689" w:rsidRPr="00951774">
        <w:rPr>
          <w:rFonts w:ascii="宋体" w:hAnsi="宋体" w:hint="eastAsia"/>
          <w:sz w:val="24"/>
          <w:szCs w:val="24"/>
        </w:rPr>
        <w:t>本研究聚焦于“新旧共生”视角下的窑洞更新设计，旨在探讨窑洞这</w:t>
      </w:r>
      <w:r w:rsidR="00D51DDB" w:rsidRPr="00951774">
        <w:rPr>
          <w:rFonts w:ascii="宋体" w:hAnsi="宋体" w:hint="eastAsia"/>
          <w:sz w:val="24"/>
          <w:szCs w:val="24"/>
        </w:rPr>
        <w:t>一传统民居类型在当代语境中，如何通过少量更新的方式，实现历史风貌、空间特质与现代生活需求、可持续发展理念之间的有机平衡与融合。</w:t>
      </w:r>
    </w:p>
    <w:p w14:paraId="37BC5341" w14:textId="4ED25C81" w:rsidR="004A2EF8" w:rsidRPr="00951774" w:rsidRDefault="00155734" w:rsidP="00951774">
      <w:pPr>
        <w:spacing w:line="360" w:lineRule="auto"/>
        <w:ind w:firstLineChars="200" w:firstLine="480"/>
        <w:rPr>
          <w:rFonts w:ascii="宋体" w:hAnsi="宋体" w:hint="eastAsia"/>
          <w:sz w:val="24"/>
          <w:szCs w:val="24"/>
        </w:rPr>
      </w:pPr>
      <w:r w:rsidRPr="00951774">
        <w:rPr>
          <w:rFonts w:ascii="宋体" w:hAnsi="宋体" w:hint="eastAsia"/>
          <w:sz w:val="24"/>
          <w:szCs w:val="24"/>
        </w:rPr>
        <w:t>经过深入分析与探讨研究项目后总结全部研究成果并依据此形成最终结论，如图</w:t>
      </w:r>
      <w:r w:rsidRPr="00951774">
        <w:rPr>
          <w:sz w:val="24"/>
          <w:szCs w:val="24"/>
        </w:rPr>
        <w:t>1-1</w:t>
      </w:r>
      <w:r w:rsidRPr="00951774">
        <w:rPr>
          <w:rFonts w:ascii="宋体" w:hAnsi="宋体" w:hint="eastAsia"/>
          <w:sz w:val="24"/>
          <w:szCs w:val="24"/>
        </w:rPr>
        <w:t>所示</w:t>
      </w:r>
    </w:p>
    <w:p w14:paraId="6FE1C732" w14:textId="3F1D3E0F" w:rsidR="00951774" w:rsidRDefault="00A651E4" w:rsidP="00A651E4">
      <w:pPr>
        <w:spacing w:line="360" w:lineRule="auto"/>
        <w:rPr>
          <w:rFonts w:ascii="黑体" w:eastAsia="黑体" w:hAnsi="黑体" w:hint="eastAsia"/>
          <w:szCs w:val="21"/>
        </w:rPr>
      </w:pPr>
      <w:r>
        <w:rPr>
          <w:rFonts w:ascii="黑体" w:eastAsia="黑体" w:hAnsi="黑体" w:hint="eastAsia"/>
          <w:noProof/>
          <w:szCs w:val="21"/>
          <w14:ligatures w14:val="standardContextual"/>
        </w:rPr>
        <w:lastRenderedPageBreak/>
        <w:drawing>
          <wp:inline distT="0" distB="0" distL="0" distR="0" wp14:anchorId="5FE293E6" wp14:editId="596DEF00">
            <wp:extent cx="5518205" cy="7971036"/>
            <wp:effectExtent l="0" t="0" r="6350" b="0"/>
            <wp:docPr id="132207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4367" name="图片 1322074367"/>
                    <pic:cNvPicPr/>
                  </pic:nvPicPr>
                  <pic:blipFill>
                    <a:blip r:embed="rId8">
                      <a:extLst>
                        <a:ext uri="{28A0092B-C50C-407E-A947-70E740481C1C}">
                          <a14:useLocalDpi xmlns:a14="http://schemas.microsoft.com/office/drawing/2010/main" val="0"/>
                        </a:ext>
                      </a:extLst>
                    </a:blip>
                    <a:stretch>
                      <a:fillRect/>
                    </a:stretch>
                  </pic:blipFill>
                  <pic:spPr>
                    <a:xfrm>
                      <a:off x="0" y="0"/>
                      <a:ext cx="5518205" cy="7971036"/>
                    </a:xfrm>
                    <a:prstGeom prst="rect">
                      <a:avLst/>
                    </a:prstGeom>
                  </pic:spPr>
                </pic:pic>
              </a:graphicData>
            </a:graphic>
          </wp:inline>
        </w:drawing>
      </w:r>
    </w:p>
    <w:p w14:paraId="1B651394" w14:textId="47284B69" w:rsidR="006D7D3B" w:rsidRPr="00951774" w:rsidRDefault="006D7D3B" w:rsidP="006D7D3B">
      <w:pPr>
        <w:spacing w:line="360" w:lineRule="auto"/>
        <w:ind w:firstLineChars="200" w:firstLine="420"/>
        <w:jc w:val="center"/>
        <w:rPr>
          <w:szCs w:val="21"/>
        </w:rPr>
      </w:pPr>
      <w:r w:rsidRPr="00951774">
        <w:rPr>
          <w:rFonts w:ascii="黑体" w:eastAsia="黑体" w:hAnsi="黑体" w:hint="eastAsia"/>
          <w:szCs w:val="21"/>
        </w:rPr>
        <w:t>图</w:t>
      </w:r>
      <w:r w:rsidRPr="00951774">
        <w:rPr>
          <w:szCs w:val="21"/>
        </w:rPr>
        <w:t>1-1</w:t>
      </w:r>
      <w:r w:rsidRPr="00951774">
        <w:rPr>
          <w:rFonts w:hint="eastAsia"/>
          <w:szCs w:val="21"/>
        </w:rPr>
        <w:t xml:space="preserve"> </w:t>
      </w:r>
      <w:r w:rsidRPr="00951774">
        <w:rPr>
          <w:rFonts w:ascii="黑体" w:eastAsia="黑体" w:hAnsi="黑体" w:hint="eastAsia"/>
          <w:szCs w:val="21"/>
        </w:rPr>
        <w:t>研究框架 （ 图片来源：自绘）</w:t>
      </w:r>
    </w:p>
    <w:p w14:paraId="125B012B" w14:textId="3024D286" w:rsidR="00155734" w:rsidRPr="006D7D3B" w:rsidRDefault="006D7D3B" w:rsidP="006D7D3B">
      <w:pPr>
        <w:widowControl/>
        <w:spacing w:after="160" w:line="278" w:lineRule="auto"/>
        <w:jc w:val="left"/>
        <w:rPr>
          <w:sz w:val="18"/>
          <w:szCs w:val="18"/>
        </w:rPr>
      </w:pPr>
      <w:r>
        <w:rPr>
          <w:sz w:val="18"/>
          <w:szCs w:val="18"/>
        </w:rPr>
        <w:lastRenderedPageBreak/>
        <w:br w:type="page"/>
      </w:r>
    </w:p>
    <w:p w14:paraId="15ED03A7" w14:textId="6D86936A" w:rsidR="001F3ABF" w:rsidRDefault="008B4689" w:rsidP="008B4689">
      <w:pPr>
        <w:spacing w:beforeLines="300" w:before="936" w:afterLines="200" w:after="624"/>
        <w:jc w:val="center"/>
        <w:outlineLvl w:val="0"/>
        <w:rPr>
          <w:rFonts w:ascii="黑体" w:eastAsia="黑体" w:hAnsi="黑体" w:hint="eastAsia"/>
          <w:sz w:val="32"/>
          <w:szCs w:val="32"/>
        </w:rPr>
      </w:pPr>
      <w:r w:rsidRPr="008B4689">
        <w:rPr>
          <w:rFonts w:ascii="黑体" w:eastAsia="黑体" w:hAnsi="黑体" w:hint="eastAsia"/>
          <w:sz w:val="32"/>
          <w:szCs w:val="32"/>
        </w:rPr>
        <w:lastRenderedPageBreak/>
        <w:t>二 相关理论概述与设计策略</w:t>
      </w:r>
    </w:p>
    <w:p w14:paraId="464AC5D6" w14:textId="6CADC148" w:rsidR="008B4689" w:rsidRDefault="008B4689" w:rsidP="00E77B8E">
      <w:pPr>
        <w:pStyle w:val="a9"/>
        <w:numPr>
          <w:ilvl w:val="0"/>
          <w:numId w:val="5"/>
        </w:numPr>
        <w:spacing w:beforeLines="150" w:before="468" w:afterLines="150" w:after="468"/>
        <w:ind w:left="442" w:hanging="442"/>
        <w:outlineLvl w:val="1"/>
        <w:rPr>
          <w:rFonts w:ascii="黑体" w:eastAsia="黑体" w:hAnsi="黑体" w:hint="eastAsia"/>
          <w:sz w:val="30"/>
          <w:szCs w:val="30"/>
        </w:rPr>
      </w:pPr>
      <w:r w:rsidRPr="00E77B8E">
        <w:rPr>
          <w:rFonts w:ascii="黑体" w:eastAsia="黑体" w:hAnsi="黑体" w:hint="eastAsia"/>
          <w:sz w:val="30"/>
          <w:szCs w:val="30"/>
        </w:rPr>
        <w:t>相关概念厘清</w:t>
      </w:r>
    </w:p>
    <w:p w14:paraId="0F43E366" w14:textId="26A0421D"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1 新旧共生</w:t>
      </w:r>
    </w:p>
    <w:p w14:paraId="553CAA9E" w14:textId="68E5D603" w:rsidR="00E77B8E" w:rsidRDefault="00E77B8E" w:rsidP="00E77B8E">
      <w:pPr>
        <w:tabs>
          <w:tab w:val="left" w:pos="2426"/>
        </w:tabs>
        <w:spacing w:line="360" w:lineRule="auto"/>
        <w:ind w:firstLineChars="200" w:firstLine="480"/>
        <w:rPr>
          <w:rFonts w:ascii="宋体" w:hAnsi="宋体" w:hint="eastAsia"/>
          <w:sz w:val="24"/>
          <w:szCs w:val="24"/>
        </w:rPr>
      </w:pPr>
      <w:r w:rsidRPr="00554538">
        <w:rPr>
          <w:rFonts w:ascii="宋体" w:hAnsi="宋体" w:hint="eastAsia"/>
          <w:sz w:val="24"/>
          <w:szCs w:val="24"/>
          <w:highlight w:val="lightGray"/>
        </w:rPr>
        <w:t>新旧共生是新旧元素和谐共融的发展理念</w:t>
      </w:r>
      <w:r w:rsidR="002F6802" w:rsidRPr="00554538">
        <w:rPr>
          <w:rFonts w:ascii="宋体" w:hAnsi="宋体" w:hint="eastAsia"/>
          <w:sz w:val="24"/>
          <w:szCs w:val="24"/>
          <w:highlight w:val="lightGray"/>
        </w:rPr>
        <w:t>，</w:t>
      </w:r>
      <w:r w:rsidR="00951774" w:rsidRPr="00554538">
        <w:rPr>
          <w:rFonts w:ascii="宋体" w:hAnsi="宋体" w:hint="eastAsia"/>
          <w:sz w:val="24"/>
          <w:szCs w:val="24"/>
          <w:highlight w:val="lightGray"/>
        </w:rPr>
        <w:t>它强调在快速变迁的时代中，旧传统与新需求</w:t>
      </w:r>
      <w:r w:rsidR="00554538" w:rsidRPr="00554538">
        <w:rPr>
          <w:rFonts w:ascii="宋体" w:hAnsi="宋体" w:hint="eastAsia"/>
          <w:sz w:val="24"/>
          <w:szCs w:val="24"/>
          <w:highlight w:val="lightGray"/>
        </w:rPr>
        <w:t>、历史沉淀与现代活力之间相互碰撞，通过创造性的对话与转化，让新旧元素在设计中迸发新的生命力</w:t>
      </w:r>
      <w:r w:rsidRPr="00554538">
        <w:rPr>
          <w:rFonts w:ascii="宋体" w:hAnsi="宋体" w:hint="eastAsia"/>
          <w:sz w:val="24"/>
          <w:szCs w:val="24"/>
          <w:highlight w:val="lightGray"/>
        </w:rPr>
        <w:t>。</w:t>
      </w:r>
      <w:r>
        <w:rPr>
          <w:rFonts w:ascii="宋体" w:hAnsi="宋体" w:hint="eastAsia"/>
          <w:sz w:val="24"/>
          <w:szCs w:val="24"/>
        </w:rPr>
        <w:t>窑洞空间保护与更新的核心理念是适应</w:t>
      </w:r>
      <w:r w:rsidR="004A2EF8">
        <w:rPr>
          <w:rFonts w:ascii="宋体" w:hAnsi="宋体" w:hint="eastAsia"/>
          <w:sz w:val="24"/>
          <w:szCs w:val="24"/>
        </w:rPr>
        <w:t>与</w:t>
      </w:r>
      <w:r>
        <w:rPr>
          <w:rFonts w:ascii="宋体" w:hAnsi="宋体" w:hint="eastAsia"/>
          <w:sz w:val="24"/>
          <w:szCs w:val="24"/>
        </w:rPr>
        <w:t>共生，强调传统窑居智慧与现代生活需求要和谐共存，把窑洞群落视为不断推进的有机生命体，把当代生活的功能、安全与舒适要求，与窑洞的历史结构、生土工艺和地域文化结合起来。</w:t>
      </w:r>
    </w:p>
    <w:p w14:paraId="2548A644" w14:textId="380633F6" w:rsidR="00E77B8E" w:rsidRDefault="00E77B8E" w:rsidP="00E77B8E">
      <w:pPr>
        <w:tabs>
          <w:tab w:val="left" w:pos="2426"/>
        </w:tabs>
        <w:spacing w:line="360" w:lineRule="auto"/>
        <w:ind w:firstLineChars="200" w:firstLine="480"/>
        <w:rPr>
          <w:rFonts w:ascii="宋体" w:hAnsi="宋体" w:hint="eastAsia"/>
          <w:sz w:val="24"/>
          <w:szCs w:val="24"/>
        </w:rPr>
      </w:pPr>
      <w:r>
        <w:rPr>
          <w:rFonts w:ascii="宋体" w:hAnsi="宋体" w:hint="eastAsia"/>
          <w:sz w:val="24"/>
          <w:szCs w:val="24"/>
        </w:rPr>
        <w:t>新旧</w:t>
      </w:r>
      <w:r w:rsidR="004A2EF8">
        <w:rPr>
          <w:rFonts w:ascii="宋体" w:hAnsi="宋体" w:hint="eastAsia"/>
          <w:sz w:val="24"/>
          <w:szCs w:val="24"/>
        </w:rPr>
        <w:t>共生</w:t>
      </w:r>
      <w:r>
        <w:rPr>
          <w:rFonts w:ascii="宋体" w:hAnsi="宋体" w:hint="eastAsia"/>
          <w:sz w:val="24"/>
          <w:szCs w:val="24"/>
        </w:rPr>
        <w:t>理论主张微更新与适应性改造策略，既保留窑洞特有的空间记忆、生态智慧与文化根基，又有效满足现代</w:t>
      </w:r>
      <w:r w:rsidR="004A2EF8">
        <w:rPr>
          <w:rFonts w:ascii="宋体" w:hAnsi="宋体" w:hint="eastAsia"/>
          <w:sz w:val="24"/>
          <w:szCs w:val="24"/>
        </w:rPr>
        <w:t>功能</w:t>
      </w:r>
      <w:r>
        <w:rPr>
          <w:rFonts w:ascii="宋体" w:hAnsi="宋体" w:hint="eastAsia"/>
          <w:sz w:val="24"/>
          <w:szCs w:val="24"/>
        </w:rPr>
        <w:t>使用需求，通过局部加固、性能提升与功能置换，打造</w:t>
      </w:r>
      <w:r w:rsidR="007A3CC2">
        <w:rPr>
          <w:rFonts w:ascii="宋体" w:hAnsi="宋体" w:hint="eastAsia"/>
          <w:sz w:val="24"/>
          <w:szCs w:val="24"/>
        </w:rPr>
        <w:t>有历史厚度、有生活温度、有社区活力的乡土空间，提升人居环境品质。</w:t>
      </w:r>
    </w:p>
    <w:p w14:paraId="0E6C4B02" w14:textId="4D298445" w:rsidR="007A3CC2" w:rsidRDefault="007A3CC2" w:rsidP="00E77B8E">
      <w:pPr>
        <w:tabs>
          <w:tab w:val="left" w:pos="2426"/>
        </w:tabs>
        <w:spacing w:line="360" w:lineRule="auto"/>
        <w:ind w:firstLineChars="200" w:firstLine="480"/>
        <w:rPr>
          <w:rFonts w:ascii="宋体" w:hAnsi="宋体" w:hint="eastAsia"/>
          <w:sz w:val="24"/>
          <w:szCs w:val="24"/>
        </w:rPr>
      </w:pPr>
      <w:r>
        <w:rPr>
          <w:rFonts w:ascii="宋体" w:hAnsi="宋体" w:hint="eastAsia"/>
          <w:sz w:val="24"/>
          <w:szCs w:val="24"/>
        </w:rPr>
        <w:t>这个理论能系统性指导传统窑洞聚落的更新实践，给出具体办法让人在提升空间物理性能、利用率与环境质量的同时，还能牢牢留住其质朴的历史风貌与场所精神，塑造更宜居、更可持续的现代栖居环境，实现文化保护与社区发展的动态平衡，如表2-1所示。</w:t>
      </w:r>
    </w:p>
    <w:p w14:paraId="1EED85BF" w14:textId="2B5C8337" w:rsidR="007A3CC2" w:rsidRDefault="007A3CC2" w:rsidP="009A2676">
      <w:pPr>
        <w:tabs>
          <w:tab w:val="left" w:pos="2426"/>
        </w:tabs>
        <w:spacing w:beforeLines="50" w:before="156" w:afterLines="50" w:after="156"/>
        <w:ind w:firstLineChars="200" w:firstLine="420"/>
        <w:jc w:val="center"/>
        <w:rPr>
          <w:rFonts w:ascii="黑体" w:eastAsia="黑体" w:hAnsi="黑体" w:hint="eastAsia"/>
          <w:szCs w:val="21"/>
        </w:rPr>
      </w:pPr>
      <w:r w:rsidRPr="007A3CC2">
        <w:rPr>
          <w:rFonts w:ascii="黑体" w:eastAsia="黑体" w:hAnsi="黑体" w:hint="eastAsia"/>
          <w:szCs w:val="21"/>
        </w:rPr>
        <w:t>表</w:t>
      </w:r>
      <w:r w:rsidRPr="007A3CC2">
        <w:rPr>
          <w:rFonts w:eastAsia="黑体"/>
          <w:szCs w:val="21"/>
        </w:rPr>
        <w:t>2-1</w:t>
      </w:r>
      <w:r w:rsidRPr="007A3CC2">
        <w:rPr>
          <w:rFonts w:ascii="黑体" w:eastAsia="黑体" w:hAnsi="黑体" w:hint="eastAsia"/>
          <w:szCs w:val="21"/>
        </w:rPr>
        <w:t xml:space="preserve"> 新旧共生理论的核心观点</w:t>
      </w:r>
    </w:p>
    <w:tbl>
      <w:tblPr>
        <w:tblStyle w:val="21"/>
        <w:tblW w:w="0" w:type="auto"/>
        <w:tblLook w:val="04A0" w:firstRow="1" w:lastRow="0" w:firstColumn="1" w:lastColumn="0" w:noHBand="0" w:noVBand="1"/>
      </w:tblPr>
      <w:tblGrid>
        <w:gridCol w:w="4148"/>
        <w:gridCol w:w="4148"/>
      </w:tblGrid>
      <w:tr w:rsidR="007A3CC2" w14:paraId="73B71A2A" w14:textId="77777777" w:rsidTr="005C3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EF576B9" w14:textId="5DB73BBC" w:rsidR="007A3CC2" w:rsidRPr="007A3CC2" w:rsidRDefault="007A3CC2" w:rsidP="007A3CC2">
            <w:pPr>
              <w:tabs>
                <w:tab w:val="left" w:pos="2426"/>
              </w:tabs>
              <w:spacing w:line="360" w:lineRule="auto"/>
              <w:jc w:val="center"/>
              <w:rPr>
                <w:rFonts w:ascii="宋体" w:hAnsi="宋体" w:hint="eastAsia"/>
                <w:szCs w:val="21"/>
              </w:rPr>
            </w:pPr>
            <w:r w:rsidRPr="007A3CC2">
              <w:rPr>
                <w:rFonts w:ascii="宋体" w:hAnsi="宋体" w:hint="eastAsia"/>
                <w:szCs w:val="21"/>
              </w:rPr>
              <w:t>核心观点</w:t>
            </w:r>
          </w:p>
        </w:tc>
        <w:tc>
          <w:tcPr>
            <w:tcW w:w="4148" w:type="dxa"/>
          </w:tcPr>
          <w:p w14:paraId="29D88D72" w14:textId="2524F6C3" w:rsidR="007A3CC2" w:rsidRPr="007A3CC2" w:rsidRDefault="007A3CC2" w:rsidP="007A3CC2">
            <w:pPr>
              <w:tabs>
                <w:tab w:val="left" w:pos="2426"/>
              </w:tabs>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1"/>
              </w:rPr>
            </w:pPr>
            <w:r w:rsidRPr="007A3CC2">
              <w:rPr>
                <w:rFonts w:ascii="宋体" w:hAnsi="宋体" w:hint="eastAsia"/>
                <w:szCs w:val="21"/>
              </w:rPr>
              <w:t>具体内容</w:t>
            </w:r>
          </w:p>
        </w:tc>
      </w:tr>
      <w:tr w:rsidR="007A3CC2" w14:paraId="7DC1A67D" w14:textId="77777777" w:rsidTr="005C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D60B120" w14:textId="77777777" w:rsidR="005545DA" w:rsidRDefault="005545DA" w:rsidP="005545DA">
            <w:pPr>
              <w:tabs>
                <w:tab w:val="left" w:pos="2426"/>
              </w:tabs>
              <w:spacing w:line="360" w:lineRule="auto"/>
              <w:jc w:val="center"/>
              <w:rPr>
                <w:rFonts w:ascii="宋体" w:hAnsi="宋体" w:hint="eastAsia"/>
                <w:szCs w:val="21"/>
              </w:rPr>
            </w:pPr>
          </w:p>
          <w:p w14:paraId="5273AF99" w14:textId="6FC9020D" w:rsidR="007A3CC2" w:rsidRPr="005C3DB3" w:rsidRDefault="007A3CC2" w:rsidP="005545DA">
            <w:pPr>
              <w:tabs>
                <w:tab w:val="left" w:pos="2426"/>
              </w:tabs>
              <w:spacing w:line="360" w:lineRule="auto"/>
              <w:jc w:val="center"/>
              <w:rPr>
                <w:rFonts w:ascii="宋体" w:hAnsi="宋体" w:hint="eastAsia"/>
                <w:b w:val="0"/>
                <w:bCs w:val="0"/>
                <w:szCs w:val="21"/>
              </w:rPr>
            </w:pPr>
            <w:r w:rsidRPr="005C3DB3">
              <w:rPr>
                <w:rFonts w:ascii="宋体" w:hAnsi="宋体" w:hint="eastAsia"/>
                <w:b w:val="0"/>
                <w:bCs w:val="0"/>
                <w:szCs w:val="21"/>
              </w:rPr>
              <w:t>尊重历史</w:t>
            </w:r>
          </w:p>
        </w:tc>
        <w:tc>
          <w:tcPr>
            <w:tcW w:w="4148" w:type="dxa"/>
          </w:tcPr>
          <w:p w14:paraId="3B24619D" w14:textId="1E0BEA66" w:rsidR="007A3CC2" w:rsidRPr="007A3CC2" w:rsidRDefault="007A3CC2" w:rsidP="007A3CC2">
            <w:pPr>
              <w:tabs>
                <w:tab w:val="left" w:pos="2426"/>
              </w:tabs>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Pr>
                <w:rFonts w:ascii="宋体" w:hAnsi="宋体" w:hint="eastAsia"/>
                <w:szCs w:val="21"/>
              </w:rPr>
              <w:t>保护和延续窑洞特有的生土建造工艺，</w:t>
            </w:r>
            <w:r w:rsidR="005C3DB3">
              <w:rPr>
                <w:rFonts w:ascii="宋体" w:hAnsi="宋体" w:hint="eastAsia"/>
                <w:szCs w:val="21"/>
              </w:rPr>
              <w:t>维护其作为地域文化载体的历史文脉与乡土认同。</w:t>
            </w:r>
          </w:p>
        </w:tc>
      </w:tr>
      <w:tr w:rsidR="007A3CC2" w14:paraId="2937382A" w14:textId="77777777" w:rsidTr="005C3DB3">
        <w:tc>
          <w:tcPr>
            <w:cnfStyle w:val="001000000000" w:firstRow="0" w:lastRow="0" w:firstColumn="1" w:lastColumn="0" w:oddVBand="0" w:evenVBand="0" w:oddHBand="0" w:evenHBand="0" w:firstRowFirstColumn="0" w:firstRowLastColumn="0" w:lastRowFirstColumn="0" w:lastRowLastColumn="0"/>
            <w:tcW w:w="4148" w:type="dxa"/>
          </w:tcPr>
          <w:p w14:paraId="6E886541" w14:textId="77777777" w:rsidR="005C3DB3" w:rsidRDefault="005C3DB3" w:rsidP="005545DA">
            <w:pPr>
              <w:tabs>
                <w:tab w:val="left" w:pos="2426"/>
              </w:tabs>
              <w:spacing w:line="340" w:lineRule="exact"/>
              <w:jc w:val="center"/>
              <w:rPr>
                <w:rFonts w:ascii="宋体" w:hAnsi="宋体" w:hint="eastAsia"/>
                <w:szCs w:val="21"/>
              </w:rPr>
            </w:pPr>
          </w:p>
          <w:p w14:paraId="091CFD2E" w14:textId="35A3F8B1" w:rsidR="007A3CC2" w:rsidRPr="005C3DB3" w:rsidRDefault="007A3CC2" w:rsidP="005C3DB3">
            <w:pPr>
              <w:tabs>
                <w:tab w:val="left" w:pos="2426"/>
              </w:tabs>
              <w:spacing w:line="340" w:lineRule="exact"/>
              <w:jc w:val="center"/>
              <w:rPr>
                <w:rFonts w:ascii="宋体" w:hAnsi="宋体" w:hint="eastAsia"/>
                <w:b w:val="0"/>
                <w:bCs w:val="0"/>
                <w:szCs w:val="21"/>
              </w:rPr>
            </w:pPr>
            <w:r w:rsidRPr="005C3DB3">
              <w:rPr>
                <w:rFonts w:ascii="宋体" w:hAnsi="宋体" w:hint="eastAsia"/>
                <w:b w:val="0"/>
                <w:bCs w:val="0"/>
                <w:szCs w:val="21"/>
              </w:rPr>
              <w:t>适应现代</w:t>
            </w:r>
          </w:p>
        </w:tc>
        <w:tc>
          <w:tcPr>
            <w:tcW w:w="4148" w:type="dxa"/>
          </w:tcPr>
          <w:p w14:paraId="38297340" w14:textId="6A78B979" w:rsidR="007A3CC2" w:rsidRPr="005C3DB3" w:rsidRDefault="005C3DB3" w:rsidP="007A3CC2">
            <w:pPr>
              <w:tabs>
                <w:tab w:val="left" w:pos="2426"/>
              </w:tabs>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sidRPr="005C3DB3">
              <w:rPr>
                <w:rFonts w:ascii="宋体" w:hAnsi="宋体" w:hint="eastAsia"/>
                <w:szCs w:val="21"/>
              </w:rPr>
              <w:t>通过</w:t>
            </w:r>
            <w:r>
              <w:rPr>
                <w:rFonts w:ascii="宋体" w:hAnsi="宋体" w:hint="eastAsia"/>
                <w:szCs w:val="21"/>
              </w:rPr>
              <w:t>技术提升，置入符合当代生活需求的物理性能与居住舒适度。</w:t>
            </w:r>
          </w:p>
        </w:tc>
      </w:tr>
      <w:tr w:rsidR="007A3CC2" w14:paraId="1A549C41" w14:textId="77777777" w:rsidTr="005C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E6B216C" w14:textId="77777777" w:rsidR="005C3DB3" w:rsidRDefault="005C3DB3" w:rsidP="005545DA">
            <w:pPr>
              <w:tabs>
                <w:tab w:val="left" w:pos="2426"/>
              </w:tabs>
              <w:spacing w:line="340" w:lineRule="exact"/>
              <w:jc w:val="center"/>
              <w:rPr>
                <w:rFonts w:ascii="宋体" w:hAnsi="宋体" w:hint="eastAsia"/>
                <w:szCs w:val="21"/>
              </w:rPr>
            </w:pPr>
          </w:p>
          <w:p w14:paraId="46727BE6" w14:textId="5176320E" w:rsidR="007A3CC2" w:rsidRPr="005C3DB3" w:rsidRDefault="007A3CC2" w:rsidP="005C3DB3">
            <w:pPr>
              <w:tabs>
                <w:tab w:val="left" w:pos="2426"/>
              </w:tabs>
              <w:spacing w:line="340" w:lineRule="exact"/>
              <w:jc w:val="center"/>
              <w:rPr>
                <w:rFonts w:ascii="宋体" w:hAnsi="宋体" w:hint="eastAsia"/>
                <w:b w:val="0"/>
                <w:bCs w:val="0"/>
                <w:szCs w:val="21"/>
              </w:rPr>
            </w:pPr>
            <w:r w:rsidRPr="005C3DB3">
              <w:rPr>
                <w:rFonts w:ascii="宋体" w:hAnsi="宋体" w:hint="eastAsia"/>
                <w:b w:val="0"/>
                <w:bCs w:val="0"/>
                <w:szCs w:val="21"/>
              </w:rPr>
              <w:t>有机融合</w:t>
            </w:r>
          </w:p>
        </w:tc>
        <w:tc>
          <w:tcPr>
            <w:tcW w:w="4148" w:type="dxa"/>
          </w:tcPr>
          <w:p w14:paraId="3107FBD3" w14:textId="51F2726A" w:rsidR="007A3CC2" w:rsidRPr="005C3DB3" w:rsidRDefault="005C3DB3" w:rsidP="007A3CC2">
            <w:pPr>
              <w:tabs>
                <w:tab w:val="left" w:pos="2426"/>
              </w:tabs>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sidRPr="005C3DB3">
              <w:rPr>
                <w:rFonts w:ascii="宋体" w:hAnsi="宋体" w:hint="eastAsia"/>
                <w:szCs w:val="21"/>
              </w:rPr>
              <w:t>在改造中使新旧元素和谐共生，形成既有历史厚度又具当代活力的独特景观。</w:t>
            </w:r>
          </w:p>
        </w:tc>
      </w:tr>
      <w:tr w:rsidR="007A3CC2" w14:paraId="02D1F2A6" w14:textId="77777777" w:rsidTr="005C3DB3">
        <w:tc>
          <w:tcPr>
            <w:cnfStyle w:val="001000000000" w:firstRow="0" w:lastRow="0" w:firstColumn="1" w:lastColumn="0" w:oddVBand="0" w:evenVBand="0" w:oddHBand="0" w:evenHBand="0" w:firstRowFirstColumn="0" w:firstRowLastColumn="0" w:lastRowFirstColumn="0" w:lastRowLastColumn="0"/>
            <w:tcW w:w="4148" w:type="dxa"/>
          </w:tcPr>
          <w:p w14:paraId="3CFC6574" w14:textId="77777777" w:rsidR="005C3DB3" w:rsidRDefault="005C3DB3" w:rsidP="005545DA">
            <w:pPr>
              <w:tabs>
                <w:tab w:val="left" w:pos="2426"/>
              </w:tabs>
              <w:spacing w:line="340" w:lineRule="exact"/>
              <w:jc w:val="center"/>
              <w:rPr>
                <w:rFonts w:ascii="宋体" w:hAnsi="宋体" w:hint="eastAsia"/>
                <w:szCs w:val="21"/>
              </w:rPr>
            </w:pPr>
          </w:p>
          <w:p w14:paraId="3AFB31D8" w14:textId="73D7E86C" w:rsidR="007A3CC2" w:rsidRPr="005C3DB3" w:rsidRDefault="007A3CC2" w:rsidP="005C3DB3">
            <w:pPr>
              <w:tabs>
                <w:tab w:val="left" w:pos="2426"/>
              </w:tabs>
              <w:spacing w:line="340" w:lineRule="exact"/>
              <w:jc w:val="center"/>
              <w:rPr>
                <w:rFonts w:ascii="宋体" w:hAnsi="宋体" w:hint="eastAsia"/>
                <w:b w:val="0"/>
                <w:bCs w:val="0"/>
                <w:szCs w:val="21"/>
              </w:rPr>
            </w:pPr>
            <w:r w:rsidRPr="005C3DB3">
              <w:rPr>
                <w:rFonts w:ascii="宋体" w:hAnsi="宋体" w:hint="eastAsia"/>
                <w:b w:val="0"/>
                <w:bCs w:val="0"/>
                <w:szCs w:val="21"/>
              </w:rPr>
              <w:t>可持续发展</w:t>
            </w:r>
          </w:p>
        </w:tc>
        <w:tc>
          <w:tcPr>
            <w:tcW w:w="4148" w:type="dxa"/>
          </w:tcPr>
          <w:p w14:paraId="51B40934" w14:textId="359AEF36" w:rsidR="007A3CC2" w:rsidRPr="005C3DB3" w:rsidRDefault="005545DA" w:rsidP="007A3CC2">
            <w:pPr>
              <w:tabs>
                <w:tab w:val="left" w:pos="2426"/>
              </w:tabs>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szCs w:val="21"/>
              </w:rPr>
              <w:t>平衡保护与发展，</w:t>
            </w:r>
            <w:r w:rsidR="005C3DB3" w:rsidRPr="005C3DB3">
              <w:rPr>
                <w:rFonts w:ascii="宋体" w:hAnsi="宋体" w:hint="eastAsia"/>
                <w:szCs w:val="21"/>
              </w:rPr>
              <w:t>实现文化传承、环境改善与社区发展的长期平衡。</w:t>
            </w:r>
          </w:p>
        </w:tc>
      </w:tr>
    </w:tbl>
    <w:p w14:paraId="36FFD744" w14:textId="131A07CC"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2 窑洞空间更新设计</w:t>
      </w:r>
    </w:p>
    <w:p w14:paraId="06CB9DED" w14:textId="127F87BC" w:rsidR="005C3DB3" w:rsidRDefault="009A2676" w:rsidP="002F6802">
      <w:pPr>
        <w:spacing w:line="360" w:lineRule="auto"/>
        <w:ind w:firstLineChars="200" w:firstLine="480"/>
        <w:rPr>
          <w:rFonts w:ascii="宋体" w:hAnsi="宋体" w:hint="eastAsia"/>
          <w:sz w:val="24"/>
          <w:szCs w:val="24"/>
        </w:rPr>
      </w:pPr>
      <w:r>
        <w:rPr>
          <w:rFonts w:ascii="宋体" w:hAnsi="宋体" w:hint="eastAsia"/>
          <w:sz w:val="24"/>
          <w:szCs w:val="24"/>
        </w:rPr>
        <w:t>窑洞空间更新以微更新为核心路径，强调从微尺度、微技术、微改变入手，聚焦采光、通风、防潮等细微问题，采用低预算、在地化的技术改造手段，推动窑洞从传统居住空间向兼具生态、文化与现代舒适性的活态遗产功能</w:t>
      </w:r>
      <w:r w:rsidR="004A2EF8">
        <w:rPr>
          <w:rFonts w:ascii="宋体" w:hAnsi="宋体" w:hint="eastAsia"/>
          <w:sz w:val="24"/>
          <w:szCs w:val="24"/>
        </w:rPr>
        <w:t>发展</w:t>
      </w:r>
      <w:r>
        <w:rPr>
          <w:rFonts w:ascii="宋体" w:hAnsi="宋体" w:hint="eastAsia"/>
          <w:sz w:val="24"/>
          <w:szCs w:val="24"/>
        </w:rPr>
        <w:t>，实现其物质性能与人文价值的双重升华。</w:t>
      </w:r>
    </w:p>
    <w:p w14:paraId="4967068F" w14:textId="615256CC" w:rsidR="009A2676" w:rsidRDefault="009A2676" w:rsidP="005C3DB3">
      <w:pPr>
        <w:spacing w:line="360" w:lineRule="auto"/>
        <w:ind w:firstLineChars="200" w:firstLine="480"/>
        <w:rPr>
          <w:rFonts w:ascii="宋体" w:hAnsi="宋体" w:hint="eastAsia"/>
          <w:sz w:val="24"/>
          <w:szCs w:val="24"/>
        </w:rPr>
      </w:pPr>
      <w:r>
        <w:rPr>
          <w:rFonts w:ascii="宋体" w:hAnsi="宋体" w:hint="eastAsia"/>
          <w:sz w:val="24"/>
          <w:szCs w:val="24"/>
        </w:rPr>
        <w:t>在“新旧共生”原则指导下，窑洞更新采取渐进式、适应性的设计策略，空间上保留拱形结构与院落肌理，局部植入现代元素以优化物理环境</w:t>
      </w:r>
      <w:r w:rsidR="004A2EF8">
        <w:rPr>
          <w:rFonts w:ascii="宋体" w:hAnsi="宋体" w:hint="eastAsia"/>
          <w:sz w:val="24"/>
          <w:szCs w:val="24"/>
        </w:rPr>
        <w:t>；</w:t>
      </w:r>
      <w:r>
        <w:rPr>
          <w:rFonts w:ascii="宋体" w:hAnsi="宋体" w:hint="eastAsia"/>
          <w:sz w:val="24"/>
          <w:szCs w:val="24"/>
        </w:rPr>
        <w:t>技术上融合传统工艺与现代科技，提升安全与节能性能</w:t>
      </w:r>
      <w:r w:rsidR="004A2EF8">
        <w:rPr>
          <w:rFonts w:ascii="宋体" w:hAnsi="宋体" w:hint="eastAsia"/>
          <w:sz w:val="24"/>
          <w:szCs w:val="24"/>
        </w:rPr>
        <w:t>；</w:t>
      </w:r>
      <w:r>
        <w:rPr>
          <w:rFonts w:ascii="宋体" w:hAnsi="宋体" w:hint="eastAsia"/>
          <w:sz w:val="24"/>
          <w:szCs w:val="24"/>
        </w:rPr>
        <w:t>文化上通过旧材利用与符号转译，延续乡土记忆与场所精神达成传统风貌与现代生活的有机平衡。</w:t>
      </w:r>
    </w:p>
    <w:p w14:paraId="6DF187A7" w14:textId="0E518255" w:rsidR="009A2676" w:rsidRDefault="009A2676" w:rsidP="005C3DB3">
      <w:pPr>
        <w:spacing w:line="360" w:lineRule="auto"/>
        <w:ind w:firstLineChars="200" w:firstLine="480"/>
        <w:rPr>
          <w:rFonts w:ascii="宋体" w:hAnsi="宋体" w:hint="eastAsia"/>
          <w:sz w:val="24"/>
          <w:szCs w:val="24"/>
        </w:rPr>
      </w:pPr>
      <w:r>
        <w:rPr>
          <w:rFonts w:ascii="宋体" w:hAnsi="宋体" w:hint="eastAsia"/>
          <w:sz w:val="24"/>
          <w:szCs w:val="24"/>
        </w:rPr>
        <w:t>微更新模式赋予窑洞空间多重可持续价值，生态上强化其冬暖夏凉特性，结合被动式节能与资源循环技术，形成低碳示范；文化上以针灸式改造保护</w:t>
      </w:r>
      <w:r w:rsidR="004A2EF8">
        <w:rPr>
          <w:rFonts w:ascii="宋体" w:hAnsi="宋体" w:hint="eastAsia"/>
          <w:sz w:val="24"/>
          <w:szCs w:val="24"/>
        </w:rPr>
        <w:t>生土</w:t>
      </w:r>
      <w:r>
        <w:rPr>
          <w:rFonts w:ascii="宋体" w:hAnsi="宋体" w:hint="eastAsia"/>
          <w:sz w:val="24"/>
          <w:szCs w:val="24"/>
        </w:rPr>
        <w:t>风貌，并通过功能活化激发乡村文化活力；社会上以可参与、分阶段的更新过程，促进原住民回流，助力乡村社会结构的稳定与多元发展，如表</w:t>
      </w:r>
      <w:r w:rsidRPr="009A2676">
        <w:rPr>
          <w:sz w:val="24"/>
          <w:szCs w:val="24"/>
        </w:rPr>
        <w:t>2-2</w:t>
      </w:r>
      <w:r>
        <w:rPr>
          <w:rFonts w:ascii="宋体" w:hAnsi="宋体" w:hint="eastAsia"/>
          <w:sz w:val="24"/>
          <w:szCs w:val="24"/>
        </w:rPr>
        <w:t>所示。</w:t>
      </w:r>
    </w:p>
    <w:p w14:paraId="180587F5" w14:textId="03E039FE" w:rsidR="009A2676" w:rsidRDefault="009A2676" w:rsidP="009A2676">
      <w:pPr>
        <w:tabs>
          <w:tab w:val="left" w:pos="2426"/>
        </w:tabs>
        <w:spacing w:beforeLines="50" w:before="156" w:afterLines="50" w:after="156"/>
        <w:ind w:firstLineChars="200" w:firstLine="420"/>
        <w:jc w:val="center"/>
        <w:rPr>
          <w:rFonts w:ascii="黑体" w:eastAsia="黑体" w:hAnsi="黑体" w:hint="eastAsia"/>
          <w:szCs w:val="21"/>
        </w:rPr>
      </w:pPr>
      <w:r w:rsidRPr="007A3CC2">
        <w:rPr>
          <w:rFonts w:ascii="黑体" w:eastAsia="黑体" w:hAnsi="黑体" w:hint="eastAsia"/>
          <w:szCs w:val="21"/>
        </w:rPr>
        <w:t>表</w:t>
      </w:r>
      <w:r w:rsidRPr="007A3CC2">
        <w:rPr>
          <w:rFonts w:eastAsia="黑体"/>
          <w:szCs w:val="21"/>
        </w:rPr>
        <w:t>2-</w:t>
      </w:r>
      <w:r>
        <w:rPr>
          <w:rFonts w:eastAsia="黑体" w:hint="eastAsia"/>
          <w:szCs w:val="21"/>
        </w:rPr>
        <w:t>2</w:t>
      </w:r>
      <w:r>
        <w:rPr>
          <w:rFonts w:ascii="黑体" w:eastAsia="黑体" w:hAnsi="黑体" w:hint="eastAsia"/>
          <w:szCs w:val="21"/>
        </w:rPr>
        <w:t xml:space="preserve"> 窑洞空间更新设计</w:t>
      </w:r>
      <w:r w:rsidRPr="007A3CC2">
        <w:rPr>
          <w:rFonts w:ascii="黑体" w:eastAsia="黑体" w:hAnsi="黑体" w:hint="eastAsia"/>
          <w:szCs w:val="21"/>
        </w:rPr>
        <w:t>的核心观点</w:t>
      </w:r>
    </w:p>
    <w:tbl>
      <w:tblPr>
        <w:tblStyle w:val="21"/>
        <w:tblW w:w="0" w:type="auto"/>
        <w:tblLook w:val="04A0" w:firstRow="1" w:lastRow="0" w:firstColumn="1" w:lastColumn="0" w:noHBand="0" w:noVBand="1"/>
      </w:tblPr>
      <w:tblGrid>
        <w:gridCol w:w="2552"/>
        <w:gridCol w:w="5744"/>
      </w:tblGrid>
      <w:tr w:rsidR="009A2676" w14:paraId="72589B7F" w14:textId="77777777" w:rsidTr="00563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FA7A318" w14:textId="1192106B" w:rsidR="009A2676" w:rsidRPr="009A2676" w:rsidRDefault="009A2676" w:rsidP="009A2676">
            <w:pPr>
              <w:spacing w:line="360" w:lineRule="auto"/>
              <w:jc w:val="center"/>
              <w:rPr>
                <w:rFonts w:ascii="宋体" w:hAnsi="宋体" w:hint="eastAsia"/>
                <w:szCs w:val="21"/>
              </w:rPr>
            </w:pPr>
            <w:r w:rsidRPr="009A2676">
              <w:rPr>
                <w:rFonts w:ascii="宋体" w:hAnsi="宋体" w:hint="eastAsia"/>
                <w:szCs w:val="21"/>
              </w:rPr>
              <w:t>核心观点</w:t>
            </w:r>
          </w:p>
        </w:tc>
        <w:tc>
          <w:tcPr>
            <w:tcW w:w="5744" w:type="dxa"/>
          </w:tcPr>
          <w:p w14:paraId="0D28D3F8" w14:textId="7298C499" w:rsidR="009A2676" w:rsidRPr="009A2676" w:rsidRDefault="009A2676" w:rsidP="009A2676">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1"/>
              </w:rPr>
            </w:pPr>
            <w:r w:rsidRPr="009A2676">
              <w:rPr>
                <w:rFonts w:ascii="宋体" w:hAnsi="宋体" w:hint="eastAsia"/>
                <w:szCs w:val="21"/>
              </w:rPr>
              <w:t>具体内容</w:t>
            </w:r>
          </w:p>
        </w:tc>
      </w:tr>
      <w:tr w:rsidR="009A2676" w14:paraId="4707C080"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7BFC86F" w14:textId="77777777" w:rsidR="009A2676" w:rsidRDefault="009A2676" w:rsidP="005545DA">
            <w:pPr>
              <w:spacing w:line="340" w:lineRule="exact"/>
              <w:rPr>
                <w:rFonts w:ascii="宋体" w:hAnsi="宋体" w:hint="eastAsia"/>
                <w:szCs w:val="21"/>
              </w:rPr>
            </w:pPr>
          </w:p>
          <w:p w14:paraId="4C523F23" w14:textId="31C61927" w:rsidR="009A2676" w:rsidRPr="009A2676" w:rsidRDefault="009A2676" w:rsidP="009A2676">
            <w:pPr>
              <w:spacing w:line="340" w:lineRule="exact"/>
              <w:jc w:val="center"/>
              <w:rPr>
                <w:rFonts w:ascii="宋体" w:hAnsi="宋体" w:hint="eastAsia"/>
                <w:b w:val="0"/>
                <w:bCs w:val="0"/>
                <w:szCs w:val="21"/>
              </w:rPr>
            </w:pPr>
            <w:r w:rsidRPr="009A2676">
              <w:rPr>
                <w:rFonts w:ascii="宋体" w:hAnsi="宋体" w:hint="eastAsia"/>
                <w:b w:val="0"/>
                <w:bCs w:val="0"/>
                <w:szCs w:val="21"/>
              </w:rPr>
              <w:t>小规模改造</w:t>
            </w:r>
          </w:p>
        </w:tc>
        <w:tc>
          <w:tcPr>
            <w:tcW w:w="5744" w:type="dxa"/>
          </w:tcPr>
          <w:p w14:paraId="0A4D000E" w14:textId="660F5777" w:rsidR="009A2676" w:rsidRPr="009A2676" w:rsidRDefault="009A2676" w:rsidP="009A2676">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Pr>
                <w:rFonts w:ascii="宋体" w:hAnsi="宋体" w:hint="eastAsia"/>
                <w:szCs w:val="21"/>
              </w:rPr>
              <w:t>采取渐进式、针灸式的更新路径，避免对原有生土结构、院落肌理与自然崖壁关系的大规模破坏。</w:t>
            </w:r>
          </w:p>
        </w:tc>
      </w:tr>
      <w:tr w:rsidR="009A2676" w14:paraId="18D649C5" w14:textId="77777777" w:rsidTr="00563C49">
        <w:tc>
          <w:tcPr>
            <w:cnfStyle w:val="001000000000" w:firstRow="0" w:lastRow="0" w:firstColumn="1" w:lastColumn="0" w:oddVBand="0" w:evenVBand="0" w:oddHBand="0" w:evenHBand="0" w:firstRowFirstColumn="0" w:firstRowLastColumn="0" w:lastRowFirstColumn="0" w:lastRowLastColumn="0"/>
            <w:tcW w:w="2552" w:type="dxa"/>
          </w:tcPr>
          <w:p w14:paraId="595DA2A9" w14:textId="77777777" w:rsidR="006A025B" w:rsidRDefault="006A025B" w:rsidP="005545DA">
            <w:pPr>
              <w:spacing w:line="340" w:lineRule="exact"/>
              <w:rPr>
                <w:rFonts w:ascii="宋体" w:hAnsi="宋体" w:hint="eastAsia"/>
                <w:szCs w:val="21"/>
              </w:rPr>
            </w:pPr>
          </w:p>
          <w:p w14:paraId="0F70B6CF" w14:textId="5C7D98D9" w:rsidR="009A2676" w:rsidRPr="009A2676" w:rsidRDefault="009A2676" w:rsidP="006A025B">
            <w:pPr>
              <w:spacing w:line="340" w:lineRule="exact"/>
              <w:jc w:val="center"/>
              <w:rPr>
                <w:rFonts w:ascii="宋体" w:hAnsi="宋体" w:hint="eastAsia"/>
                <w:b w:val="0"/>
                <w:bCs w:val="0"/>
                <w:szCs w:val="21"/>
              </w:rPr>
            </w:pPr>
            <w:r w:rsidRPr="009A2676">
              <w:rPr>
                <w:rFonts w:ascii="宋体" w:hAnsi="宋体" w:hint="eastAsia"/>
                <w:b w:val="0"/>
                <w:bCs w:val="0"/>
                <w:szCs w:val="21"/>
              </w:rPr>
              <w:t>尊重历史文脉</w:t>
            </w:r>
          </w:p>
        </w:tc>
        <w:tc>
          <w:tcPr>
            <w:tcW w:w="5744" w:type="dxa"/>
          </w:tcPr>
          <w:p w14:paraId="7221E189" w14:textId="71FEA398" w:rsidR="009A2676" w:rsidRPr="009A2676" w:rsidRDefault="009A2676" w:rsidP="009A2676">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szCs w:val="21"/>
              </w:rPr>
              <w:t>在更新中注重保护</w:t>
            </w:r>
            <w:r w:rsidR="006A025B">
              <w:rPr>
                <w:rFonts w:ascii="宋体" w:hAnsi="宋体" w:hint="eastAsia"/>
                <w:szCs w:val="21"/>
              </w:rPr>
              <w:t>与延续窑洞</w:t>
            </w:r>
            <w:r w:rsidR="005545DA">
              <w:rPr>
                <w:rFonts w:ascii="宋体" w:hAnsi="宋体" w:hint="eastAsia"/>
                <w:szCs w:val="21"/>
              </w:rPr>
              <w:t>的</w:t>
            </w:r>
            <w:r w:rsidR="006A025B">
              <w:rPr>
                <w:rFonts w:ascii="宋体" w:hAnsi="宋体" w:hint="eastAsia"/>
                <w:szCs w:val="21"/>
              </w:rPr>
              <w:t>独特</w:t>
            </w:r>
            <w:r w:rsidR="005545DA">
              <w:rPr>
                <w:rFonts w:ascii="宋体" w:hAnsi="宋体" w:hint="eastAsia"/>
                <w:szCs w:val="21"/>
              </w:rPr>
              <w:t>，</w:t>
            </w:r>
            <w:r w:rsidR="006A025B">
              <w:rPr>
                <w:rFonts w:ascii="宋体" w:hAnsi="宋体" w:hint="eastAsia"/>
                <w:szCs w:val="21"/>
              </w:rPr>
              <w:t>维护其作为地域文化遗产的乡土记忆与身份认同。</w:t>
            </w:r>
          </w:p>
        </w:tc>
      </w:tr>
      <w:tr w:rsidR="009A2676" w14:paraId="7ED4937A"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A57E2BC" w14:textId="77777777" w:rsidR="006A025B" w:rsidRDefault="006A025B" w:rsidP="005545DA">
            <w:pPr>
              <w:spacing w:line="340" w:lineRule="exact"/>
              <w:rPr>
                <w:rFonts w:ascii="宋体" w:hAnsi="宋体" w:hint="eastAsia"/>
                <w:szCs w:val="21"/>
              </w:rPr>
            </w:pPr>
          </w:p>
          <w:p w14:paraId="6FD8CDED" w14:textId="6F18829E" w:rsidR="009A2676" w:rsidRPr="009A2676" w:rsidRDefault="009A2676" w:rsidP="005545DA">
            <w:pPr>
              <w:spacing w:line="480" w:lineRule="auto"/>
              <w:jc w:val="center"/>
              <w:rPr>
                <w:rFonts w:ascii="宋体" w:hAnsi="宋体" w:hint="eastAsia"/>
                <w:b w:val="0"/>
                <w:bCs w:val="0"/>
                <w:szCs w:val="21"/>
              </w:rPr>
            </w:pPr>
            <w:r w:rsidRPr="009A2676">
              <w:rPr>
                <w:rFonts w:ascii="宋体" w:hAnsi="宋体" w:hint="eastAsia"/>
                <w:b w:val="0"/>
                <w:bCs w:val="0"/>
                <w:szCs w:val="21"/>
              </w:rPr>
              <w:t>功能适应性</w:t>
            </w:r>
          </w:p>
        </w:tc>
        <w:tc>
          <w:tcPr>
            <w:tcW w:w="5744" w:type="dxa"/>
          </w:tcPr>
          <w:p w14:paraId="6B60E240" w14:textId="24953145" w:rsidR="009A2676" w:rsidRPr="009A2676" w:rsidRDefault="005545DA" w:rsidP="009A2676">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Pr>
                <w:rFonts w:ascii="宋体" w:hAnsi="宋体" w:hint="eastAsia"/>
                <w:szCs w:val="21"/>
              </w:rPr>
              <w:t>引入现代需求的</w:t>
            </w:r>
            <w:r w:rsidR="006A025B">
              <w:rPr>
                <w:rFonts w:ascii="宋体" w:hAnsi="宋体" w:hint="eastAsia"/>
                <w:szCs w:val="21"/>
              </w:rPr>
              <w:t>设施升级，植入符合当代生活需求的新功能，提升空间舒适度与利用率。</w:t>
            </w:r>
          </w:p>
        </w:tc>
      </w:tr>
      <w:tr w:rsidR="009A2676" w14:paraId="749F4B85" w14:textId="77777777" w:rsidTr="00563C49">
        <w:tc>
          <w:tcPr>
            <w:cnfStyle w:val="001000000000" w:firstRow="0" w:lastRow="0" w:firstColumn="1" w:lastColumn="0" w:oddVBand="0" w:evenVBand="0" w:oddHBand="0" w:evenHBand="0" w:firstRowFirstColumn="0" w:firstRowLastColumn="0" w:lastRowFirstColumn="0" w:lastRowLastColumn="0"/>
            <w:tcW w:w="2552" w:type="dxa"/>
          </w:tcPr>
          <w:p w14:paraId="3C2AB49E" w14:textId="0465F589" w:rsidR="009A2676" w:rsidRPr="009A2676" w:rsidRDefault="009A2676" w:rsidP="009A2676">
            <w:pPr>
              <w:spacing w:line="360" w:lineRule="auto"/>
              <w:jc w:val="center"/>
              <w:rPr>
                <w:rFonts w:ascii="宋体" w:hAnsi="宋体" w:hint="eastAsia"/>
                <w:b w:val="0"/>
                <w:bCs w:val="0"/>
                <w:szCs w:val="21"/>
              </w:rPr>
            </w:pPr>
            <w:r w:rsidRPr="009A2676">
              <w:rPr>
                <w:rFonts w:ascii="宋体" w:hAnsi="宋体" w:hint="eastAsia"/>
                <w:b w:val="0"/>
                <w:bCs w:val="0"/>
                <w:szCs w:val="21"/>
              </w:rPr>
              <w:t>新旧有机融合</w:t>
            </w:r>
          </w:p>
        </w:tc>
        <w:tc>
          <w:tcPr>
            <w:tcW w:w="5744" w:type="dxa"/>
          </w:tcPr>
          <w:p w14:paraId="4D5FF0A2" w14:textId="4CC5290D" w:rsidR="009A2676" w:rsidRPr="009A2676" w:rsidRDefault="006A025B" w:rsidP="009A2676">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szCs w:val="21"/>
              </w:rPr>
              <w:t>通过材料对话、技术结合与符合转译，精心设计使新旧元素</w:t>
            </w:r>
            <w:r>
              <w:rPr>
                <w:rFonts w:ascii="宋体" w:hAnsi="宋体" w:hint="eastAsia"/>
                <w:szCs w:val="21"/>
              </w:rPr>
              <w:lastRenderedPageBreak/>
              <w:t>和谐共生，形成既有历史深度又具当代活力的独特场所。</w:t>
            </w:r>
          </w:p>
        </w:tc>
      </w:tr>
      <w:tr w:rsidR="009A2676" w14:paraId="3CF01418"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273D053" w14:textId="77777777" w:rsidR="006A025B" w:rsidRPr="005545DA" w:rsidRDefault="006A025B" w:rsidP="005545DA">
            <w:pPr>
              <w:spacing w:line="360" w:lineRule="auto"/>
              <w:rPr>
                <w:rFonts w:ascii="宋体" w:hAnsi="宋体" w:hint="eastAsia"/>
                <w:szCs w:val="21"/>
              </w:rPr>
            </w:pPr>
          </w:p>
          <w:p w14:paraId="4CDAFDCE" w14:textId="56B9014D" w:rsidR="009A2676" w:rsidRPr="009A2676" w:rsidRDefault="009A2676" w:rsidP="009A2676">
            <w:pPr>
              <w:spacing w:line="360" w:lineRule="auto"/>
              <w:jc w:val="center"/>
              <w:rPr>
                <w:rFonts w:ascii="宋体" w:hAnsi="宋体" w:hint="eastAsia"/>
                <w:b w:val="0"/>
                <w:bCs w:val="0"/>
                <w:szCs w:val="21"/>
              </w:rPr>
            </w:pPr>
            <w:r w:rsidRPr="009A2676">
              <w:rPr>
                <w:rFonts w:ascii="宋体" w:hAnsi="宋体" w:hint="eastAsia"/>
                <w:b w:val="0"/>
                <w:bCs w:val="0"/>
                <w:szCs w:val="21"/>
              </w:rPr>
              <w:t>可持续发展</w:t>
            </w:r>
          </w:p>
        </w:tc>
        <w:tc>
          <w:tcPr>
            <w:tcW w:w="5744" w:type="dxa"/>
          </w:tcPr>
          <w:p w14:paraId="08479371" w14:textId="16FCD72C" w:rsidR="009A2676" w:rsidRPr="009A2676" w:rsidRDefault="006A025B" w:rsidP="009A2676">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Pr>
                <w:rFonts w:ascii="宋体" w:hAnsi="宋体" w:hint="eastAsia"/>
                <w:szCs w:val="21"/>
              </w:rPr>
              <w:t>在生态上强化窑洞冬暖夏凉的节能特性，在文化上以活态保护激发乡村活力</w:t>
            </w:r>
            <w:r w:rsidR="005545DA">
              <w:rPr>
                <w:rFonts w:ascii="宋体" w:hAnsi="宋体" w:hint="eastAsia"/>
                <w:szCs w:val="21"/>
              </w:rPr>
              <w:t>，</w:t>
            </w:r>
            <w:r>
              <w:rPr>
                <w:rFonts w:ascii="宋体" w:hAnsi="宋体" w:hint="eastAsia"/>
                <w:szCs w:val="21"/>
              </w:rPr>
              <w:t>在社会上促进社区参与与多元发展，实现保护与发展的长效平衡。</w:t>
            </w:r>
          </w:p>
        </w:tc>
      </w:tr>
    </w:tbl>
    <w:p w14:paraId="55EABEFF" w14:textId="77777777" w:rsidR="009A2676" w:rsidRPr="009A2676" w:rsidRDefault="009A2676" w:rsidP="005C3DB3">
      <w:pPr>
        <w:spacing w:line="360" w:lineRule="auto"/>
        <w:ind w:firstLineChars="200" w:firstLine="480"/>
        <w:rPr>
          <w:rFonts w:ascii="宋体" w:hAnsi="宋体" w:hint="eastAsia"/>
          <w:sz w:val="24"/>
          <w:szCs w:val="24"/>
        </w:rPr>
      </w:pPr>
    </w:p>
    <w:p w14:paraId="089B9BD1" w14:textId="5B943BBA" w:rsidR="00E77B8E" w:rsidRDefault="00E77B8E" w:rsidP="00E77B8E">
      <w:pPr>
        <w:pStyle w:val="a9"/>
        <w:numPr>
          <w:ilvl w:val="0"/>
          <w:numId w:val="5"/>
        </w:numPr>
        <w:spacing w:beforeLines="150" w:before="468" w:afterLines="150" w:after="468"/>
        <w:ind w:left="442" w:hanging="442"/>
        <w:outlineLvl w:val="1"/>
        <w:rPr>
          <w:rFonts w:ascii="黑体" w:eastAsia="黑体" w:hAnsi="黑体" w:hint="eastAsia"/>
          <w:sz w:val="30"/>
          <w:szCs w:val="30"/>
        </w:rPr>
      </w:pPr>
      <w:r w:rsidRPr="00E77B8E">
        <w:rPr>
          <w:rFonts w:ascii="黑体" w:eastAsia="黑体" w:hAnsi="黑体" w:hint="eastAsia"/>
          <w:sz w:val="30"/>
          <w:szCs w:val="30"/>
        </w:rPr>
        <w:t>传统窑洞空间更新设计原则</w:t>
      </w:r>
    </w:p>
    <w:p w14:paraId="62771486" w14:textId="77777777"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1 新旧共生原则</w:t>
      </w:r>
    </w:p>
    <w:p w14:paraId="63331EEA" w14:textId="2C4D6440" w:rsidR="006A025B" w:rsidRDefault="006A025B" w:rsidP="006A025B">
      <w:pPr>
        <w:spacing w:line="360" w:lineRule="auto"/>
        <w:ind w:firstLineChars="200" w:firstLine="480"/>
        <w:rPr>
          <w:rFonts w:ascii="宋体" w:hAnsi="宋体" w:hint="eastAsia"/>
          <w:sz w:val="24"/>
          <w:szCs w:val="24"/>
        </w:rPr>
      </w:pPr>
      <w:r>
        <w:rPr>
          <w:rFonts w:ascii="宋体" w:hAnsi="宋体" w:hint="eastAsia"/>
          <w:sz w:val="24"/>
          <w:szCs w:val="24"/>
        </w:rPr>
        <w:t>（1）协调新与旧的空间与材料关系，使新建或改造部分与原有窑洞本体、院落环境形成和谐整体。在色彩、材质、尺度上注重新老元素的对话与过渡，避免生硬对比，力求新旧并存中呈现自然演进的时间层次。</w:t>
      </w:r>
    </w:p>
    <w:p w14:paraId="4ACF007B" w14:textId="29B3966C" w:rsidR="006A025B" w:rsidRPr="006A025B" w:rsidRDefault="006A025B" w:rsidP="006A025B">
      <w:pPr>
        <w:spacing w:line="360" w:lineRule="auto"/>
        <w:ind w:firstLineChars="200" w:firstLine="480"/>
        <w:rPr>
          <w:rFonts w:ascii="宋体" w:hAnsi="宋体" w:hint="eastAsia"/>
          <w:sz w:val="24"/>
          <w:szCs w:val="24"/>
        </w:rPr>
      </w:pPr>
      <w:r>
        <w:rPr>
          <w:rFonts w:ascii="宋体" w:hAnsi="宋体" w:hint="eastAsia"/>
          <w:sz w:val="24"/>
          <w:szCs w:val="24"/>
        </w:rPr>
        <w:t>（2）运用现代设计方法和技术手段，在不破坏窑洞原有生态性能与风貌特质的前提下，为其注入适应当代生活的功能与舒适性，实现传统空间语言与现代生活需求的巧妙融合，使历史韵味与时代活力在窑洞群落中共同展现。</w:t>
      </w:r>
    </w:p>
    <w:p w14:paraId="0D5B4F85" w14:textId="77777777"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2 尊重性保护原则</w:t>
      </w:r>
    </w:p>
    <w:p w14:paraId="15FE820A" w14:textId="11CCE3A0" w:rsidR="006A025B" w:rsidRDefault="006A025B" w:rsidP="006A025B">
      <w:pPr>
        <w:spacing w:line="360" w:lineRule="auto"/>
        <w:ind w:firstLineChars="200" w:firstLine="480"/>
        <w:rPr>
          <w:rFonts w:ascii="宋体" w:hAnsi="宋体" w:hint="eastAsia"/>
          <w:sz w:val="24"/>
          <w:szCs w:val="24"/>
        </w:rPr>
      </w:pPr>
      <w:r>
        <w:rPr>
          <w:rFonts w:ascii="宋体" w:hAnsi="宋体" w:hint="eastAsia"/>
          <w:sz w:val="24"/>
          <w:szCs w:val="24"/>
        </w:rPr>
        <w:t>(1)窑洞特有的生土结构、拱形空间形态及自然地景的有机关系应被完整尊重与保护，具有历史价值的原有砌筑工艺、门窗构建及院落格局需要妥善保留，以此延续窑洞聚落的物质记忆与乡土文脉。</w:t>
      </w:r>
    </w:p>
    <w:p w14:paraId="468B30B5" w14:textId="32CAA628" w:rsidR="006A025B" w:rsidRDefault="006A025B" w:rsidP="006A025B">
      <w:pPr>
        <w:spacing w:line="360" w:lineRule="auto"/>
        <w:ind w:firstLineChars="200" w:firstLine="480"/>
        <w:rPr>
          <w:rFonts w:ascii="宋体" w:hAnsi="宋体" w:hint="eastAsia"/>
          <w:sz w:val="24"/>
          <w:szCs w:val="24"/>
        </w:rPr>
      </w:pPr>
      <w:r>
        <w:rPr>
          <w:rFonts w:ascii="宋体" w:hAnsi="宋体" w:hint="eastAsia"/>
          <w:sz w:val="24"/>
          <w:szCs w:val="24"/>
        </w:rPr>
        <w:t>（2）当地与窑洞相关的居住智慧、建造技艺与生活习俗需要被系统性挖掘，并通过空间叙事、材料再现与功能引导等设计手段融入更新后场所中，使窑洞在当代生活中依然承载文化认同与情感归属。</w:t>
      </w:r>
    </w:p>
    <w:p w14:paraId="030657F1" w14:textId="77777777"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3 以人为本原则</w:t>
      </w:r>
    </w:p>
    <w:p w14:paraId="23002DA1" w14:textId="70CC9562" w:rsidR="00D61FE9" w:rsidRDefault="00D61FE9" w:rsidP="00D61FE9">
      <w:pPr>
        <w:spacing w:line="360" w:lineRule="auto"/>
        <w:ind w:firstLineChars="200" w:firstLine="480"/>
        <w:rPr>
          <w:rFonts w:ascii="宋体" w:hAnsi="宋体" w:hint="eastAsia"/>
          <w:sz w:val="24"/>
          <w:szCs w:val="24"/>
        </w:rPr>
      </w:pPr>
      <w:r>
        <w:rPr>
          <w:rFonts w:ascii="宋体" w:hAnsi="宋体" w:hint="eastAsia"/>
          <w:sz w:val="24"/>
          <w:szCs w:val="24"/>
        </w:rPr>
        <w:t>（1）窑洞更新设计应立足于当前使用者的实际生活与行为习惯，充分关注</w:t>
      </w:r>
      <w:r>
        <w:rPr>
          <w:rFonts w:ascii="宋体" w:hAnsi="宋体" w:hint="eastAsia"/>
          <w:sz w:val="24"/>
          <w:szCs w:val="24"/>
        </w:rPr>
        <w:lastRenderedPageBreak/>
        <w:t>采光、通风、防潮、卫生等基本物理环境，同时营造符合现代生活节奏与品质的空间体验，真正实现为人而更新。</w:t>
      </w:r>
    </w:p>
    <w:p w14:paraId="55418465" w14:textId="6801A602" w:rsidR="00D61FE9" w:rsidRDefault="00D61FE9" w:rsidP="00D61FE9">
      <w:pPr>
        <w:spacing w:line="360" w:lineRule="auto"/>
        <w:ind w:firstLineChars="200" w:firstLine="480"/>
        <w:rPr>
          <w:rFonts w:ascii="宋体" w:hAnsi="宋体" w:hint="eastAsia"/>
          <w:sz w:val="24"/>
          <w:szCs w:val="24"/>
        </w:rPr>
      </w:pPr>
      <w:r>
        <w:rPr>
          <w:rFonts w:ascii="宋体" w:hAnsi="宋体" w:hint="eastAsia"/>
          <w:sz w:val="24"/>
          <w:szCs w:val="24"/>
        </w:rPr>
        <w:t>（2）设计过程应激励居民、社区及相关利益方是共同参与，通过调研、工作坊反馈机制等形式，使更新结果反映集体记忆与共同意愿，增强归属感与场所认同，促进社群关系的维系与活化。</w:t>
      </w:r>
    </w:p>
    <w:p w14:paraId="25687BFD" w14:textId="77777777"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4 功能性共生原则</w:t>
      </w:r>
    </w:p>
    <w:p w14:paraId="462DA62B" w14:textId="77777777" w:rsidR="00D61FE9" w:rsidRDefault="00D61FE9" w:rsidP="00D61FE9">
      <w:pPr>
        <w:spacing w:line="360" w:lineRule="auto"/>
        <w:ind w:firstLineChars="200" w:firstLine="480"/>
        <w:rPr>
          <w:rFonts w:ascii="宋体" w:hAnsi="宋体" w:hint="eastAsia"/>
          <w:sz w:val="24"/>
          <w:szCs w:val="24"/>
        </w:rPr>
      </w:pPr>
      <w:r>
        <w:rPr>
          <w:rFonts w:ascii="宋体" w:hAnsi="宋体" w:hint="eastAsia"/>
          <w:sz w:val="24"/>
          <w:szCs w:val="24"/>
        </w:rPr>
        <w:t>（1）在延续窑洞原有空间特质与结构逻辑的基础上，灵活植入适应现代生活需求的复合功能，如居住、文化展示、公共交流、休闲服务等，使历史空间在当代社会中重新获得使用价值与活力。</w:t>
      </w:r>
    </w:p>
    <w:p w14:paraId="79F9DE32" w14:textId="3B2C7C19" w:rsidR="00D61FE9" w:rsidRDefault="00D61FE9" w:rsidP="00D61FE9">
      <w:pPr>
        <w:spacing w:line="360" w:lineRule="auto"/>
        <w:ind w:firstLineChars="200" w:firstLine="480"/>
        <w:rPr>
          <w:rFonts w:ascii="宋体" w:hAnsi="宋体" w:hint="eastAsia"/>
          <w:sz w:val="24"/>
          <w:szCs w:val="24"/>
        </w:rPr>
      </w:pPr>
      <w:r>
        <w:rPr>
          <w:rFonts w:ascii="宋体" w:hAnsi="宋体" w:hint="eastAsia"/>
          <w:sz w:val="24"/>
          <w:szCs w:val="24"/>
        </w:rPr>
        <w:t>（2）通过“一窑多能”</w:t>
      </w:r>
      <w:r w:rsidR="002F6802">
        <w:rPr>
          <w:rFonts w:ascii="宋体" w:hAnsi="宋体" w:hint="eastAsia"/>
          <w:sz w:val="24"/>
          <w:szCs w:val="24"/>
        </w:rPr>
        <w:t>、</w:t>
      </w:r>
      <w:r>
        <w:rPr>
          <w:rFonts w:ascii="宋体" w:hAnsi="宋体" w:hint="eastAsia"/>
          <w:sz w:val="24"/>
          <w:szCs w:val="24"/>
        </w:rPr>
        <w:t>“院落共享”等弹性使用模式，提升空间利用效率，避免功能僵化，使窑洞既能承载传统生活记忆，也能响应未来可能发生的功能转化与拓展需求。</w:t>
      </w:r>
    </w:p>
    <w:p w14:paraId="11DD6286" w14:textId="6EF617CD"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5 弹性可持续原则</w:t>
      </w:r>
    </w:p>
    <w:p w14:paraId="655D7662" w14:textId="0E9507B2" w:rsidR="00D61FE9" w:rsidRDefault="00D61FE9" w:rsidP="00D61FE9">
      <w:pPr>
        <w:spacing w:line="360" w:lineRule="auto"/>
        <w:ind w:firstLineChars="200" w:firstLine="480"/>
        <w:rPr>
          <w:rFonts w:ascii="宋体" w:hAnsi="宋体" w:hint="eastAsia"/>
          <w:sz w:val="24"/>
          <w:szCs w:val="24"/>
        </w:rPr>
      </w:pPr>
      <w:r>
        <w:rPr>
          <w:rFonts w:ascii="宋体" w:hAnsi="宋体" w:hint="eastAsia"/>
          <w:sz w:val="24"/>
          <w:szCs w:val="24"/>
        </w:rPr>
        <w:t>（1）</w:t>
      </w:r>
      <w:r w:rsidR="002F6802" w:rsidRPr="00F83098">
        <w:rPr>
          <w:rFonts w:ascii="宋体" w:hAnsi="宋体" w:hint="eastAsia"/>
          <w:sz w:val="24"/>
          <w:szCs w:val="24"/>
          <w:highlight w:val="lightGray"/>
        </w:rPr>
        <w:t>在设计层面，</w:t>
      </w:r>
      <w:r>
        <w:rPr>
          <w:rFonts w:ascii="宋体" w:hAnsi="宋体" w:hint="eastAsia"/>
          <w:sz w:val="24"/>
          <w:szCs w:val="24"/>
        </w:rPr>
        <w:t>强调更新措施应具备适应性、可逆性与低干预性，优先采用本地材料、传统工艺与低碳技术，在提升窑洞物理性能的同时最大限度减少对原有结构与环境的</w:t>
      </w:r>
      <w:r w:rsidR="004A2EF8">
        <w:rPr>
          <w:rFonts w:ascii="宋体" w:hAnsi="宋体" w:hint="eastAsia"/>
          <w:sz w:val="24"/>
          <w:szCs w:val="24"/>
        </w:rPr>
        <w:t>破坏</w:t>
      </w:r>
      <w:r>
        <w:rPr>
          <w:rFonts w:ascii="宋体" w:hAnsi="宋体" w:hint="eastAsia"/>
          <w:sz w:val="24"/>
          <w:szCs w:val="24"/>
        </w:rPr>
        <w:t>，保留其自我调节与自然演进的可能性。</w:t>
      </w:r>
    </w:p>
    <w:p w14:paraId="2F9160BE" w14:textId="37CA971A" w:rsidR="00D61FE9" w:rsidRDefault="00D61FE9" w:rsidP="00D61FE9">
      <w:pPr>
        <w:spacing w:line="360" w:lineRule="auto"/>
        <w:ind w:firstLineChars="200" w:firstLine="480"/>
        <w:rPr>
          <w:rFonts w:ascii="宋体" w:hAnsi="宋体" w:hint="eastAsia"/>
          <w:sz w:val="24"/>
          <w:szCs w:val="24"/>
        </w:rPr>
      </w:pPr>
      <w:r>
        <w:rPr>
          <w:rFonts w:ascii="宋体" w:hAnsi="宋体" w:hint="eastAsia"/>
          <w:sz w:val="24"/>
          <w:szCs w:val="24"/>
        </w:rPr>
        <w:t>（2）</w:t>
      </w:r>
      <w:r w:rsidRPr="00F83098">
        <w:rPr>
          <w:rFonts w:ascii="宋体" w:hAnsi="宋体" w:hint="eastAsia"/>
          <w:sz w:val="24"/>
          <w:szCs w:val="24"/>
          <w:highlight w:val="lightGray"/>
        </w:rPr>
        <w:t>在生态层面，</w:t>
      </w:r>
      <w:r>
        <w:rPr>
          <w:rFonts w:ascii="宋体" w:hAnsi="宋体" w:hint="eastAsia"/>
          <w:sz w:val="24"/>
          <w:szCs w:val="24"/>
        </w:rPr>
        <w:t>强化窑洞固有的气候适应性特质，结合雨水管理、太阳能利用、植被恢复等绿色策略，实现窑洞聚落在环境、社会与经济维度上的长效平衡与持续发展。</w:t>
      </w:r>
    </w:p>
    <w:p w14:paraId="5CB3B80C" w14:textId="424D5168" w:rsidR="00E77B8E" w:rsidRDefault="00E77B8E" w:rsidP="00E77B8E">
      <w:pPr>
        <w:pStyle w:val="a9"/>
        <w:numPr>
          <w:ilvl w:val="0"/>
          <w:numId w:val="5"/>
        </w:numPr>
        <w:spacing w:beforeLines="150" w:before="468" w:afterLines="150" w:after="468"/>
        <w:ind w:left="442" w:hanging="442"/>
        <w:outlineLvl w:val="1"/>
        <w:rPr>
          <w:rFonts w:ascii="黑体" w:eastAsia="黑体" w:hAnsi="黑体" w:hint="eastAsia"/>
          <w:sz w:val="30"/>
          <w:szCs w:val="30"/>
        </w:rPr>
      </w:pPr>
      <w:r w:rsidRPr="00E77B8E">
        <w:rPr>
          <w:rFonts w:ascii="黑体" w:eastAsia="黑体" w:hAnsi="黑体" w:hint="eastAsia"/>
          <w:sz w:val="30"/>
          <w:szCs w:val="30"/>
        </w:rPr>
        <w:t>新旧共生在传统窑洞空间更新中的体现与作用</w:t>
      </w:r>
    </w:p>
    <w:p w14:paraId="3FD606AD" w14:textId="77777777"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1 物质空间层面</w:t>
      </w:r>
    </w:p>
    <w:p w14:paraId="2C704925" w14:textId="7A280FD9" w:rsidR="005545DA" w:rsidRPr="0074471A" w:rsidRDefault="00D61FE9" w:rsidP="0074471A">
      <w:pPr>
        <w:spacing w:line="360" w:lineRule="auto"/>
        <w:ind w:firstLineChars="200" w:firstLine="480"/>
        <w:rPr>
          <w:rFonts w:ascii="宋体" w:hAnsi="宋体" w:hint="eastAsia"/>
          <w:sz w:val="24"/>
          <w:szCs w:val="24"/>
        </w:rPr>
      </w:pPr>
      <w:r>
        <w:rPr>
          <w:rFonts w:ascii="宋体" w:hAnsi="宋体" w:hint="eastAsia"/>
          <w:sz w:val="24"/>
          <w:szCs w:val="24"/>
        </w:rPr>
        <w:t>从物质空间层面出发，通过保留与提升实现新旧共生。保留窑洞特有的拱形</w:t>
      </w:r>
      <w:r>
        <w:rPr>
          <w:rFonts w:ascii="宋体" w:hAnsi="宋体" w:hint="eastAsia"/>
          <w:sz w:val="24"/>
          <w:szCs w:val="24"/>
        </w:rPr>
        <w:lastRenderedPageBreak/>
        <w:t>结构、生土墙体质感与院落空间格局，运用现代结构加固、防潮通风等技术手段进行性能提升，延续其与自然环境共生的空间记忆；同时尊重原有形态的基础上，适度植入采光天窗、节能设施、卫生模块等现代功能系统，打造兼具历史质感与现代舒适性的居住与活动空间。通过新旧材料的清晰对话与性能整合，提升窑洞的物理环境与使用效能，吸引多元人群重返窑居生活，为传统聚落注入持续的空间活力。</w:t>
      </w:r>
    </w:p>
    <w:p w14:paraId="14C8A5D6" w14:textId="5FEC278E" w:rsidR="00E27EEE" w:rsidRDefault="0074471A" w:rsidP="0074471A">
      <w:pPr>
        <w:spacing w:line="360" w:lineRule="auto"/>
        <w:rPr>
          <w:rFonts w:ascii="黑体" w:eastAsia="黑体" w:hAnsi="黑体" w:hint="eastAsia"/>
          <w:szCs w:val="21"/>
        </w:rPr>
      </w:pPr>
      <w:r>
        <w:rPr>
          <w:rFonts w:ascii="黑体" w:eastAsia="黑体" w:hAnsi="黑体"/>
          <w:noProof/>
          <w:szCs w:val="21"/>
          <w14:ligatures w14:val="standardContextual"/>
        </w:rPr>
        <w:drawing>
          <wp:inline distT="0" distB="0" distL="0" distR="0" wp14:anchorId="01B64AEE" wp14:editId="552718B8">
            <wp:extent cx="5358820" cy="3836420"/>
            <wp:effectExtent l="0" t="0" r="0" b="0"/>
            <wp:docPr id="16651009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00920" name="图片 1665100920"/>
                    <pic:cNvPicPr/>
                  </pic:nvPicPr>
                  <pic:blipFill rotWithShape="1">
                    <a:blip r:embed="rId9" cstate="print">
                      <a:extLst>
                        <a:ext uri="{28A0092B-C50C-407E-A947-70E740481C1C}">
                          <a14:useLocalDpi xmlns:a14="http://schemas.microsoft.com/office/drawing/2010/main" val="0"/>
                        </a:ext>
                      </a:extLst>
                    </a:blip>
                    <a:srcRect l="2672" r="2564"/>
                    <a:stretch>
                      <a:fillRect/>
                    </a:stretch>
                  </pic:blipFill>
                  <pic:spPr bwMode="auto">
                    <a:xfrm>
                      <a:off x="0" y="0"/>
                      <a:ext cx="5358820" cy="3836420"/>
                    </a:xfrm>
                    <a:prstGeom prst="rect">
                      <a:avLst/>
                    </a:prstGeom>
                    <a:ln>
                      <a:noFill/>
                    </a:ln>
                    <a:extLst>
                      <a:ext uri="{53640926-AAD7-44D8-BBD7-CCE9431645EC}">
                        <a14:shadowObscured xmlns:a14="http://schemas.microsoft.com/office/drawing/2010/main"/>
                      </a:ext>
                    </a:extLst>
                  </pic:spPr>
                </pic:pic>
              </a:graphicData>
            </a:graphic>
          </wp:inline>
        </w:drawing>
      </w:r>
    </w:p>
    <w:p w14:paraId="57D3A2F6" w14:textId="686C5391" w:rsidR="00E27EEE" w:rsidRPr="0074471A" w:rsidRDefault="00E27EEE" w:rsidP="0074471A">
      <w:pPr>
        <w:spacing w:line="360" w:lineRule="auto"/>
        <w:jc w:val="center"/>
        <w:rPr>
          <w:rFonts w:ascii="黑体" w:eastAsia="黑体" w:hAnsi="黑体" w:hint="eastAsia"/>
          <w:szCs w:val="21"/>
        </w:rPr>
      </w:pPr>
      <w:r>
        <w:rPr>
          <w:rFonts w:ascii="黑体" w:eastAsia="黑体" w:hAnsi="黑体" w:hint="eastAsia"/>
          <w:szCs w:val="21"/>
        </w:rPr>
        <w:t>图2-</w:t>
      </w:r>
      <w:r w:rsidR="0074471A">
        <w:rPr>
          <w:rFonts w:ascii="黑体" w:eastAsia="黑体" w:hAnsi="黑体" w:hint="eastAsia"/>
          <w:szCs w:val="21"/>
        </w:rPr>
        <w:t>1</w:t>
      </w:r>
      <w:r>
        <w:rPr>
          <w:rFonts w:ascii="黑体" w:eastAsia="黑体" w:hAnsi="黑体" w:hint="eastAsia"/>
          <w:szCs w:val="21"/>
        </w:rPr>
        <w:t xml:space="preserve"> 空间分析（图片来源：</w:t>
      </w:r>
      <w:r w:rsidR="0074471A">
        <w:rPr>
          <w:rFonts w:ascii="黑体" w:eastAsia="黑体" w:hAnsi="黑体" w:hint="eastAsia"/>
          <w:szCs w:val="21"/>
        </w:rPr>
        <w:t>自绘</w:t>
      </w:r>
      <w:r>
        <w:rPr>
          <w:rFonts w:ascii="黑体" w:eastAsia="黑体" w:hAnsi="黑体" w:hint="eastAsia"/>
          <w:szCs w:val="21"/>
        </w:rPr>
        <w:t>）</w:t>
      </w:r>
    </w:p>
    <w:p w14:paraId="06AB4DF3" w14:textId="4D4BD725" w:rsidR="00E77B8E" w:rsidRDefault="00E77B8E" w:rsidP="00E77B8E">
      <w:pPr>
        <w:spacing w:beforeLines="100" w:before="312" w:afterLines="100" w:after="312"/>
        <w:outlineLvl w:val="2"/>
        <w:rPr>
          <w:rFonts w:ascii="黑体" w:eastAsia="黑体" w:hAnsi="黑体" w:hint="eastAsia"/>
          <w:sz w:val="28"/>
          <w:szCs w:val="28"/>
        </w:rPr>
      </w:pPr>
      <w:r w:rsidRPr="00E77B8E">
        <w:rPr>
          <w:rFonts w:ascii="黑体" w:eastAsia="黑体" w:hAnsi="黑体" w:hint="eastAsia"/>
          <w:sz w:val="28"/>
          <w:szCs w:val="28"/>
        </w:rPr>
        <w:t>2 社会文化层面</w:t>
      </w:r>
    </w:p>
    <w:p w14:paraId="00DE5655" w14:textId="67068B0D" w:rsidR="00206B0F" w:rsidRDefault="00206B0F" w:rsidP="00206B0F">
      <w:pPr>
        <w:spacing w:line="360" w:lineRule="auto"/>
        <w:ind w:firstLineChars="200" w:firstLine="480"/>
        <w:rPr>
          <w:rFonts w:ascii="宋体" w:hAnsi="宋体" w:hint="eastAsia"/>
          <w:sz w:val="24"/>
          <w:szCs w:val="24"/>
        </w:rPr>
      </w:pPr>
      <w:r>
        <w:rPr>
          <w:rFonts w:ascii="宋体" w:hAnsi="宋体" w:hint="eastAsia"/>
          <w:sz w:val="24"/>
          <w:szCs w:val="24"/>
        </w:rPr>
        <w:t>在社会文化层面出发，通过传承与活化促进新旧交融。深入挖掘窑洞相关的建造技艺、居住习俗、地方传说等文化内涵，通过空间展示、乡土材料再现、数字化记录等方式进行呈现与传播，唤醒居民的地域认同与集体记忆；结合</w:t>
      </w:r>
      <w:r w:rsidR="004A2EF8">
        <w:rPr>
          <w:rFonts w:ascii="宋体" w:hAnsi="宋体" w:hint="eastAsia"/>
          <w:sz w:val="24"/>
          <w:szCs w:val="24"/>
        </w:rPr>
        <w:t>传统</w:t>
      </w:r>
      <w:r>
        <w:rPr>
          <w:rFonts w:ascii="宋体" w:hAnsi="宋体" w:hint="eastAsia"/>
          <w:sz w:val="24"/>
          <w:szCs w:val="24"/>
        </w:rPr>
        <w:t>节庆、手工艺体验、乡土教育等活动，融入现代策展与互动参与形式，吸引年轻群体与外部访客，促进乡土文化的当代传承。此外，鼓励居民、工匠与社区共同参与更新过程，使窑洞空间承载个体记忆与社区叙事，增强归属感与社会凝聚力，</w:t>
      </w:r>
      <w:r>
        <w:rPr>
          <w:rFonts w:ascii="宋体" w:hAnsi="宋体" w:hint="eastAsia"/>
          <w:sz w:val="24"/>
          <w:szCs w:val="24"/>
        </w:rPr>
        <w:lastRenderedPageBreak/>
        <w:t>最终形成文化延续与创新并存的社区氛围，为窑洞聚落赋予持久的情感生命力与发展动力。</w:t>
      </w:r>
    </w:p>
    <w:p w14:paraId="3D09CACB" w14:textId="01494B96" w:rsidR="0074471A" w:rsidRDefault="0074471A" w:rsidP="0074471A">
      <w:pPr>
        <w:spacing w:line="360" w:lineRule="auto"/>
        <w:rPr>
          <w:rFonts w:ascii="宋体" w:hAnsi="宋体" w:hint="eastAsia"/>
          <w:sz w:val="24"/>
          <w:szCs w:val="24"/>
        </w:rPr>
      </w:pPr>
      <w:r>
        <w:rPr>
          <w:rFonts w:ascii="宋体" w:hAnsi="宋体" w:hint="eastAsia"/>
          <w:noProof/>
          <w:sz w:val="24"/>
          <w:szCs w:val="24"/>
          <w14:ligatures w14:val="standardContextual"/>
        </w:rPr>
        <w:drawing>
          <wp:inline distT="0" distB="0" distL="0" distR="0" wp14:anchorId="73E577E8" wp14:editId="06909435">
            <wp:extent cx="5274310" cy="7059930"/>
            <wp:effectExtent l="0" t="0" r="2540" b="7620"/>
            <wp:docPr id="5830500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0089" name="图片 583050089"/>
                    <pic:cNvPicPr/>
                  </pic:nvPicPr>
                  <pic:blipFill>
                    <a:blip r:embed="rId10">
                      <a:extLst>
                        <a:ext uri="{28A0092B-C50C-407E-A947-70E740481C1C}">
                          <a14:useLocalDpi xmlns:a14="http://schemas.microsoft.com/office/drawing/2010/main" val="0"/>
                        </a:ext>
                      </a:extLst>
                    </a:blip>
                    <a:stretch>
                      <a:fillRect/>
                    </a:stretch>
                  </pic:blipFill>
                  <pic:spPr>
                    <a:xfrm>
                      <a:off x="0" y="0"/>
                      <a:ext cx="5274310" cy="7059930"/>
                    </a:xfrm>
                    <a:prstGeom prst="rect">
                      <a:avLst/>
                    </a:prstGeom>
                  </pic:spPr>
                </pic:pic>
              </a:graphicData>
            </a:graphic>
          </wp:inline>
        </w:drawing>
      </w:r>
    </w:p>
    <w:p w14:paraId="6CABAF52" w14:textId="38D78431" w:rsidR="0074471A" w:rsidRDefault="0074471A" w:rsidP="0074471A">
      <w:pPr>
        <w:spacing w:line="360" w:lineRule="auto"/>
        <w:jc w:val="center"/>
        <w:rPr>
          <w:rFonts w:ascii="黑体" w:eastAsia="黑体" w:hAnsi="黑体" w:hint="eastAsia"/>
          <w:szCs w:val="21"/>
        </w:rPr>
      </w:pPr>
      <w:r>
        <w:rPr>
          <w:rFonts w:ascii="黑体" w:eastAsia="黑体" w:hAnsi="黑体" w:hint="eastAsia"/>
          <w:szCs w:val="21"/>
        </w:rPr>
        <w:t>图2-2 窑洞的生土建筑特征（图片来源：网络）</w:t>
      </w:r>
      <w:r>
        <w:rPr>
          <w:rFonts w:ascii="黑体" w:eastAsia="黑体" w:hAnsi="黑体"/>
          <w:noProof/>
          <w:szCs w:val="21"/>
          <w14:ligatures w14:val="standardContextual"/>
        </w:rPr>
        <w:lastRenderedPageBreak/>
        <w:drawing>
          <wp:inline distT="0" distB="0" distL="0" distR="0" wp14:anchorId="5A40FAD4" wp14:editId="5A23382F">
            <wp:extent cx="5274310" cy="2598517"/>
            <wp:effectExtent l="0" t="0" r="2540" b="0"/>
            <wp:docPr id="9909351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5175" name="图片 990935175"/>
                    <pic:cNvPicPr/>
                  </pic:nvPicPr>
                  <pic:blipFill rotWithShape="1">
                    <a:blip r:embed="rId11">
                      <a:extLst>
                        <a:ext uri="{28A0092B-C50C-407E-A947-70E740481C1C}">
                          <a14:useLocalDpi xmlns:a14="http://schemas.microsoft.com/office/drawing/2010/main" val="0"/>
                        </a:ext>
                      </a:extLst>
                    </a:blip>
                    <a:srcRect b="50733"/>
                    <a:stretch>
                      <a:fillRect/>
                    </a:stretch>
                  </pic:blipFill>
                  <pic:spPr bwMode="auto">
                    <a:xfrm>
                      <a:off x="0" y="0"/>
                      <a:ext cx="5274310" cy="2598517"/>
                    </a:xfrm>
                    <a:prstGeom prst="rect">
                      <a:avLst/>
                    </a:prstGeom>
                    <a:ln>
                      <a:noFill/>
                    </a:ln>
                    <a:extLst>
                      <a:ext uri="{53640926-AAD7-44D8-BBD7-CCE9431645EC}">
                        <a14:shadowObscured xmlns:a14="http://schemas.microsoft.com/office/drawing/2010/main"/>
                      </a:ext>
                    </a:extLst>
                  </pic:spPr>
                </pic:pic>
              </a:graphicData>
            </a:graphic>
          </wp:inline>
        </w:drawing>
      </w:r>
    </w:p>
    <w:p w14:paraId="3459FBA0" w14:textId="73925E29" w:rsidR="0074471A" w:rsidRPr="0074471A" w:rsidRDefault="0074471A" w:rsidP="0074471A">
      <w:pPr>
        <w:spacing w:line="360" w:lineRule="auto"/>
        <w:jc w:val="center"/>
        <w:rPr>
          <w:rFonts w:ascii="黑体" w:eastAsia="黑体" w:hAnsi="黑体" w:hint="eastAsia"/>
          <w:szCs w:val="21"/>
        </w:rPr>
      </w:pPr>
      <w:r>
        <w:rPr>
          <w:rFonts w:ascii="黑体" w:eastAsia="黑体" w:hAnsi="黑体" w:hint="eastAsia"/>
          <w:szCs w:val="21"/>
        </w:rPr>
        <w:t>图2-3 文化功能分析（图片来源：网络）</w:t>
      </w:r>
    </w:p>
    <w:p w14:paraId="0DB38C4E" w14:textId="5673F94E" w:rsidR="00E77B8E" w:rsidRPr="00E77B8E" w:rsidRDefault="00E77B8E" w:rsidP="00E77B8E">
      <w:pPr>
        <w:pStyle w:val="a9"/>
        <w:numPr>
          <w:ilvl w:val="0"/>
          <w:numId w:val="5"/>
        </w:numPr>
        <w:spacing w:beforeLines="150" w:before="468" w:afterLines="150" w:after="468"/>
        <w:ind w:left="442" w:hanging="442"/>
        <w:outlineLvl w:val="1"/>
        <w:rPr>
          <w:rFonts w:ascii="黑体" w:eastAsia="黑体" w:hAnsi="黑体" w:hint="eastAsia"/>
          <w:sz w:val="30"/>
          <w:szCs w:val="30"/>
        </w:rPr>
      </w:pPr>
      <w:r w:rsidRPr="00E77B8E">
        <w:rPr>
          <w:rFonts w:ascii="黑体" w:eastAsia="黑体" w:hAnsi="黑体" w:hint="eastAsia"/>
          <w:sz w:val="30"/>
          <w:szCs w:val="30"/>
        </w:rPr>
        <w:t>新旧共生理念中的传统窑洞空间更新设计策略</w:t>
      </w:r>
    </w:p>
    <w:p w14:paraId="158F1267" w14:textId="5D17D503" w:rsidR="00E77B8E" w:rsidRDefault="00E77B8E" w:rsidP="008B4689">
      <w:pPr>
        <w:spacing w:beforeLines="100" w:before="312" w:afterLines="100" w:after="312"/>
        <w:outlineLvl w:val="2"/>
        <w:rPr>
          <w:rFonts w:ascii="黑体" w:eastAsia="黑体" w:hAnsi="黑体" w:hint="eastAsia"/>
          <w:sz w:val="28"/>
          <w:szCs w:val="28"/>
        </w:rPr>
      </w:pPr>
      <w:r>
        <w:rPr>
          <w:rFonts w:ascii="黑体" w:eastAsia="黑体" w:hAnsi="黑体" w:hint="eastAsia"/>
          <w:sz w:val="28"/>
          <w:szCs w:val="28"/>
        </w:rPr>
        <w:t>1 空间更新与</w:t>
      </w:r>
      <w:r w:rsidRPr="002F6802">
        <w:rPr>
          <w:rFonts w:ascii="黑体" w:eastAsia="黑体" w:hAnsi="黑体" w:hint="eastAsia"/>
          <w:color w:val="EE0000"/>
          <w:sz w:val="28"/>
          <w:szCs w:val="28"/>
        </w:rPr>
        <w:t>场所精神重塑</w:t>
      </w:r>
    </w:p>
    <w:p w14:paraId="70C7F6AC" w14:textId="55F05178" w:rsidR="00206B0F" w:rsidRPr="00554538" w:rsidRDefault="00206B0F" w:rsidP="00554538">
      <w:pPr>
        <w:spacing w:line="360" w:lineRule="auto"/>
        <w:ind w:firstLineChars="200" w:firstLine="480"/>
        <w:rPr>
          <w:rFonts w:ascii="宋体" w:hAnsi="宋体" w:hint="eastAsia"/>
          <w:sz w:val="24"/>
          <w:szCs w:val="24"/>
          <w:highlight w:val="lightGray"/>
        </w:rPr>
      </w:pPr>
      <w:r w:rsidRPr="00554538">
        <w:rPr>
          <w:rFonts w:ascii="宋体" w:hAnsi="宋体" w:hint="eastAsia"/>
          <w:sz w:val="24"/>
          <w:szCs w:val="24"/>
          <w:highlight w:val="lightGray"/>
        </w:rPr>
        <w:t>窑洞空间的微更新设计应是保护与再生结合的系统过程</w:t>
      </w:r>
      <w:r w:rsidR="002F6802" w:rsidRPr="00554538">
        <w:rPr>
          <w:rFonts w:ascii="宋体" w:hAnsi="宋体" w:hint="eastAsia"/>
          <w:sz w:val="24"/>
          <w:szCs w:val="24"/>
          <w:highlight w:val="lightGray"/>
        </w:rPr>
        <w:t>，</w:t>
      </w:r>
      <w:r w:rsidR="00554538" w:rsidRPr="00554538">
        <w:rPr>
          <w:rFonts w:ascii="宋体" w:hAnsi="宋体" w:hint="eastAsia"/>
          <w:sz w:val="24"/>
          <w:szCs w:val="24"/>
          <w:highlight w:val="lightGray"/>
        </w:rPr>
        <w:t>在整体乡土风貌下，</w:t>
      </w:r>
      <w:r w:rsidRPr="00554538">
        <w:rPr>
          <w:rFonts w:ascii="宋体" w:hAnsi="宋体" w:hint="eastAsia"/>
          <w:sz w:val="24"/>
          <w:szCs w:val="24"/>
          <w:highlight w:val="lightGray"/>
        </w:rPr>
        <w:t>以延续生土建筑</w:t>
      </w:r>
      <w:r w:rsidR="00554538" w:rsidRPr="00554538">
        <w:rPr>
          <w:rFonts w:ascii="宋体" w:hAnsi="宋体" w:hint="eastAsia"/>
          <w:sz w:val="24"/>
          <w:szCs w:val="24"/>
          <w:highlight w:val="lightGray"/>
        </w:rPr>
        <w:t>特征</w:t>
      </w:r>
      <w:r w:rsidRPr="00554538">
        <w:rPr>
          <w:rFonts w:ascii="宋体" w:hAnsi="宋体" w:hint="eastAsia"/>
          <w:sz w:val="24"/>
          <w:szCs w:val="24"/>
          <w:highlight w:val="lightGray"/>
        </w:rPr>
        <w:t>、维护地貌关系</w:t>
      </w:r>
      <w:r w:rsidR="00554538" w:rsidRPr="00554538">
        <w:rPr>
          <w:rFonts w:ascii="宋体" w:hAnsi="宋体" w:hint="eastAsia"/>
          <w:sz w:val="24"/>
          <w:szCs w:val="24"/>
          <w:highlight w:val="lightGray"/>
        </w:rPr>
        <w:t>和</w:t>
      </w:r>
      <w:r w:rsidRPr="00554538">
        <w:rPr>
          <w:rFonts w:ascii="宋体" w:hAnsi="宋体" w:hint="eastAsia"/>
          <w:sz w:val="24"/>
          <w:szCs w:val="24"/>
          <w:highlight w:val="lightGray"/>
        </w:rPr>
        <w:t>传统地域文化记忆为重点，真实保存其物质遗产与空间基因实现新旧</w:t>
      </w:r>
      <w:r w:rsidR="00554538" w:rsidRPr="00554538">
        <w:rPr>
          <w:rFonts w:ascii="宋体" w:hAnsi="宋体" w:hint="eastAsia"/>
          <w:sz w:val="24"/>
          <w:szCs w:val="24"/>
          <w:highlight w:val="lightGray"/>
        </w:rPr>
        <w:t>共生</w:t>
      </w:r>
      <w:r w:rsidRPr="00554538">
        <w:rPr>
          <w:rFonts w:ascii="宋体" w:hAnsi="宋体" w:hint="eastAsia"/>
          <w:sz w:val="24"/>
          <w:szCs w:val="24"/>
          <w:highlight w:val="lightGray"/>
        </w:rPr>
        <w:t>之间的动态平衡。设计应</w:t>
      </w:r>
      <w:r w:rsidR="00554538" w:rsidRPr="00554538">
        <w:rPr>
          <w:rFonts w:ascii="宋体" w:hAnsi="宋体" w:hint="eastAsia"/>
          <w:sz w:val="24"/>
          <w:szCs w:val="24"/>
          <w:highlight w:val="lightGray"/>
        </w:rPr>
        <w:t>聚焦</w:t>
      </w:r>
      <w:r w:rsidRPr="00554538">
        <w:rPr>
          <w:rFonts w:ascii="宋体" w:hAnsi="宋体" w:hint="eastAsia"/>
          <w:sz w:val="24"/>
          <w:szCs w:val="24"/>
          <w:highlight w:val="lightGray"/>
        </w:rPr>
        <w:t>空间性能</w:t>
      </w:r>
      <w:r w:rsidR="00554538" w:rsidRPr="00554538">
        <w:rPr>
          <w:rFonts w:ascii="宋体" w:hAnsi="宋体" w:hint="eastAsia"/>
          <w:sz w:val="24"/>
          <w:szCs w:val="24"/>
          <w:highlight w:val="lightGray"/>
        </w:rPr>
        <w:t>优化</w:t>
      </w:r>
      <w:r w:rsidRPr="00554538">
        <w:rPr>
          <w:rFonts w:ascii="宋体" w:hAnsi="宋体" w:hint="eastAsia"/>
          <w:sz w:val="24"/>
          <w:szCs w:val="24"/>
          <w:highlight w:val="lightGray"/>
        </w:rPr>
        <w:t>与场所体验</w:t>
      </w:r>
      <w:r w:rsidR="00554538" w:rsidRPr="00554538">
        <w:rPr>
          <w:rFonts w:ascii="宋体" w:hAnsi="宋体" w:hint="eastAsia"/>
          <w:sz w:val="24"/>
          <w:szCs w:val="24"/>
          <w:highlight w:val="lightGray"/>
        </w:rPr>
        <w:t>重塑</w:t>
      </w:r>
      <w:r w:rsidRPr="00554538">
        <w:rPr>
          <w:rFonts w:ascii="宋体" w:hAnsi="宋体" w:hint="eastAsia"/>
          <w:sz w:val="24"/>
          <w:szCs w:val="24"/>
          <w:highlight w:val="lightGray"/>
        </w:rPr>
        <w:t>，</w:t>
      </w:r>
      <w:r w:rsidR="00554538" w:rsidRPr="00554538">
        <w:rPr>
          <w:rFonts w:ascii="宋体" w:hAnsi="宋体" w:hint="eastAsia"/>
          <w:sz w:val="24"/>
          <w:szCs w:val="24"/>
          <w:highlight w:val="lightGray"/>
        </w:rPr>
        <w:t>在</w:t>
      </w:r>
      <w:r w:rsidRPr="00554538">
        <w:rPr>
          <w:rFonts w:ascii="宋体" w:hAnsi="宋体" w:hint="eastAsia"/>
          <w:sz w:val="24"/>
          <w:szCs w:val="24"/>
          <w:highlight w:val="lightGray"/>
        </w:rPr>
        <w:t>提升</w:t>
      </w:r>
      <w:r w:rsidR="00554538" w:rsidRPr="00554538">
        <w:rPr>
          <w:rFonts w:ascii="宋体" w:hAnsi="宋体" w:hint="eastAsia"/>
          <w:sz w:val="24"/>
          <w:szCs w:val="24"/>
          <w:highlight w:val="lightGray"/>
        </w:rPr>
        <w:t>光、热、通风条件等居住环境的同时，</w:t>
      </w:r>
      <w:r w:rsidRPr="00554538">
        <w:rPr>
          <w:rFonts w:ascii="宋体" w:hAnsi="宋体" w:hint="eastAsia"/>
          <w:sz w:val="24"/>
          <w:szCs w:val="24"/>
          <w:highlight w:val="lightGray"/>
        </w:rPr>
        <w:t>重组空间动线并增加灵活性，</w:t>
      </w:r>
      <w:r w:rsidR="00554538" w:rsidRPr="00554538">
        <w:rPr>
          <w:rFonts w:ascii="宋体" w:hAnsi="宋体" w:hint="eastAsia"/>
          <w:sz w:val="24"/>
          <w:szCs w:val="24"/>
          <w:highlight w:val="lightGray"/>
        </w:rPr>
        <w:t>既保留</w:t>
      </w:r>
      <w:r w:rsidRPr="00554538">
        <w:rPr>
          <w:rFonts w:ascii="宋体" w:hAnsi="宋体" w:hint="eastAsia"/>
          <w:sz w:val="24"/>
          <w:szCs w:val="24"/>
          <w:highlight w:val="lightGray"/>
        </w:rPr>
        <w:t>在窑洞原有尺度</w:t>
      </w:r>
      <w:r w:rsidR="00554538" w:rsidRPr="00554538">
        <w:rPr>
          <w:rFonts w:ascii="宋体" w:hAnsi="宋体" w:hint="eastAsia"/>
          <w:sz w:val="24"/>
          <w:szCs w:val="24"/>
          <w:highlight w:val="lightGray"/>
        </w:rPr>
        <w:t>上</w:t>
      </w:r>
      <w:r w:rsidRPr="00554538">
        <w:rPr>
          <w:rFonts w:ascii="宋体" w:hAnsi="宋体" w:hint="eastAsia"/>
          <w:sz w:val="24"/>
          <w:szCs w:val="24"/>
          <w:highlight w:val="lightGray"/>
        </w:rPr>
        <w:t>亲和力，</w:t>
      </w:r>
      <w:r w:rsidR="00554538" w:rsidRPr="00554538">
        <w:rPr>
          <w:rFonts w:ascii="宋体" w:hAnsi="宋体" w:hint="eastAsia"/>
          <w:sz w:val="24"/>
          <w:szCs w:val="24"/>
          <w:highlight w:val="lightGray"/>
        </w:rPr>
        <w:t>有适配当代生活与多元使用需求</w:t>
      </w:r>
      <w:r w:rsidRPr="00554538">
        <w:rPr>
          <w:rFonts w:ascii="宋体" w:hAnsi="宋体" w:hint="eastAsia"/>
          <w:sz w:val="24"/>
          <w:szCs w:val="24"/>
          <w:highlight w:val="lightGray"/>
        </w:rPr>
        <w:t>，从而激活</w:t>
      </w:r>
      <w:r w:rsidR="00554538" w:rsidRPr="00554538">
        <w:rPr>
          <w:rFonts w:ascii="宋体" w:hAnsi="宋体" w:hint="eastAsia"/>
          <w:sz w:val="24"/>
          <w:szCs w:val="24"/>
          <w:highlight w:val="lightGray"/>
        </w:rPr>
        <w:t>窑洞</w:t>
      </w:r>
      <w:r w:rsidRPr="00554538">
        <w:rPr>
          <w:rFonts w:ascii="宋体" w:hAnsi="宋体" w:hint="eastAsia"/>
          <w:sz w:val="24"/>
          <w:szCs w:val="24"/>
          <w:highlight w:val="lightGray"/>
        </w:rPr>
        <w:t>空间活力与情感价值。</w:t>
      </w:r>
    </w:p>
    <w:p w14:paraId="3C715610" w14:textId="77777777" w:rsidR="0074471A" w:rsidRDefault="00554538" w:rsidP="0074471A">
      <w:pPr>
        <w:spacing w:line="360" w:lineRule="auto"/>
        <w:ind w:firstLineChars="200" w:firstLine="480"/>
        <w:rPr>
          <w:rFonts w:ascii="宋体" w:hAnsi="宋体" w:hint="eastAsia"/>
          <w:sz w:val="24"/>
          <w:szCs w:val="24"/>
        </w:rPr>
      </w:pPr>
      <w:r w:rsidRPr="00554538">
        <w:rPr>
          <w:rFonts w:ascii="宋体" w:hAnsi="宋体" w:hint="eastAsia"/>
          <w:sz w:val="24"/>
          <w:szCs w:val="24"/>
        </w:rPr>
        <w:t>基于新旧共生理念，窑洞更新的核心在于重塑场所精神，使其成为连接历史与未来的活态载体。具体策略可聚焦三点：其一，通过保留原有结构与手工痕迹，并以局部修复和新旧材料并置的方式，使历史层理转化为可阅读的空间叙事；其二，将光导管、地热、隐蔽通风等现代环境调控技术隐入传统形式，在不破坏窑洞空间特质的前提下，显著提升</w:t>
      </w:r>
      <w:r>
        <w:rPr>
          <w:rFonts w:ascii="宋体" w:hAnsi="宋体" w:hint="eastAsia"/>
          <w:sz w:val="24"/>
          <w:szCs w:val="24"/>
        </w:rPr>
        <w:t>生活舒适需求</w:t>
      </w:r>
      <w:r w:rsidRPr="00554538">
        <w:rPr>
          <w:rFonts w:ascii="宋体" w:hAnsi="宋体" w:hint="eastAsia"/>
          <w:sz w:val="24"/>
          <w:szCs w:val="24"/>
        </w:rPr>
        <w:t>与舒适度；其三，借助</w:t>
      </w:r>
      <w:r>
        <w:rPr>
          <w:rFonts w:ascii="宋体" w:hAnsi="宋体" w:hint="eastAsia"/>
          <w:sz w:val="24"/>
          <w:szCs w:val="24"/>
        </w:rPr>
        <w:t>现代设计</w:t>
      </w:r>
      <w:r w:rsidRPr="00554538">
        <w:rPr>
          <w:rFonts w:ascii="宋体" w:hAnsi="宋体" w:hint="eastAsia"/>
          <w:sz w:val="24"/>
          <w:szCs w:val="24"/>
        </w:rPr>
        <w:t>增强内部灵活性，并在院落、檐下等传统交往空间植入共享功能，既回应当代生活需求，又承载社区活动，培育新的公共性。最终，更新后的窑洞应成为一种有记</w:t>
      </w:r>
      <w:r w:rsidRPr="00554538">
        <w:rPr>
          <w:rFonts w:ascii="宋体" w:hAnsi="宋体" w:hint="eastAsia"/>
          <w:sz w:val="24"/>
          <w:szCs w:val="24"/>
        </w:rPr>
        <w:lastRenderedPageBreak/>
        <w:t>忆的现代容</w:t>
      </w:r>
      <w:r>
        <w:rPr>
          <w:rFonts w:ascii="宋体" w:hAnsi="宋体" w:hint="eastAsia"/>
          <w:sz w:val="24"/>
          <w:szCs w:val="24"/>
        </w:rPr>
        <w:t>器。</w:t>
      </w:r>
    </w:p>
    <w:p w14:paraId="61A03B57" w14:textId="72BFA030" w:rsidR="0074471A" w:rsidRDefault="0074471A" w:rsidP="0074471A">
      <w:pPr>
        <w:spacing w:line="360" w:lineRule="auto"/>
        <w:rPr>
          <w:rFonts w:ascii="宋体" w:hAnsi="宋体" w:hint="eastAsia"/>
          <w:sz w:val="24"/>
          <w:szCs w:val="24"/>
        </w:rPr>
      </w:pPr>
      <w:r>
        <w:rPr>
          <w:rFonts w:ascii="宋体" w:hAnsi="宋体" w:hint="eastAsia"/>
          <w:noProof/>
          <w:sz w:val="24"/>
          <w:szCs w:val="24"/>
          <w14:ligatures w14:val="standardContextual"/>
        </w:rPr>
        <w:drawing>
          <wp:inline distT="0" distB="0" distL="0" distR="0" wp14:anchorId="6A281C2D" wp14:editId="6A66F373">
            <wp:extent cx="5274310" cy="2284730"/>
            <wp:effectExtent l="0" t="0" r="2540" b="1270"/>
            <wp:docPr id="14874196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9629" name="图片 1487419629"/>
                    <pic:cNvPicPr/>
                  </pic:nvPicPr>
                  <pic:blipFill>
                    <a:blip r:embed="rId12">
                      <a:extLst>
                        <a:ext uri="{28A0092B-C50C-407E-A947-70E740481C1C}">
                          <a14:useLocalDpi xmlns:a14="http://schemas.microsoft.com/office/drawing/2010/main" val="0"/>
                        </a:ext>
                      </a:extLst>
                    </a:blip>
                    <a:stretch>
                      <a:fillRect/>
                    </a:stretch>
                  </pic:blipFill>
                  <pic:spPr>
                    <a:xfrm>
                      <a:off x="0" y="0"/>
                      <a:ext cx="5274310" cy="2284730"/>
                    </a:xfrm>
                    <a:prstGeom prst="rect">
                      <a:avLst/>
                    </a:prstGeom>
                  </pic:spPr>
                </pic:pic>
              </a:graphicData>
            </a:graphic>
          </wp:inline>
        </w:drawing>
      </w:r>
    </w:p>
    <w:p w14:paraId="6BBC4B4A" w14:textId="206D3832" w:rsidR="0074471A" w:rsidRDefault="0074471A" w:rsidP="0074471A">
      <w:pPr>
        <w:spacing w:line="360" w:lineRule="auto"/>
        <w:jc w:val="center"/>
        <w:rPr>
          <w:rFonts w:ascii="黑体" w:eastAsia="黑体" w:hAnsi="黑体" w:hint="eastAsia"/>
          <w:szCs w:val="21"/>
        </w:rPr>
      </w:pPr>
      <w:r>
        <w:rPr>
          <w:rFonts w:ascii="黑体" w:eastAsia="黑体" w:hAnsi="黑体" w:hint="eastAsia"/>
          <w:szCs w:val="21"/>
        </w:rPr>
        <w:t>图2-4 空间更新分析（图片来源：网络）</w:t>
      </w:r>
    </w:p>
    <w:p w14:paraId="43B8C80A" w14:textId="5DA7AEE4" w:rsidR="00F972A3" w:rsidRPr="00F972A3" w:rsidRDefault="00F972A3" w:rsidP="0074471A">
      <w:pPr>
        <w:spacing w:line="360" w:lineRule="auto"/>
        <w:jc w:val="center"/>
        <w:rPr>
          <w:rFonts w:ascii="黑体" w:eastAsia="黑体" w:hAnsi="黑体" w:hint="eastAsia"/>
          <w:szCs w:val="21"/>
        </w:rPr>
      </w:pPr>
      <w:r>
        <w:rPr>
          <w:rFonts w:ascii="黑体" w:eastAsia="黑体" w:hAnsi="黑体" w:hint="eastAsia"/>
          <w:noProof/>
          <w:szCs w:val="21"/>
          <w14:ligatures w14:val="standardContextual"/>
        </w:rPr>
        <w:drawing>
          <wp:inline distT="0" distB="0" distL="0" distR="0" wp14:anchorId="04ED3F77" wp14:editId="61354745">
            <wp:extent cx="5247249" cy="2609557"/>
            <wp:effectExtent l="0" t="0" r="0" b="635"/>
            <wp:docPr id="62626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60604" name="图片 626260604"/>
                    <pic:cNvPicPr/>
                  </pic:nvPicPr>
                  <pic:blipFill rotWithShape="1">
                    <a:blip r:embed="rId13">
                      <a:extLst>
                        <a:ext uri="{28A0092B-C50C-407E-A947-70E740481C1C}">
                          <a14:useLocalDpi xmlns:a14="http://schemas.microsoft.com/office/drawing/2010/main" val="0"/>
                        </a:ext>
                      </a:extLst>
                    </a:blip>
                    <a:srcRect r="513" b="65748"/>
                    <a:stretch>
                      <a:fillRect/>
                    </a:stretch>
                  </pic:blipFill>
                  <pic:spPr bwMode="auto">
                    <a:xfrm>
                      <a:off x="0" y="0"/>
                      <a:ext cx="5247249" cy="2609557"/>
                    </a:xfrm>
                    <a:prstGeom prst="rect">
                      <a:avLst/>
                    </a:prstGeom>
                    <a:ln>
                      <a:noFill/>
                    </a:ln>
                    <a:extLst>
                      <a:ext uri="{53640926-AAD7-44D8-BBD7-CCE9431645EC}">
                        <a14:shadowObscured xmlns:a14="http://schemas.microsoft.com/office/drawing/2010/main"/>
                      </a:ext>
                    </a:extLst>
                  </pic:spPr>
                </pic:pic>
              </a:graphicData>
            </a:graphic>
          </wp:inline>
        </w:drawing>
      </w:r>
    </w:p>
    <w:p w14:paraId="48EDF427" w14:textId="1F72D3F1" w:rsidR="0074471A" w:rsidRPr="00F972A3" w:rsidRDefault="00F972A3" w:rsidP="00F972A3">
      <w:pPr>
        <w:spacing w:line="360" w:lineRule="auto"/>
        <w:jc w:val="center"/>
        <w:rPr>
          <w:rFonts w:ascii="黑体" w:eastAsia="黑体" w:hAnsi="黑体" w:hint="eastAsia"/>
          <w:szCs w:val="21"/>
        </w:rPr>
      </w:pPr>
      <w:r>
        <w:rPr>
          <w:rFonts w:ascii="黑体" w:eastAsia="黑体" w:hAnsi="黑体" w:hint="eastAsia"/>
          <w:szCs w:val="21"/>
        </w:rPr>
        <w:t>图2-5 场所精神重塑（图片来源：自绘）</w:t>
      </w:r>
    </w:p>
    <w:p w14:paraId="4483AAE3" w14:textId="08B49193" w:rsidR="00E77B8E" w:rsidRDefault="00E77B8E" w:rsidP="008B4689">
      <w:pPr>
        <w:spacing w:beforeLines="100" w:before="312" w:afterLines="100" w:after="312"/>
        <w:outlineLvl w:val="2"/>
        <w:rPr>
          <w:rFonts w:ascii="黑体" w:eastAsia="黑体" w:hAnsi="黑体" w:hint="eastAsia"/>
          <w:sz w:val="28"/>
          <w:szCs w:val="28"/>
        </w:rPr>
      </w:pPr>
      <w:r>
        <w:rPr>
          <w:rFonts w:ascii="黑体" w:eastAsia="黑体" w:hAnsi="黑体" w:hint="eastAsia"/>
          <w:sz w:val="28"/>
          <w:szCs w:val="28"/>
        </w:rPr>
        <w:t>2 旧空间新功能的融合</w:t>
      </w:r>
    </w:p>
    <w:p w14:paraId="3060A353" w14:textId="6FEB7D5B" w:rsidR="00554538" w:rsidRPr="00554538" w:rsidRDefault="00206B0F" w:rsidP="00554538">
      <w:pPr>
        <w:spacing w:line="360" w:lineRule="auto"/>
        <w:ind w:firstLineChars="200" w:firstLine="480"/>
        <w:rPr>
          <w:rFonts w:ascii="宋体" w:hAnsi="宋体" w:hint="eastAsia"/>
        </w:rPr>
      </w:pPr>
      <w:r>
        <w:rPr>
          <w:rFonts w:ascii="宋体" w:hAnsi="宋体" w:hint="eastAsia"/>
          <w:sz w:val="24"/>
          <w:szCs w:val="24"/>
        </w:rPr>
        <w:t>窑洞更新应践行</w:t>
      </w:r>
      <w:r w:rsidRPr="00432EF8">
        <w:rPr>
          <w:rFonts w:ascii="宋体" w:hAnsi="宋体" w:hint="eastAsia"/>
          <w:sz w:val="24"/>
          <w:szCs w:val="24"/>
          <w:highlight w:val="lightGray"/>
        </w:rPr>
        <w:t>空间即资源</w:t>
      </w:r>
      <w:r>
        <w:rPr>
          <w:rFonts w:ascii="宋体" w:hAnsi="宋体" w:hint="eastAsia"/>
          <w:sz w:val="24"/>
          <w:szCs w:val="24"/>
        </w:rPr>
        <w:t>，协同推进文化传承与功能复兴。在微更新中，注重空间功能复合与业态植入，通过保留主体结构、局部改造与设施嵌入，使传统窑洞适应居住、文化、休闲、研学等多元使用需求，实现历史空间的功能再生与社会价值提升。</w:t>
      </w:r>
    </w:p>
    <w:p w14:paraId="06667EBF" w14:textId="2B4A7074" w:rsidR="00554538" w:rsidRPr="00554538" w:rsidRDefault="00554538" w:rsidP="00554538">
      <w:pPr>
        <w:spacing w:line="360" w:lineRule="auto"/>
        <w:ind w:firstLineChars="200" w:firstLine="480"/>
        <w:rPr>
          <w:rFonts w:ascii="宋体" w:hAnsi="宋体" w:hint="eastAsia"/>
          <w:sz w:val="24"/>
          <w:szCs w:val="24"/>
        </w:rPr>
      </w:pPr>
      <w:r w:rsidRPr="00554538">
        <w:rPr>
          <w:rFonts w:ascii="宋体" w:hAnsi="宋体"/>
          <w:sz w:val="24"/>
          <w:szCs w:val="24"/>
        </w:rPr>
        <w:t>在此基础上，新旧共生理念下的窑洞更新设计，强调“旧空间新功能融合”以尊重原有空间逻辑为前提通过策略实现有机演化</w:t>
      </w:r>
      <w:r w:rsidR="00686594">
        <w:rPr>
          <w:rFonts w:ascii="宋体" w:hAnsi="宋体" w:hint="eastAsia"/>
          <w:sz w:val="24"/>
          <w:szCs w:val="24"/>
        </w:rPr>
        <w:t>。</w:t>
      </w:r>
      <w:r w:rsidRPr="00554538">
        <w:rPr>
          <w:rFonts w:ascii="宋体" w:hAnsi="宋体"/>
          <w:sz w:val="24"/>
          <w:szCs w:val="24"/>
        </w:rPr>
        <w:t>一是功能嵌套而非替换，在</w:t>
      </w:r>
      <w:r w:rsidRPr="00554538">
        <w:rPr>
          <w:rFonts w:ascii="宋体" w:hAnsi="宋体"/>
          <w:sz w:val="24"/>
          <w:szCs w:val="24"/>
        </w:rPr>
        <w:lastRenderedPageBreak/>
        <w:t>保留窑洞居住本质与结构特征的基础上，依据其空间序列、采光条件与气候特性，嵌入</w:t>
      </w:r>
      <w:r w:rsidR="00686594">
        <w:rPr>
          <w:rFonts w:ascii="宋体" w:hAnsi="宋体" w:hint="eastAsia"/>
          <w:sz w:val="24"/>
          <w:szCs w:val="24"/>
        </w:rPr>
        <w:t>适宜</w:t>
      </w:r>
      <w:r w:rsidRPr="00554538">
        <w:rPr>
          <w:rFonts w:ascii="宋体" w:hAnsi="宋体"/>
          <w:sz w:val="24"/>
          <w:szCs w:val="24"/>
        </w:rPr>
        <w:t>的当代功能</w:t>
      </w:r>
      <w:r w:rsidR="00686594">
        <w:rPr>
          <w:rFonts w:ascii="宋体" w:hAnsi="宋体" w:hint="eastAsia"/>
          <w:sz w:val="24"/>
          <w:szCs w:val="24"/>
        </w:rPr>
        <w:t>；</w:t>
      </w:r>
      <w:r w:rsidRPr="00554538">
        <w:rPr>
          <w:rFonts w:ascii="宋体" w:hAnsi="宋体"/>
          <w:sz w:val="24"/>
          <w:szCs w:val="24"/>
        </w:rPr>
        <w:t>二是设施针灸式嵌入，新功能所需的照明、</w:t>
      </w:r>
      <w:r w:rsidR="00686594">
        <w:rPr>
          <w:rFonts w:ascii="宋体" w:hAnsi="宋体" w:hint="eastAsia"/>
          <w:sz w:val="24"/>
          <w:szCs w:val="24"/>
        </w:rPr>
        <w:t>暖气</w:t>
      </w:r>
      <w:r w:rsidRPr="00554538">
        <w:rPr>
          <w:rFonts w:ascii="宋体" w:hAnsi="宋体"/>
          <w:sz w:val="24"/>
          <w:szCs w:val="24"/>
        </w:rPr>
        <w:t>、排水</w:t>
      </w:r>
      <w:r w:rsidR="00686594">
        <w:rPr>
          <w:rFonts w:ascii="宋体" w:hAnsi="宋体" w:hint="eastAsia"/>
          <w:sz w:val="24"/>
          <w:szCs w:val="24"/>
        </w:rPr>
        <w:t>等环境需求</w:t>
      </w:r>
      <w:r w:rsidRPr="00554538">
        <w:rPr>
          <w:rFonts w:ascii="宋体" w:hAnsi="宋体"/>
          <w:sz w:val="24"/>
          <w:szCs w:val="24"/>
        </w:rPr>
        <w:t>以最小干预、可逆可拆的方式植入，确保现代便利性不损伤传统构造与氛围</w:t>
      </w:r>
      <w:r w:rsidR="00686594">
        <w:rPr>
          <w:rFonts w:ascii="宋体" w:hAnsi="宋体" w:hint="eastAsia"/>
          <w:sz w:val="24"/>
          <w:szCs w:val="24"/>
        </w:rPr>
        <w:t>；</w:t>
      </w:r>
      <w:r w:rsidRPr="00554538">
        <w:rPr>
          <w:rFonts w:ascii="宋体" w:hAnsi="宋体"/>
          <w:sz w:val="24"/>
          <w:szCs w:val="24"/>
        </w:rPr>
        <w:t>三是界面留旧、用途更新，保留墙面肌理、传统炕体、壁龛等历史界面的原真性，通过功能转译使其参与新体验构建</w:t>
      </w:r>
      <w:r w:rsidR="00686594">
        <w:rPr>
          <w:rFonts w:ascii="宋体" w:hAnsi="宋体" w:hint="eastAsia"/>
          <w:sz w:val="24"/>
          <w:szCs w:val="24"/>
        </w:rPr>
        <w:t>；</w:t>
      </w:r>
      <w:r w:rsidRPr="00554538">
        <w:rPr>
          <w:rFonts w:ascii="宋体" w:hAnsi="宋体"/>
          <w:sz w:val="24"/>
          <w:szCs w:val="24"/>
        </w:rPr>
        <w:t>四是动线引导场景转换，通过局部打通、环形路径设置或次要出入口开辟，组织起</w:t>
      </w:r>
      <w:r w:rsidR="00686594">
        <w:rPr>
          <w:rFonts w:ascii="宋体" w:hAnsi="宋体" w:hint="eastAsia"/>
          <w:sz w:val="24"/>
          <w:szCs w:val="24"/>
        </w:rPr>
        <w:t>“</w:t>
      </w:r>
      <w:r w:rsidRPr="00554538">
        <w:rPr>
          <w:rFonts w:ascii="宋体" w:hAnsi="宋体"/>
          <w:sz w:val="24"/>
          <w:szCs w:val="24"/>
        </w:rPr>
        <w:t>静谧—活跃”的复合流线，使人在移动中自然感知从历史到当下的空间叙事延续。</w:t>
      </w:r>
      <w:r w:rsidR="00686594">
        <w:rPr>
          <w:rFonts w:ascii="宋体" w:hAnsi="宋体" w:hint="eastAsia"/>
          <w:sz w:val="24"/>
          <w:szCs w:val="24"/>
        </w:rPr>
        <w:t>最大程度使</w:t>
      </w:r>
      <w:r w:rsidRPr="00554538">
        <w:rPr>
          <w:rFonts w:ascii="宋体" w:hAnsi="宋体"/>
          <w:sz w:val="24"/>
          <w:szCs w:val="24"/>
        </w:rPr>
        <w:t>新功能如同从窑洞肌体中自然生长出的新枝，在延续文化基因的同时焕发时代活力，真正实现空间即资源的可持续</w:t>
      </w:r>
      <w:r w:rsidR="00686594">
        <w:rPr>
          <w:rFonts w:ascii="宋体" w:hAnsi="宋体" w:hint="eastAsia"/>
          <w:sz w:val="24"/>
          <w:szCs w:val="24"/>
        </w:rPr>
        <w:t>设计</w:t>
      </w:r>
      <w:r w:rsidRPr="00554538">
        <w:rPr>
          <w:rFonts w:ascii="宋体" w:hAnsi="宋体"/>
          <w:sz w:val="24"/>
          <w:szCs w:val="24"/>
        </w:rPr>
        <w:t>。</w:t>
      </w:r>
    </w:p>
    <w:p w14:paraId="6D84E534" w14:textId="368D0FE3" w:rsidR="00206B0F" w:rsidRDefault="00F972A3" w:rsidP="00F972A3">
      <w:pPr>
        <w:spacing w:line="360" w:lineRule="auto"/>
        <w:rPr>
          <w:rFonts w:ascii="宋体" w:hAnsi="宋体" w:hint="eastAsia"/>
          <w:sz w:val="24"/>
          <w:szCs w:val="24"/>
        </w:rPr>
      </w:pPr>
      <w:r>
        <w:rPr>
          <w:rFonts w:ascii="宋体" w:hAnsi="宋体" w:hint="eastAsia"/>
          <w:noProof/>
          <w:sz w:val="24"/>
          <w:szCs w:val="24"/>
          <w14:ligatures w14:val="standardContextual"/>
        </w:rPr>
        <w:drawing>
          <wp:inline distT="0" distB="0" distL="0" distR="0" wp14:anchorId="5CA73F8B" wp14:editId="73B0DDA6">
            <wp:extent cx="5457013" cy="3167380"/>
            <wp:effectExtent l="0" t="0" r="0" b="0"/>
            <wp:docPr id="5110460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6011" name="图片 5110460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380" cy="3171656"/>
                    </a:xfrm>
                    <a:prstGeom prst="rect">
                      <a:avLst/>
                    </a:prstGeom>
                  </pic:spPr>
                </pic:pic>
              </a:graphicData>
            </a:graphic>
          </wp:inline>
        </w:drawing>
      </w:r>
    </w:p>
    <w:p w14:paraId="5510EC82" w14:textId="7DF82465" w:rsidR="00F972A3" w:rsidRPr="00F972A3" w:rsidRDefault="00F972A3" w:rsidP="00F972A3">
      <w:pPr>
        <w:spacing w:line="360" w:lineRule="auto"/>
        <w:jc w:val="center"/>
        <w:rPr>
          <w:rFonts w:ascii="黑体" w:eastAsia="黑体" w:hAnsi="黑体" w:hint="eastAsia"/>
          <w:szCs w:val="21"/>
        </w:rPr>
      </w:pPr>
      <w:r>
        <w:rPr>
          <w:rFonts w:ascii="黑体" w:eastAsia="黑体" w:hAnsi="黑体" w:hint="eastAsia"/>
          <w:szCs w:val="21"/>
        </w:rPr>
        <w:t>图2-6 旧空间新功能融合（图片来源：自绘）</w:t>
      </w:r>
    </w:p>
    <w:p w14:paraId="4CCC4F74" w14:textId="77777777" w:rsidR="00F972A3" w:rsidRPr="00F972A3" w:rsidRDefault="00F972A3" w:rsidP="00F972A3">
      <w:pPr>
        <w:spacing w:line="360" w:lineRule="auto"/>
        <w:rPr>
          <w:rFonts w:ascii="宋体" w:hAnsi="宋体" w:hint="eastAsia"/>
          <w:sz w:val="24"/>
          <w:szCs w:val="24"/>
        </w:rPr>
      </w:pPr>
    </w:p>
    <w:p w14:paraId="67BCE3BA" w14:textId="77777777" w:rsidR="002F6802" w:rsidRDefault="002F6802">
      <w:pPr>
        <w:widowControl/>
        <w:spacing w:after="160" w:line="278" w:lineRule="auto"/>
        <w:jc w:val="left"/>
        <w:rPr>
          <w:rFonts w:ascii="黑体" w:eastAsia="黑体" w:hAnsi="黑体" w:hint="eastAsia"/>
          <w:sz w:val="32"/>
          <w:szCs w:val="32"/>
        </w:rPr>
      </w:pPr>
      <w:r>
        <w:rPr>
          <w:rFonts w:ascii="黑体" w:eastAsia="黑体" w:hAnsi="黑体" w:hint="eastAsia"/>
          <w:sz w:val="32"/>
          <w:szCs w:val="32"/>
        </w:rPr>
        <w:br w:type="page"/>
      </w:r>
    </w:p>
    <w:p w14:paraId="3282331A" w14:textId="16E19925" w:rsidR="00206B0F" w:rsidRDefault="00206B0F" w:rsidP="00206B0F">
      <w:pPr>
        <w:spacing w:beforeLines="300" w:before="936" w:afterLines="200" w:after="624"/>
        <w:jc w:val="center"/>
        <w:outlineLvl w:val="0"/>
        <w:rPr>
          <w:rFonts w:ascii="黑体" w:eastAsia="黑体" w:hAnsi="黑体" w:hint="eastAsia"/>
          <w:sz w:val="32"/>
          <w:szCs w:val="32"/>
        </w:rPr>
      </w:pPr>
      <w:r w:rsidRPr="00206B0F">
        <w:rPr>
          <w:rFonts w:ascii="黑体" w:eastAsia="黑体" w:hAnsi="黑体" w:hint="eastAsia"/>
          <w:sz w:val="32"/>
          <w:szCs w:val="32"/>
        </w:rPr>
        <w:lastRenderedPageBreak/>
        <w:t>三 黄陵县丁村传统窑洞现状调研分析</w:t>
      </w:r>
    </w:p>
    <w:p w14:paraId="366C2763" w14:textId="662CA790" w:rsidR="00206B0F" w:rsidRDefault="00206B0F" w:rsidP="00206B0F">
      <w:pPr>
        <w:pStyle w:val="a9"/>
        <w:numPr>
          <w:ilvl w:val="0"/>
          <w:numId w:val="6"/>
        </w:numPr>
        <w:spacing w:beforeLines="150" w:before="468" w:afterLines="150" w:after="468"/>
        <w:outlineLvl w:val="1"/>
        <w:rPr>
          <w:rFonts w:ascii="黑体" w:eastAsia="黑体" w:hAnsi="黑体" w:hint="eastAsia"/>
          <w:sz w:val="30"/>
          <w:szCs w:val="30"/>
        </w:rPr>
      </w:pPr>
      <w:r w:rsidRPr="00206B0F">
        <w:rPr>
          <w:rFonts w:ascii="黑体" w:eastAsia="黑体" w:hAnsi="黑体" w:hint="eastAsia"/>
          <w:sz w:val="30"/>
          <w:szCs w:val="30"/>
        </w:rPr>
        <w:t>地理方位与历史背景</w:t>
      </w:r>
    </w:p>
    <w:p w14:paraId="01302414" w14:textId="1EC22E1E" w:rsidR="00206B0F" w:rsidRDefault="00206B0F" w:rsidP="00206B0F">
      <w:pPr>
        <w:spacing w:beforeLines="100" w:before="312" w:afterLines="100" w:after="312"/>
        <w:outlineLvl w:val="2"/>
        <w:rPr>
          <w:rFonts w:ascii="黑体" w:eastAsia="黑体" w:hAnsi="黑体"/>
          <w:sz w:val="28"/>
          <w:szCs w:val="28"/>
        </w:rPr>
      </w:pPr>
      <w:r w:rsidRPr="00206B0F">
        <w:rPr>
          <w:rFonts w:ascii="黑体" w:eastAsia="黑体" w:hAnsi="黑体" w:hint="eastAsia"/>
          <w:sz w:val="28"/>
          <w:szCs w:val="28"/>
        </w:rPr>
        <w:t>1 地理位置与周边环境</w:t>
      </w:r>
    </w:p>
    <w:p w14:paraId="1575ACD7" w14:textId="30BAFA74" w:rsidR="00563C49" w:rsidRPr="00563C49" w:rsidRDefault="00563C49" w:rsidP="00563C49">
      <w:pPr>
        <w:spacing w:line="360" w:lineRule="auto"/>
        <w:ind w:firstLineChars="200" w:firstLine="480"/>
        <w:rPr>
          <w:rFonts w:ascii="宋体" w:hAnsi="宋体" w:hint="eastAsia"/>
          <w:sz w:val="24"/>
          <w:szCs w:val="24"/>
        </w:rPr>
      </w:pPr>
      <w:r w:rsidRPr="00563C49">
        <w:rPr>
          <w:rFonts w:ascii="宋体" w:hAnsi="宋体" w:hint="eastAsia"/>
          <w:sz w:val="24"/>
          <w:szCs w:val="24"/>
        </w:rPr>
        <w:t>丁村位于延安市黄陵县东部塬区，地处黄土高原向渭北台塬过渡地带，如图3-1所示。地理位置独特，自然与文化资源交织，周边环境层次分明，传统村落风貌与农业生产景观融为一体，如表3-1所示。村域内包含保存完整的传统窑洞聚落、周边农田与苹果种植区，并承接黄帝陵景区的文化辐射，传统农耕聚落、鲜明地理特征与深厚文化底蕴的三重叠加，为乡土空间更新与可持续发展提供了独特的背景与示范潜力。</w:t>
      </w:r>
    </w:p>
    <w:p w14:paraId="523DA0BF" w14:textId="77777777" w:rsidR="00F972A3" w:rsidRDefault="00F972A3" w:rsidP="00206B0F">
      <w:pPr>
        <w:spacing w:beforeLines="100" w:before="312" w:afterLines="100" w:after="312"/>
        <w:outlineLvl w:val="2"/>
        <w:rPr>
          <w:rFonts w:ascii="黑体" w:eastAsia="黑体" w:hAnsi="黑体" w:hint="eastAsia"/>
          <w:szCs w:val="21"/>
        </w:rPr>
      </w:pPr>
      <w:r>
        <w:rPr>
          <w:rFonts w:ascii="黑体" w:eastAsia="黑体" w:hAnsi="黑体" w:hint="eastAsia"/>
          <w:noProof/>
          <w:sz w:val="28"/>
          <w:szCs w:val="28"/>
          <w14:ligatures w14:val="standardContextual"/>
        </w:rPr>
        <w:drawing>
          <wp:inline distT="0" distB="0" distL="0" distR="0" wp14:anchorId="5789B898" wp14:editId="3B81E9DD">
            <wp:extent cx="5331655" cy="2387719"/>
            <wp:effectExtent l="0" t="0" r="2540" b="0"/>
            <wp:docPr id="18852606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60657" name="图片 1885260657"/>
                    <pic:cNvPicPr/>
                  </pic:nvPicPr>
                  <pic:blipFill rotWithShape="1">
                    <a:blip r:embed="rId15" cstate="print">
                      <a:extLst>
                        <a:ext uri="{28A0092B-C50C-407E-A947-70E740481C1C}">
                          <a14:useLocalDpi xmlns:a14="http://schemas.microsoft.com/office/drawing/2010/main" val="0"/>
                        </a:ext>
                      </a:extLst>
                    </a:blip>
                    <a:srcRect l="2642" t="6430" r="30310" b="40187"/>
                    <a:stretch>
                      <a:fillRect/>
                    </a:stretch>
                  </pic:blipFill>
                  <pic:spPr bwMode="auto">
                    <a:xfrm>
                      <a:off x="0" y="0"/>
                      <a:ext cx="5426522" cy="2430204"/>
                    </a:xfrm>
                    <a:prstGeom prst="rect">
                      <a:avLst/>
                    </a:prstGeom>
                    <a:ln>
                      <a:noFill/>
                    </a:ln>
                    <a:extLst>
                      <a:ext uri="{53640926-AAD7-44D8-BBD7-CCE9431645EC}">
                        <a14:shadowObscured xmlns:a14="http://schemas.microsoft.com/office/drawing/2010/main"/>
                      </a:ext>
                    </a:extLst>
                  </pic:spPr>
                </pic:pic>
              </a:graphicData>
            </a:graphic>
          </wp:inline>
        </w:drawing>
      </w:r>
    </w:p>
    <w:p w14:paraId="14E2034A" w14:textId="1B48934E" w:rsidR="00F972A3" w:rsidRDefault="00F972A3" w:rsidP="00563C49">
      <w:pPr>
        <w:spacing w:beforeLines="50" w:before="156" w:afterLines="50" w:after="156"/>
        <w:jc w:val="center"/>
        <w:rPr>
          <w:rFonts w:ascii="黑体" w:eastAsia="黑体" w:hAnsi="黑体" w:hint="eastAsia"/>
          <w:sz w:val="28"/>
          <w:szCs w:val="28"/>
        </w:rPr>
      </w:pPr>
      <w:r>
        <w:rPr>
          <w:rFonts w:ascii="黑体" w:eastAsia="黑体" w:hAnsi="黑体" w:hint="eastAsia"/>
          <w:szCs w:val="21"/>
        </w:rPr>
        <w:t>图</w:t>
      </w:r>
      <w:r w:rsidR="00563C49">
        <w:rPr>
          <w:rFonts w:ascii="黑体" w:eastAsia="黑体" w:hAnsi="黑体" w:hint="eastAsia"/>
          <w:szCs w:val="21"/>
        </w:rPr>
        <w:t>3</w:t>
      </w:r>
      <w:r>
        <w:rPr>
          <w:rFonts w:ascii="黑体" w:eastAsia="黑体" w:hAnsi="黑体" w:hint="eastAsia"/>
          <w:szCs w:val="21"/>
        </w:rPr>
        <w:t>-</w:t>
      </w:r>
      <w:r w:rsidR="00563C49">
        <w:rPr>
          <w:rFonts w:ascii="黑体" w:eastAsia="黑体" w:hAnsi="黑体" w:hint="eastAsia"/>
          <w:szCs w:val="21"/>
        </w:rPr>
        <w:t>1</w:t>
      </w:r>
      <w:r>
        <w:rPr>
          <w:rFonts w:ascii="黑体" w:eastAsia="黑体" w:hAnsi="黑体" w:hint="eastAsia"/>
          <w:szCs w:val="21"/>
        </w:rPr>
        <w:t xml:space="preserve"> 区位分析（图片来源：自绘）</w:t>
      </w:r>
    </w:p>
    <w:tbl>
      <w:tblPr>
        <w:tblStyle w:val="21"/>
        <w:tblW w:w="0" w:type="auto"/>
        <w:tblLook w:val="04A0" w:firstRow="1" w:lastRow="0" w:firstColumn="1" w:lastColumn="0" w:noHBand="0" w:noVBand="1"/>
      </w:tblPr>
      <w:tblGrid>
        <w:gridCol w:w="2127"/>
        <w:gridCol w:w="4110"/>
        <w:gridCol w:w="2059"/>
      </w:tblGrid>
      <w:tr w:rsidR="00563C49" w14:paraId="0D8F7045" w14:textId="77777777" w:rsidTr="00563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777C7D3" w14:textId="649AE450" w:rsidR="00563C49" w:rsidRPr="00563C49" w:rsidRDefault="00563C49" w:rsidP="00563C49">
            <w:pPr>
              <w:spacing w:line="360" w:lineRule="auto"/>
              <w:jc w:val="center"/>
              <w:rPr>
                <w:rFonts w:ascii="宋体" w:hAnsi="宋体" w:hint="eastAsia"/>
                <w:szCs w:val="21"/>
              </w:rPr>
            </w:pPr>
            <w:r w:rsidRPr="00563C49">
              <w:rPr>
                <w:rFonts w:ascii="宋体" w:hAnsi="宋体" w:hint="eastAsia"/>
                <w:szCs w:val="21"/>
              </w:rPr>
              <w:t>方位</w:t>
            </w:r>
          </w:p>
        </w:tc>
        <w:tc>
          <w:tcPr>
            <w:tcW w:w="4110" w:type="dxa"/>
          </w:tcPr>
          <w:p w14:paraId="3939B628" w14:textId="2FDA534B" w:rsidR="00563C49" w:rsidRPr="00563C49" w:rsidRDefault="00563C49" w:rsidP="00563C49">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1"/>
              </w:rPr>
            </w:pPr>
            <w:r w:rsidRPr="00563C49">
              <w:rPr>
                <w:rFonts w:ascii="宋体" w:hAnsi="宋体" w:hint="eastAsia"/>
                <w:szCs w:val="21"/>
              </w:rPr>
              <w:t>地理特征</w:t>
            </w:r>
          </w:p>
        </w:tc>
        <w:tc>
          <w:tcPr>
            <w:tcW w:w="2059" w:type="dxa"/>
          </w:tcPr>
          <w:p w14:paraId="760DE176" w14:textId="74D5AD99" w:rsidR="00563C49" w:rsidRPr="00563C49" w:rsidRDefault="00563C49" w:rsidP="00563C49">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1"/>
              </w:rPr>
            </w:pPr>
            <w:r w:rsidRPr="00563C49">
              <w:rPr>
                <w:rFonts w:ascii="宋体" w:hAnsi="宋体" w:hint="eastAsia"/>
                <w:szCs w:val="21"/>
              </w:rPr>
              <w:t>距离</w:t>
            </w:r>
          </w:p>
        </w:tc>
      </w:tr>
      <w:tr w:rsidR="00563C49" w14:paraId="18A23456"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2D2B90B" w14:textId="395A2D26"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东</w:t>
            </w:r>
          </w:p>
        </w:tc>
        <w:tc>
          <w:tcPr>
            <w:tcW w:w="4110" w:type="dxa"/>
          </w:tcPr>
          <w:p w14:paraId="7911BAC0" w14:textId="1D2EB76B" w:rsidR="00563C49" w:rsidRP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sidRPr="00563C49">
              <w:rPr>
                <w:rFonts w:ascii="宋体" w:hAnsi="宋体"/>
                <w:szCs w:val="21"/>
              </w:rPr>
              <w:t>沟壑地貌与自然冲沟</w:t>
            </w:r>
          </w:p>
        </w:tc>
        <w:tc>
          <w:tcPr>
            <w:tcW w:w="2059" w:type="dxa"/>
          </w:tcPr>
          <w:p w14:paraId="38365D33" w14:textId="40969053" w:rsid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0.3公里</w:t>
            </w:r>
          </w:p>
        </w:tc>
      </w:tr>
      <w:tr w:rsidR="00563C49" w14:paraId="5EB1B4B7" w14:textId="77777777" w:rsidTr="00563C49">
        <w:tc>
          <w:tcPr>
            <w:cnfStyle w:val="001000000000" w:firstRow="0" w:lastRow="0" w:firstColumn="1" w:lastColumn="0" w:oddVBand="0" w:evenVBand="0" w:oddHBand="0" w:evenHBand="0" w:firstRowFirstColumn="0" w:firstRowLastColumn="0" w:lastRowFirstColumn="0" w:lastRowLastColumn="0"/>
            <w:tcW w:w="2127" w:type="dxa"/>
          </w:tcPr>
          <w:p w14:paraId="21BE93AC" w14:textId="16355FE7"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西</w:t>
            </w:r>
          </w:p>
        </w:tc>
        <w:tc>
          <w:tcPr>
            <w:tcW w:w="4110" w:type="dxa"/>
          </w:tcPr>
          <w:p w14:paraId="2733EB74" w14:textId="1C23E86C" w:rsidR="00563C49" w:rsidRP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sidRPr="00563C49">
              <w:rPr>
                <w:rFonts w:ascii="宋体" w:hAnsi="宋体"/>
                <w:szCs w:val="21"/>
              </w:rPr>
              <w:t>通往阿党镇及县道的乡村路</w:t>
            </w:r>
          </w:p>
        </w:tc>
        <w:tc>
          <w:tcPr>
            <w:tcW w:w="2059" w:type="dxa"/>
          </w:tcPr>
          <w:p w14:paraId="0DDC7CF0" w14:textId="22E33154" w:rsid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1公里</w:t>
            </w:r>
          </w:p>
        </w:tc>
      </w:tr>
      <w:tr w:rsidR="00563C49" w14:paraId="5DD2F5E4"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26EACCA" w14:textId="219F96F3"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南</w:t>
            </w:r>
          </w:p>
        </w:tc>
        <w:tc>
          <w:tcPr>
            <w:tcW w:w="4110" w:type="dxa"/>
          </w:tcPr>
          <w:p w14:paraId="4AE7B931" w14:textId="05437D2C" w:rsidR="00563C49" w:rsidRP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sidRPr="00563C49">
              <w:rPr>
                <w:rFonts w:ascii="宋体" w:hAnsi="宋体"/>
                <w:szCs w:val="21"/>
              </w:rPr>
              <w:t>邻村（自然村）与农田</w:t>
            </w:r>
          </w:p>
        </w:tc>
        <w:tc>
          <w:tcPr>
            <w:tcW w:w="2059" w:type="dxa"/>
          </w:tcPr>
          <w:p w14:paraId="36B877A6" w14:textId="62769B73" w:rsid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1.5公里</w:t>
            </w:r>
          </w:p>
        </w:tc>
      </w:tr>
      <w:tr w:rsidR="00563C49" w14:paraId="0B98CA1A" w14:textId="77777777" w:rsidTr="00563C49">
        <w:tc>
          <w:tcPr>
            <w:cnfStyle w:val="001000000000" w:firstRow="0" w:lastRow="0" w:firstColumn="1" w:lastColumn="0" w:oddVBand="0" w:evenVBand="0" w:oddHBand="0" w:evenHBand="0" w:firstRowFirstColumn="0" w:firstRowLastColumn="0" w:lastRowFirstColumn="0" w:lastRowLastColumn="0"/>
            <w:tcW w:w="2127" w:type="dxa"/>
          </w:tcPr>
          <w:p w14:paraId="01301CD3" w14:textId="2FEC82C7"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lastRenderedPageBreak/>
              <w:t>北</w:t>
            </w:r>
          </w:p>
        </w:tc>
        <w:tc>
          <w:tcPr>
            <w:tcW w:w="4110" w:type="dxa"/>
          </w:tcPr>
          <w:p w14:paraId="2DCE7AD5" w14:textId="0407C5E1" w:rsidR="00563C49" w:rsidRP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sidRPr="00563C49">
              <w:rPr>
                <w:rFonts w:ascii="宋体" w:hAnsi="宋体"/>
                <w:szCs w:val="21"/>
              </w:rPr>
              <w:t>塬面高地及传统农耕区</w:t>
            </w:r>
          </w:p>
        </w:tc>
        <w:tc>
          <w:tcPr>
            <w:tcW w:w="2059" w:type="dxa"/>
          </w:tcPr>
          <w:p w14:paraId="654B0F5A" w14:textId="28F81691" w:rsid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0.5公里</w:t>
            </w:r>
          </w:p>
        </w:tc>
      </w:tr>
      <w:tr w:rsidR="00563C49" w14:paraId="52264DC9"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F8DED81" w14:textId="49BCC415"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东北</w:t>
            </w:r>
          </w:p>
        </w:tc>
        <w:tc>
          <w:tcPr>
            <w:tcW w:w="4110" w:type="dxa"/>
          </w:tcPr>
          <w:p w14:paraId="02DD788F" w14:textId="12A7D240" w:rsidR="00563C49" w:rsidRP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sidRPr="00563C49">
              <w:rPr>
                <w:rFonts w:ascii="宋体" w:hAnsi="宋体"/>
                <w:szCs w:val="21"/>
              </w:rPr>
              <w:t>黄帝陵景区</w:t>
            </w:r>
          </w:p>
        </w:tc>
        <w:tc>
          <w:tcPr>
            <w:tcW w:w="2059" w:type="dxa"/>
          </w:tcPr>
          <w:p w14:paraId="0566C1D2" w14:textId="6F69841A" w:rsid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15公里</w:t>
            </w:r>
          </w:p>
        </w:tc>
      </w:tr>
      <w:tr w:rsidR="00563C49" w14:paraId="2A352CF4" w14:textId="77777777" w:rsidTr="00563C49">
        <w:tc>
          <w:tcPr>
            <w:cnfStyle w:val="001000000000" w:firstRow="0" w:lastRow="0" w:firstColumn="1" w:lastColumn="0" w:oddVBand="0" w:evenVBand="0" w:oddHBand="0" w:evenHBand="0" w:firstRowFirstColumn="0" w:firstRowLastColumn="0" w:lastRowFirstColumn="0" w:lastRowLastColumn="0"/>
            <w:tcW w:w="2127" w:type="dxa"/>
          </w:tcPr>
          <w:p w14:paraId="22830735" w14:textId="019A5173"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西南</w:t>
            </w:r>
          </w:p>
        </w:tc>
        <w:tc>
          <w:tcPr>
            <w:tcW w:w="4110" w:type="dxa"/>
          </w:tcPr>
          <w:p w14:paraId="17B835BA" w14:textId="48D0E0A2" w:rsidR="00563C49" w:rsidRP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sidRPr="00563C49">
              <w:rPr>
                <w:rFonts w:ascii="宋体" w:hAnsi="宋体"/>
                <w:szCs w:val="21"/>
              </w:rPr>
              <w:t>苹果集中种植区</w:t>
            </w:r>
          </w:p>
        </w:tc>
        <w:tc>
          <w:tcPr>
            <w:tcW w:w="2059" w:type="dxa"/>
          </w:tcPr>
          <w:p w14:paraId="10F1E043" w14:textId="1F74E942" w:rsid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2公里</w:t>
            </w:r>
          </w:p>
        </w:tc>
      </w:tr>
      <w:tr w:rsidR="00563C49" w14:paraId="6A3AADDD" w14:textId="77777777" w:rsidTr="0056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50A5279" w14:textId="0DE37CAD"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西北</w:t>
            </w:r>
          </w:p>
        </w:tc>
        <w:tc>
          <w:tcPr>
            <w:tcW w:w="4110" w:type="dxa"/>
          </w:tcPr>
          <w:p w14:paraId="080AD0E4" w14:textId="3CA565CF" w:rsidR="00563C49" w:rsidRP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1"/>
              </w:rPr>
            </w:pPr>
            <w:r w:rsidRPr="00563C49">
              <w:rPr>
                <w:rFonts w:ascii="宋体" w:hAnsi="宋体"/>
                <w:szCs w:val="21"/>
              </w:rPr>
              <w:t>黄陵县城</w:t>
            </w:r>
          </w:p>
        </w:tc>
        <w:tc>
          <w:tcPr>
            <w:tcW w:w="2059" w:type="dxa"/>
          </w:tcPr>
          <w:p w14:paraId="21FC61A5" w14:textId="2E90925A" w:rsidR="00563C49" w:rsidRDefault="00563C49" w:rsidP="00563C49">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20公里</w:t>
            </w:r>
          </w:p>
        </w:tc>
      </w:tr>
      <w:tr w:rsidR="00563C49" w14:paraId="30913007" w14:textId="77777777" w:rsidTr="00563C49">
        <w:tc>
          <w:tcPr>
            <w:cnfStyle w:val="001000000000" w:firstRow="0" w:lastRow="0" w:firstColumn="1" w:lastColumn="0" w:oddVBand="0" w:evenVBand="0" w:oddHBand="0" w:evenHBand="0" w:firstRowFirstColumn="0" w:firstRowLastColumn="0" w:lastRowFirstColumn="0" w:lastRowLastColumn="0"/>
            <w:tcW w:w="2127" w:type="dxa"/>
          </w:tcPr>
          <w:p w14:paraId="682CD698" w14:textId="01516BF4" w:rsidR="00563C49" w:rsidRPr="00563C49" w:rsidRDefault="00563C49" w:rsidP="00563C49">
            <w:pPr>
              <w:spacing w:line="360" w:lineRule="auto"/>
              <w:jc w:val="center"/>
              <w:rPr>
                <w:rFonts w:ascii="宋体" w:hAnsi="宋体" w:hint="eastAsia"/>
                <w:b w:val="0"/>
                <w:bCs w:val="0"/>
                <w:szCs w:val="21"/>
              </w:rPr>
            </w:pPr>
            <w:r w:rsidRPr="00563C49">
              <w:rPr>
                <w:rFonts w:ascii="宋体" w:hAnsi="宋体" w:hint="eastAsia"/>
                <w:b w:val="0"/>
                <w:bCs w:val="0"/>
                <w:szCs w:val="21"/>
              </w:rPr>
              <w:t>东南</w:t>
            </w:r>
          </w:p>
        </w:tc>
        <w:tc>
          <w:tcPr>
            <w:tcW w:w="4110" w:type="dxa"/>
          </w:tcPr>
          <w:p w14:paraId="1B3160DC" w14:textId="21A18B4A" w:rsidR="00563C49" w:rsidRP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sidRPr="00563C49">
              <w:rPr>
                <w:rFonts w:ascii="宋体" w:hAnsi="宋体"/>
                <w:szCs w:val="21"/>
              </w:rPr>
              <w:t>洛河支流河谷</w:t>
            </w:r>
          </w:p>
        </w:tc>
        <w:tc>
          <w:tcPr>
            <w:tcW w:w="2059" w:type="dxa"/>
          </w:tcPr>
          <w:p w14:paraId="505D9104" w14:textId="3CE50E86" w:rsidR="00563C49" w:rsidRDefault="00563C49" w:rsidP="00563C4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8公里</w:t>
            </w:r>
          </w:p>
        </w:tc>
      </w:tr>
    </w:tbl>
    <w:p w14:paraId="5C02A036" w14:textId="3CD83A7C" w:rsidR="00F972A3" w:rsidRDefault="00563C49" w:rsidP="00563C49">
      <w:pPr>
        <w:spacing w:beforeLines="50" w:before="156" w:afterLines="50" w:after="156"/>
        <w:jc w:val="center"/>
        <w:rPr>
          <w:rFonts w:ascii="黑体" w:eastAsia="黑体" w:hAnsi="黑体"/>
          <w:szCs w:val="21"/>
        </w:rPr>
      </w:pPr>
      <w:r>
        <w:rPr>
          <w:rFonts w:ascii="黑体" w:eastAsia="黑体" w:hAnsi="黑体" w:hint="eastAsia"/>
          <w:szCs w:val="21"/>
        </w:rPr>
        <w:t>表</w:t>
      </w:r>
      <w:r>
        <w:rPr>
          <w:rFonts w:ascii="黑体" w:eastAsia="黑体" w:hAnsi="黑体" w:hint="eastAsia"/>
          <w:szCs w:val="21"/>
        </w:rPr>
        <w:t xml:space="preserve">3-1 </w:t>
      </w:r>
      <w:r>
        <w:rPr>
          <w:rFonts w:ascii="黑体" w:eastAsia="黑体" w:hAnsi="黑体" w:hint="eastAsia"/>
          <w:szCs w:val="21"/>
        </w:rPr>
        <w:t>地理位置与周边环境距离</w:t>
      </w:r>
      <w:r>
        <w:rPr>
          <w:rFonts w:ascii="宋体" w:hAnsi="宋体" w:hint="eastAsia"/>
          <w:noProof/>
          <w:sz w:val="24"/>
          <w:szCs w:val="24"/>
          <w14:ligatures w14:val="standardContextual"/>
        </w:rPr>
        <w:drawing>
          <wp:inline distT="0" distB="0" distL="0" distR="0" wp14:anchorId="39630644" wp14:editId="189EAC4E">
            <wp:extent cx="5478811" cy="2482948"/>
            <wp:effectExtent l="0" t="0" r="7620" b="0"/>
            <wp:docPr id="268254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5478" name="图片 26825478"/>
                    <pic:cNvPicPr/>
                  </pic:nvPicPr>
                  <pic:blipFill rotWithShape="1">
                    <a:blip r:embed="rId16">
                      <a:extLst>
                        <a:ext uri="{28A0092B-C50C-407E-A947-70E740481C1C}">
                          <a14:useLocalDpi xmlns:a14="http://schemas.microsoft.com/office/drawing/2010/main" val="0"/>
                        </a:ext>
                      </a:extLst>
                    </a:blip>
                    <a:srcRect l="3468" t="17072" b="5153"/>
                    <a:stretch>
                      <a:fillRect/>
                    </a:stretch>
                  </pic:blipFill>
                  <pic:spPr bwMode="auto">
                    <a:xfrm>
                      <a:off x="0" y="0"/>
                      <a:ext cx="5486954" cy="2486638"/>
                    </a:xfrm>
                    <a:prstGeom prst="rect">
                      <a:avLst/>
                    </a:prstGeom>
                    <a:ln>
                      <a:noFill/>
                    </a:ln>
                    <a:extLst>
                      <a:ext uri="{53640926-AAD7-44D8-BBD7-CCE9431645EC}">
                        <a14:shadowObscured xmlns:a14="http://schemas.microsoft.com/office/drawing/2010/main"/>
                      </a:ext>
                    </a:extLst>
                  </pic:spPr>
                </pic:pic>
              </a:graphicData>
            </a:graphic>
          </wp:inline>
        </w:drawing>
      </w:r>
    </w:p>
    <w:p w14:paraId="6BF57B16" w14:textId="037090C8" w:rsidR="00563C49" w:rsidRPr="00563C49" w:rsidRDefault="00563C49" w:rsidP="00563C49">
      <w:pPr>
        <w:spacing w:beforeLines="50" w:before="156" w:afterLines="50" w:after="156"/>
        <w:jc w:val="center"/>
        <w:rPr>
          <w:rFonts w:ascii="黑体" w:eastAsia="黑体" w:hAnsi="黑体" w:hint="eastAsia"/>
          <w:sz w:val="28"/>
          <w:szCs w:val="28"/>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2</w:t>
      </w:r>
      <w:r>
        <w:rPr>
          <w:rFonts w:ascii="黑体" w:eastAsia="黑体" w:hAnsi="黑体" w:hint="eastAsia"/>
          <w:szCs w:val="21"/>
        </w:rPr>
        <w:t>周边环境</w:t>
      </w:r>
      <w:r>
        <w:rPr>
          <w:rFonts w:ascii="黑体" w:eastAsia="黑体" w:hAnsi="黑体" w:hint="eastAsia"/>
          <w:szCs w:val="21"/>
        </w:rPr>
        <w:t>（图片来源：自绘）</w:t>
      </w:r>
    </w:p>
    <w:p w14:paraId="34792016" w14:textId="3DC90E01" w:rsidR="00206B0F" w:rsidRDefault="00206B0F" w:rsidP="00206B0F">
      <w:pPr>
        <w:spacing w:beforeLines="100" w:before="312" w:afterLines="100" w:after="312"/>
        <w:outlineLvl w:val="2"/>
        <w:rPr>
          <w:rFonts w:ascii="黑体" w:eastAsia="黑体" w:hAnsi="黑体"/>
          <w:sz w:val="28"/>
          <w:szCs w:val="28"/>
        </w:rPr>
      </w:pPr>
      <w:r>
        <w:rPr>
          <w:rFonts w:ascii="黑体" w:eastAsia="黑体" w:hAnsi="黑体" w:hint="eastAsia"/>
          <w:sz w:val="28"/>
          <w:szCs w:val="28"/>
        </w:rPr>
        <w:t>2 历史沿革与文化特色</w:t>
      </w:r>
    </w:p>
    <w:p w14:paraId="212A07F8" w14:textId="3CB9CAB3" w:rsidR="00563C49" w:rsidRDefault="00563C49" w:rsidP="00563C49">
      <w:pPr>
        <w:spacing w:line="360" w:lineRule="auto"/>
        <w:ind w:firstLineChars="200" w:firstLine="480"/>
        <w:rPr>
          <w:rFonts w:ascii="宋体" w:hAnsi="宋体"/>
          <w:sz w:val="24"/>
          <w:szCs w:val="24"/>
        </w:rPr>
      </w:pPr>
      <w:r w:rsidRPr="00563C49">
        <w:rPr>
          <w:rFonts w:ascii="宋体" w:hAnsi="宋体"/>
          <w:sz w:val="24"/>
          <w:szCs w:val="24"/>
        </w:rPr>
        <w:t>丁村的历史可追溯至秦汉时期，作为黄陵祭祀文化圈内的古老聚居点，如图3-4所示。历经汉唐开拓、宋元戍垦、明清定居，逐步形成以塬、坡、沟为依托的稳定农耕聚落格局。近代以来，丁村作为陕北典型乡村，延续了以窑居为核心的乡土生活方式，并在近年乡村振兴与保护性更新中，对传统窑洞群进行了系统修缮与功能活化，如图3-5所示。其更新注重乡土记忆的存续与地域生态智慧的传承，将历史层理融入当代乡村空间体验[18]。其文化特色主要体现在深厚的黄帝陵祭祀文化影响、独特的黄土窑洞营造体系以及丰富的陕北农耕民俗传统，如表3-4所示。</w:t>
      </w:r>
    </w:p>
    <w:p w14:paraId="74E61EB7" w14:textId="0405DF8A" w:rsidR="00563C49" w:rsidRDefault="00563C49" w:rsidP="00563C49">
      <w:pPr>
        <w:spacing w:beforeLines="50" w:before="156" w:afterLines="50" w:after="156"/>
        <w:jc w:val="center"/>
        <w:rPr>
          <w:rFonts w:ascii="黑体" w:eastAsia="黑体" w:hAnsi="黑体"/>
          <w:szCs w:val="21"/>
        </w:rPr>
      </w:pPr>
      <w:r>
        <w:rPr>
          <w:rFonts w:ascii="黑体" w:eastAsia="黑体" w:hAnsi="黑体"/>
          <w:noProof/>
          <w:szCs w:val="21"/>
          <w14:ligatures w14:val="standardContextual"/>
        </w:rPr>
        <w:lastRenderedPageBreak/>
        <w:drawing>
          <wp:inline distT="0" distB="0" distL="0" distR="0" wp14:anchorId="705D6907" wp14:editId="63C0F2D2">
            <wp:extent cx="5274203" cy="2215661"/>
            <wp:effectExtent l="0" t="0" r="3175" b="0"/>
            <wp:docPr id="1679023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3669" name="图片 1679023669"/>
                    <pic:cNvPicPr/>
                  </pic:nvPicPr>
                  <pic:blipFill rotWithShape="1">
                    <a:blip r:embed="rId17" cstate="print">
                      <a:extLst>
                        <a:ext uri="{28A0092B-C50C-407E-A947-70E740481C1C}">
                          <a14:useLocalDpi xmlns:a14="http://schemas.microsoft.com/office/drawing/2010/main" val="0"/>
                        </a:ext>
                      </a:extLst>
                    </a:blip>
                    <a:srcRect t="18256" b="7058"/>
                    <a:stretch>
                      <a:fillRect/>
                    </a:stretch>
                  </pic:blipFill>
                  <pic:spPr bwMode="auto">
                    <a:xfrm>
                      <a:off x="0" y="0"/>
                      <a:ext cx="5274310" cy="2215706"/>
                    </a:xfrm>
                    <a:prstGeom prst="rect">
                      <a:avLst/>
                    </a:prstGeom>
                    <a:ln>
                      <a:noFill/>
                    </a:ln>
                    <a:extLst>
                      <a:ext uri="{53640926-AAD7-44D8-BBD7-CCE9431645EC}">
                        <a14:shadowObscured xmlns:a14="http://schemas.microsoft.com/office/drawing/2010/main"/>
                      </a:ext>
                    </a:extLst>
                  </pic:spPr>
                </pic:pic>
              </a:graphicData>
            </a:graphic>
          </wp:inline>
        </w:drawing>
      </w:r>
    </w:p>
    <w:p w14:paraId="6729D71E" w14:textId="4A0E323F" w:rsidR="00563C49" w:rsidRDefault="00563C49" w:rsidP="00563C49">
      <w:pPr>
        <w:spacing w:beforeLines="50" w:before="156" w:afterLines="50" w:after="156"/>
        <w:jc w:val="center"/>
        <w:rPr>
          <w:rFonts w:ascii="黑体" w:eastAsia="黑体" w:hAnsi="黑体"/>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2</w:t>
      </w:r>
      <w:r>
        <w:rPr>
          <w:rFonts w:ascii="黑体" w:eastAsia="黑体" w:hAnsi="黑体" w:hint="eastAsia"/>
          <w:szCs w:val="21"/>
        </w:rPr>
        <w:t xml:space="preserve"> </w:t>
      </w:r>
      <w:r>
        <w:rPr>
          <w:rFonts w:ascii="黑体" w:eastAsia="黑体" w:hAnsi="黑体" w:hint="eastAsia"/>
          <w:szCs w:val="21"/>
        </w:rPr>
        <w:t>历史文脉（图片来源：自绘）</w:t>
      </w:r>
    </w:p>
    <w:p w14:paraId="482C1431" w14:textId="11D6409E" w:rsidR="00563C49" w:rsidRDefault="00563C49" w:rsidP="00563C49">
      <w:pPr>
        <w:spacing w:beforeLines="50" w:before="156" w:afterLines="50" w:after="156"/>
        <w:jc w:val="center"/>
        <w:rPr>
          <w:rFonts w:ascii="黑体" w:eastAsia="黑体" w:hAnsi="黑体" w:hint="eastAsia"/>
          <w:sz w:val="28"/>
          <w:szCs w:val="28"/>
        </w:rPr>
      </w:pPr>
      <w:r>
        <w:rPr>
          <w:rFonts w:ascii="黑体" w:eastAsia="黑体" w:hAnsi="黑体" w:hint="eastAsia"/>
          <w:noProof/>
          <w:sz w:val="28"/>
          <w:szCs w:val="28"/>
          <w14:ligatures w14:val="standardContextual"/>
        </w:rPr>
        <w:drawing>
          <wp:inline distT="0" distB="0" distL="0" distR="0" wp14:anchorId="6379B5C7" wp14:editId="7F75C2D9">
            <wp:extent cx="5273682" cy="2419643"/>
            <wp:effectExtent l="0" t="0" r="3175" b="0"/>
            <wp:docPr id="2545474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7467" name="图片 254547467"/>
                    <pic:cNvPicPr/>
                  </pic:nvPicPr>
                  <pic:blipFill rotWithShape="1">
                    <a:blip r:embed="rId18" cstate="print">
                      <a:extLst>
                        <a:ext uri="{28A0092B-C50C-407E-A947-70E740481C1C}">
                          <a14:useLocalDpi xmlns:a14="http://schemas.microsoft.com/office/drawing/2010/main" val="0"/>
                        </a:ext>
                      </a:extLst>
                    </a:blip>
                    <a:srcRect t="17072" b="1360"/>
                    <a:stretch>
                      <a:fillRect/>
                    </a:stretch>
                  </pic:blipFill>
                  <pic:spPr bwMode="auto">
                    <a:xfrm>
                      <a:off x="0" y="0"/>
                      <a:ext cx="5274310" cy="2419931"/>
                    </a:xfrm>
                    <a:prstGeom prst="rect">
                      <a:avLst/>
                    </a:prstGeom>
                    <a:ln>
                      <a:noFill/>
                    </a:ln>
                    <a:extLst>
                      <a:ext uri="{53640926-AAD7-44D8-BBD7-CCE9431645EC}">
                        <a14:shadowObscured xmlns:a14="http://schemas.microsoft.com/office/drawing/2010/main"/>
                      </a:ext>
                    </a:extLst>
                  </pic:spPr>
                </pic:pic>
              </a:graphicData>
            </a:graphic>
          </wp:inline>
        </w:drawing>
      </w:r>
    </w:p>
    <w:p w14:paraId="7C801AAD" w14:textId="106F0BCC" w:rsidR="00563C49" w:rsidRPr="00563C49" w:rsidRDefault="00563C49" w:rsidP="00563C49">
      <w:pPr>
        <w:spacing w:beforeLines="50" w:before="156" w:afterLines="50" w:after="156"/>
        <w:jc w:val="center"/>
        <w:rPr>
          <w:rFonts w:ascii="黑体" w:eastAsia="黑体" w:hAnsi="黑体" w:hint="eastAsia"/>
          <w:szCs w:val="21"/>
        </w:rPr>
      </w:pPr>
      <w:r>
        <w:rPr>
          <w:rFonts w:ascii="黑体" w:eastAsia="黑体" w:hAnsi="黑体" w:hint="eastAsia"/>
          <w:szCs w:val="21"/>
        </w:rPr>
        <w:t>图3-</w:t>
      </w:r>
      <w:r>
        <w:rPr>
          <w:rFonts w:ascii="黑体" w:eastAsia="黑体" w:hAnsi="黑体" w:hint="eastAsia"/>
          <w:szCs w:val="21"/>
        </w:rPr>
        <w:t>3</w:t>
      </w:r>
      <w:r>
        <w:rPr>
          <w:rFonts w:ascii="黑体" w:eastAsia="黑体" w:hAnsi="黑体" w:hint="eastAsia"/>
          <w:szCs w:val="21"/>
        </w:rPr>
        <w:t xml:space="preserve"> </w:t>
      </w:r>
      <w:r>
        <w:rPr>
          <w:rFonts w:ascii="黑体" w:eastAsia="黑体" w:hAnsi="黑体" w:hint="eastAsia"/>
          <w:szCs w:val="21"/>
        </w:rPr>
        <w:t>文化元素</w:t>
      </w:r>
      <w:r>
        <w:rPr>
          <w:rFonts w:ascii="黑体" w:eastAsia="黑体" w:hAnsi="黑体" w:hint="eastAsia"/>
          <w:szCs w:val="21"/>
        </w:rPr>
        <w:t>（图片来源：自绘）</w:t>
      </w:r>
    </w:p>
    <w:p w14:paraId="32E3624B" w14:textId="7A2F32F8" w:rsidR="00206B0F" w:rsidRDefault="00206B0F" w:rsidP="00206B0F">
      <w:pPr>
        <w:pStyle w:val="a9"/>
        <w:numPr>
          <w:ilvl w:val="0"/>
          <w:numId w:val="6"/>
        </w:numPr>
        <w:spacing w:beforeLines="150" w:before="468" w:afterLines="150" w:after="468"/>
        <w:outlineLvl w:val="1"/>
        <w:rPr>
          <w:rFonts w:ascii="黑体" w:eastAsia="黑体" w:hAnsi="黑体" w:hint="eastAsia"/>
          <w:sz w:val="30"/>
          <w:szCs w:val="30"/>
        </w:rPr>
      </w:pPr>
      <w:r w:rsidRPr="00206B0F">
        <w:rPr>
          <w:rFonts w:ascii="黑体" w:eastAsia="黑体" w:hAnsi="黑体" w:hint="eastAsia"/>
          <w:sz w:val="30"/>
          <w:szCs w:val="30"/>
        </w:rPr>
        <w:t>传统窑洞空间现状分析</w:t>
      </w:r>
    </w:p>
    <w:p w14:paraId="48882144" w14:textId="697B215C" w:rsidR="00206B0F" w:rsidRDefault="00206B0F" w:rsidP="00206B0F">
      <w:pPr>
        <w:spacing w:beforeLines="100" w:before="312" w:afterLines="100" w:after="312"/>
        <w:outlineLvl w:val="2"/>
        <w:rPr>
          <w:rFonts w:ascii="黑体" w:eastAsia="黑体" w:hAnsi="黑体"/>
          <w:sz w:val="28"/>
          <w:szCs w:val="28"/>
        </w:rPr>
      </w:pPr>
      <w:r>
        <w:rPr>
          <w:rFonts w:ascii="黑体" w:eastAsia="黑体" w:hAnsi="黑体" w:hint="eastAsia"/>
          <w:sz w:val="28"/>
          <w:szCs w:val="28"/>
        </w:rPr>
        <w:t>1</w:t>
      </w:r>
      <w:r w:rsidRPr="00206B0F">
        <w:rPr>
          <w:rFonts w:ascii="黑体" w:eastAsia="黑体" w:hAnsi="黑体" w:hint="eastAsia"/>
          <w:sz w:val="28"/>
          <w:szCs w:val="28"/>
        </w:rPr>
        <w:t xml:space="preserve"> 建筑风貌与文化风格特征</w:t>
      </w:r>
    </w:p>
    <w:p w14:paraId="2C377942" w14:textId="4432E74B" w:rsidR="00563C49" w:rsidRPr="00563C49" w:rsidRDefault="00563C49" w:rsidP="00563C49">
      <w:pPr>
        <w:spacing w:line="360" w:lineRule="auto"/>
        <w:ind w:firstLineChars="200" w:firstLine="480"/>
        <w:rPr>
          <w:rFonts w:ascii="宋体" w:hAnsi="宋体" w:hint="eastAsia"/>
          <w:sz w:val="24"/>
          <w:szCs w:val="24"/>
        </w:rPr>
      </w:pPr>
      <w:r w:rsidRPr="00563C49">
        <w:rPr>
          <w:rFonts w:ascii="宋体" w:hAnsi="宋体" w:hint="eastAsia"/>
          <w:sz w:val="24"/>
          <w:szCs w:val="24"/>
        </w:rPr>
        <w:t>丁村的建筑风貌与文化风格，是黄土高原地区人与自然长期互动的深刻体现。聚落依塬而建，背山面阳，窑院顺等高线自由延展，形成仿佛从大地中生长出来的</w:t>
      </w:r>
      <w:r>
        <w:rPr>
          <w:rFonts w:ascii="宋体" w:hAnsi="宋体" w:hint="eastAsia"/>
          <w:sz w:val="24"/>
          <w:szCs w:val="24"/>
        </w:rPr>
        <w:t>天然</w:t>
      </w:r>
      <w:r w:rsidRPr="00563C49">
        <w:rPr>
          <w:rFonts w:ascii="宋体" w:hAnsi="宋体" w:hint="eastAsia"/>
          <w:sz w:val="24"/>
          <w:szCs w:val="24"/>
        </w:rPr>
        <w:t>格局。建筑以多样化的窑洞为核心，材料取于本地，工艺延续传统，生土、石材的质感与手工痕迹记录着时间，窑内冬暖夏凉的空间序列营造出静谧内向的</w:t>
      </w:r>
      <w:r w:rsidRPr="00563C49">
        <w:rPr>
          <w:rFonts w:ascii="宋体" w:hAnsi="宋体" w:hint="eastAsia"/>
          <w:sz w:val="24"/>
          <w:szCs w:val="24"/>
        </w:rPr>
        <w:lastRenderedPageBreak/>
        <w:t>生活氛围。</w:t>
      </w:r>
    </w:p>
    <w:p w14:paraId="423811F0" w14:textId="2D9B6BBF" w:rsidR="00563C49" w:rsidRPr="00563C49" w:rsidRDefault="00563C49" w:rsidP="00563C49">
      <w:pPr>
        <w:spacing w:line="360" w:lineRule="auto"/>
        <w:ind w:firstLineChars="200" w:firstLine="480"/>
        <w:rPr>
          <w:rFonts w:ascii="宋体" w:hAnsi="宋体" w:hint="eastAsia"/>
          <w:sz w:val="24"/>
          <w:szCs w:val="24"/>
        </w:rPr>
      </w:pPr>
      <w:r w:rsidRPr="00563C49">
        <w:rPr>
          <w:rFonts w:ascii="宋体" w:hAnsi="宋体" w:hint="eastAsia"/>
          <w:sz w:val="24"/>
          <w:szCs w:val="24"/>
        </w:rPr>
        <w:t>其文化精神根植于土地与传承。地处黄帝陵文化圈，敬仰“根源”的伦理渗透日常</w:t>
      </w:r>
      <w:r w:rsidR="002075A6">
        <w:rPr>
          <w:rFonts w:ascii="宋体" w:hAnsi="宋体" w:hint="eastAsia"/>
          <w:sz w:val="24"/>
          <w:szCs w:val="24"/>
        </w:rPr>
        <w:t>，</w:t>
      </w:r>
      <w:r w:rsidRPr="00563C49">
        <w:rPr>
          <w:rFonts w:ascii="宋体" w:hAnsi="宋体" w:hint="eastAsia"/>
          <w:sz w:val="24"/>
          <w:szCs w:val="24"/>
        </w:rPr>
        <w:t>农耕节令、婚丧年俗构成了社区的情感节奏与文化记忆。村民在实践中积淀的生态智慧</w:t>
      </w:r>
      <w:r>
        <w:rPr>
          <w:rFonts w:ascii="宋体" w:hAnsi="宋体" w:hint="eastAsia"/>
          <w:sz w:val="24"/>
          <w:szCs w:val="24"/>
        </w:rPr>
        <w:t>，</w:t>
      </w:r>
      <w:r w:rsidRPr="00563C49">
        <w:rPr>
          <w:rFonts w:ascii="宋体" w:hAnsi="宋体" w:hint="eastAsia"/>
          <w:sz w:val="24"/>
          <w:szCs w:val="24"/>
        </w:rPr>
        <w:t>就地取材、循环利用、水土保持形成一套朴素的可持续生存策略。</w:t>
      </w:r>
    </w:p>
    <w:p w14:paraId="7C1504B1" w14:textId="70711727" w:rsidR="00563C49" w:rsidRDefault="00563C49" w:rsidP="00563C49">
      <w:pPr>
        <w:spacing w:line="360" w:lineRule="auto"/>
        <w:ind w:firstLineChars="200" w:firstLine="480"/>
        <w:rPr>
          <w:rFonts w:ascii="宋体" w:hAnsi="宋体"/>
          <w:sz w:val="24"/>
          <w:szCs w:val="24"/>
        </w:rPr>
      </w:pPr>
      <w:r w:rsidRPr="00563C49">
        <w:rPr>
          <w:rFonts w:ascii="宋体" w:hAnsi="宋体" w:hint="eastAsia"/>
          <w:sz w:val="24"/>
          <w:szCs w:val="24"/>
        </w:rPr>
        <w:t>丁村因此成为一个活态的乡土文化系统</w:t>
      </w:r>
      <w:r w:rsidR="002075A6">
        <w:rPr>
          <w:rFonts w:ascii="宋体" w:hAnsi="宋体" w:hint="eastAsia"/>
          <w:sz w:val="24"/>
          <w:szCs w:val="24"/>
        </w:rPr>
        <w:t>，</w:t>
      </w:r>
      <w:r w:rsidRPr="00563C49">
        <w:rPr>
          <w:rFonts w:ascii="宋体" w:hAnsi="宋体" w:hint="eastAsia"/>
          <w:sz w:val="24"/>
          <w:szCs w:val="24"/>
        </w:rPr>
        <w:t>其真实性在于连续演进的历史层理，整体性体现在建筑与生活的深度融合，启示性则源于它为当代乡村振兴与遗产保护提供的本土智慧。它不仅是记忆与认同的载体，更是一个持续焕发生命力的文化容器。</w:t>
      </w:r>
    </w:p>
    <w:p w14:paraId="38D6139E" w14:textId="78990F04" w:rsidR="002075A6" w:rsidRDefault="002075A6" w:rsidP="002075A6">
      <w:pPr>
        <w:spacing w:beforeLines="50" w:before="156" w:afterLines="50" w:after="156"/>
        <w:jc w:val="center"/>
        <w:rPr>
          <w:rFonts w:ascii="黑体" w:eastAsia="黑体" w:hAnsi="黑体"/>
          <w:szCs w:val="21"/>
        </w:rPr>
      </w:pPr>
      <w:r>
        <w:rPr>
          <w:rFonts w:ascii="黑体" w:eastAsia="黑体" w:hAnsi="黑体"/>
          <w:noProof/>
          <w:szCs w:val="21"/>
          <w14:ligatures w14:val="standardContextual"/>
        </w:rPr>
        <w:drawing>
          <wp:inline distT="0" distB="0" distL="0" distR="0" wp14:anchorId="22E2005F" wp14:editId="66B59294">
            <wp:extent cx="5274136" cy="3021385"/>
            <wp:effectExtent l="0" t="0" r="3175" b="7620"/>
            <wp:docPr id="17609857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85751" name="图片 1760985751"/>
                    <pic:cNvPicPr/>
                  </pic:nvPicPr>
                  <pic:blipFill rotWithShape="1">
                    <a:blip r:embed="rId19">
                      <a:extLst>
                        <a:ext uri="{28A0092B-C50C-407E-A947-70E740481C1C}">
                          <a14:useLocalDpi xmlns:a14="http://schemas.microsoft.com/office/drawing/2010/main" val="0"/>
                        </a:ext>
                      </a:extLst>
                    </a:blip>
                    <a:srcRect t="4739" b="52386"/>
                    <a:stretch>
                      <a:fillRect/>
                    </a:stretch>
                  </pic:blipFill>
                  <pic:spPr bwMode="auto">
                    <a:xfrm>
                      <a:off x="0" y="0"/>
                      <a:ext cx="5274310" cy="3021485"/>
                    </a:xfrm>
                    <a:prstGeom prst="rect">
                      <a:avLst/>
                    </a:prstGeom>
                    <a:ln>
                      <a:noFill/>
                    </a:ln>
                    <a:extLst>
                      <a:ext uri="{53640926-AAD7-44D8-BBD7-CCE9431645EC}">
                        <a14:shadowObscured xmlns:a14="http://schemas.microsoft.com/office/drawing/2010/main"/>
                      </a:ext>
                    </a:extLst>
                  </pic:spPr>
                </pic:pic>
              </a:graphicData>
            </a:graphic>
          </wp:inline>
        </w:drawing>
      </w:r>
    </w:p>
    <w:p w14:paraId="4BB17EB2" w14:textId="5EC52383" w:rsidR="002075A6" w:rsidRPr="002075A6" w:rsidRDefault="002075A6" w:rsidP="002075A6">
      <w:pPr>
        <w:spacing w:beforeLines="50" w:before="156" w:afterLines="50" w:after="156"/>
        <w:jc w:val="center"/>
        <w:rPr>
          <w:rFonts w:ascii="黑体" w:eastAsia="黑体" w:hAnsi="黑体" w:hint="eastAsia"/>
          <w:szCs w:val="21"/>
        </w:rPr>
      </w:pPr>
      <w:r>
        <w:rPr>
          <w:rFonts w:ascii="黑体" w:eastAsia="黑体" w:hAnsi="黑体" w:hint="eastAsia"/>
          <w:szCs w:val="21"/>
        </w:rPr>
        <w:t>图3-</w:t>
      </w:r>
      <w:r>
        <w:rPr>
          <w:rFonts w:ascii="黑体" w:eastAsia="黑体" w:hAnsi="黑体" w:hint="eastAsia"/>
          <w:szCs w:val="21"/>
        </w:rPr>
        <w:t>4</w:t>
      </w:r>
      <w:r>
        <w:rPr>
          <w:rFonts w:ascii="黑体" w:eastAsia="黑体" w:hAnsi="黑体" w:hint="eastAsia"/>
          <w:szCs w:val="21"/>
        </w:rPr>
        <w:t xml:space="preserve"> 文化元素（图片来源：</w:t>
      </w:r>
      <w:r>
        <w:rPr>
          <w:rFonts w:ascii="黑体" w:eastAsia="黑体" w:hAnsi="黑体" w:hint="eastAsia"/>
          <w:szCs w:val="21"/>
        </w:rPr>
        <w:t>网络</w:t>
      </w:r>
      <w:r>
        <w:rPr>
          <w:rFonts w:ascii="黑体" w:eastAsia="黑体" w:hAnsi="黑体" w:hint="eastAsia"/>
          <w:szCs w:val="21"/>
        </w:rPr>
        <w:t>）</w:t>
      </w:r>
    </w:p>
    <w:p w14:paraId="34C0D23C" w14:textId="40389C0A" w:rsidR="00206B0F" w:rsidRDefault="00206B0F" w:rsidP="00206B0F">
      <w:pPr>
        <w:spacing w:beforeLines="150" w:before="468" w:afterLines="150" w:after="468"/>
        <w:outlineLvl w:val="1"/>
        <w:rPr>
          <w:rFonts w:ascii="黑体" w:eastAsia="黑体" w:hAnsi="黑体"/>
          <w:sz w:val="30"/>
          <w:szCs w:val="30"/>
        </w:rPr>
      </w:pPr>
      <w:r>
        <w:rPr>
          <w:rFonts w:ascii="黑体" w:eastAsia="黑体" w:hAnsi="黑体" w:hint="eastAsia"/>
          <w:sz w:val="30"/>
          <w:szCs w:val="30"/>
        </w:rPr>
        <w:t>2 空间布局与功能分析</w:t>
      </w:r>
    </w:p>
    <w:p w14:paraId="69406D38" w14:textId="59BF8FA0" w:rsidR="002075A6" w:rsidRPr="002075A6" w:rsidRDefault="002075A6" w:rsidP="002075A6">
      <w:pPr>
        <w:spacing w:line="360" w:lineRule="auto"/>
        <w:ind w:firstLineChars="200" w:firstLine="480"/>
        <w:rPr>
          <w:rFonts w:ascii="宋体" w:hAnsi="宋体"/>
          <w:sz w:val="24"/>
          <w:szCs w:val="24"/>
        </w:rPr>
      </w:pPr>
      <w:r w:rsidRPr="002075A6">
        <w:rPr>
          <w:rFonts w:ascii="宋体" w:hAnsi="宋体"/>
          <w:sz w:val="24"/>
          <w:szCs w:val="24"/>
        </w:rPr>
        <w:t>传统窑洞的空间布局与功能体系是黄土高原居民在长期自然适应与社会调和中形成的智慧结晶。聚落依山就势，沿等高线有机延展，形成带状或簇群格局，既顺应地形、节约耕地，又兼顾采光与防风。空间序列清晰而富有层次</w:t>
      </w:r>
      <w:r>
        <w:rPr>
          <w:rFonts w:ascii="宋体" w:hAnsi="宋体" w:hint="eastAsia"/>
          <w:sz w:val="24"/>
          <w:szCs w:val="24"/>
        </w:rPr>
        <w:t>，</w:t>
      </w:r>
      <w:r w:rsidRPr="002075A6">
        <w:rPr>
          <w:rFonts w:ascii="宋体" w:hAnsi="宋体"/>
          <w:sz w:val="24"/>
          <w:szCs w:val="24"/>
        </w:rPr>
        <w:t>由外而内，从旷野经村落、院门、硷畔、檐下，最终进入室内，形成从公共到私密的渐</w:t>
      </w:r>
      <w:r w:rsidRPr="002075A6">
        <w:rPr>
          <w:rFonts w:ascii="宋体" w:hAnsi="宋体"/>
          <w:sz w:val="24"/>
          <w:szCs w:val="24"/>
        </w:rPr>
        <w:lastRenderedPageBreak/>
        <w:t>进过渡，营造出强烈的归属感与领域感。</w:t>
      </w:r>
    </w:p>
    <w:p w14:paraId="2602E31A" w14:textId="29A19B27" w:rsidR="002075A6" w:rsidRPr="002075A6" w:rsidRDefault="002075A6" w:rsidP="002075A6">
      <w:pPr>
        <w:spacing w:line="360" w:lineRule="auto"/>
        <w:ind w:firstLineChars="200" w:firstLine="480"/>
        <w:rPr>
          <w:rFonts w:ascii="宋体" w:hAnsi="宋体"/>
          <w:sz w:val="24"/>
          <w:szCs w:val="24"/>
        </w:rPr>
      </w:pPr>
      <w:r w:rsidRPr="002075A6">
        <w:rPr>
          <w:rFonts w:ascii="宋体" w:hAnsi="宋体"/>
          <w:sz w:val="24"/>
          <w:szCs w:val="24"/>
        </w:rPr>
        <w:t>院落是家庭生活的核心，集劳作、休憩、餐饮与邻里交往于一体，成为连接室内与社区的过渡性公共场域。室内则以“一明两暗”为典型格局</w:t>
      </w:r>
      <w:r>
        <w:rPr>
          <w:rFonts w:ascii="宋体" w:hAnsi="宋体" w:hint="eastAsia"/>
          <w:sz w:val="24"/>
          <w:szCs w:val="24"/>
        </w:rPr>
        <w:t>，</w:t>
      </w:r>
      <w:r w:rsidRPr="002075A6">
        <w:rPr>
          <w:rFonts w:ascii="宋体" w:hAnsi="宋体"/>
          <w:sz w:val="24"/>
          <w:szCs w:val="24"/>
        </w:rPr>
        <w:t>中窑为明间，承担待客与家庭公共活动</w:t>
      </w:r>
      <w:r>
        <w:rPr>
          <w:rFonts w:ascii="宋体" w:hAnsi="宋体" w:hint="eastAsia"/>
          <w:sz w:val="24"/>
          <w:szCs w:val="24"/>
        </w:rPr>
        <w:t>，</w:t>
      </w:r>
      <w:r w:rsidRPr="002075A6">
        <w:rPr>
          <w:rFonts w:ascii="宋体" w:hAnsi="宋体"/>
          <w:sz w:val="24"/>
          <w:szCs w:val="24"/>
        </w:rPr>
        <w:t>两侧暗间作为卧室，保障私密需求，体现了传统家庭伦理的空间表达。火炕是窑洞的功能灵魂，它融合取暖、寝居、饮食与社交于一体，一铺炕即是一个微缩的家庭生活中心。辅助空间同样蕴含巧思：灶台与火炕连通，实现热能高效利用</w:t>
      </w:r>
      <w:r>
        <w:rPr>
          <w:rFonts w:ascii="宋体" w:hAnsi="宋体" w:hint="eastAsia"/>
          <w:sz w:val="24"/>
          <w:szCs w:val="24"/>
        </w:rPr>
        <w:t>，</w:t>
      </w:r>
      <w:r w:rsidRPr="002075A6">
        <w:rPr>
          <w:rFonts w:ascii="宋体" w:hAnsi="宋体"/>
          <w:sz w:val="24"/>
          <w:szCs w:val="24"/>
        </w:rPr>
        <w:t>壁龛嵌入墙体，兼顾储物与精神供奉；窑藏空间则利用黄土稳定的温湿度，实现粮食与物品的自然储藏。</w:t>
      </w:r>
    </w:p>
    <w:p w14:paraId="57CF32D6" w14:textId="73807136" w:rsidR="002075A6" w:rsidRDefault="002075A6" w:rsidP="002075A6">
      <w:pPr>
        <w:spacing w:line="360" w:lineRule="auto"/>
        <w:ind w:firstLineChars="200" w:firstLine="480"/>
        <w:rPr>
          <w:rFonts w:ascii="宋体" w:hAnsi="宋体"/>
          <w:sz w:val="24"/>
          <w:szCs w:val="24"/>
        </w:rPr>
      </w:pPr>
      <w:r w:rsidRPr="002075A6">
        <w:rPr>
          <w:rFonts w:ascii="宋体" w:hAnsi="宋体"/>
          <w:sz w:val="24"/>
          <w:szCs w:val="24"/>
        </w:rPr>
        <w:t>整体而言，传统窑洞通过</w:t>
      </w:r>
      <w:r>
        <w:rPr>
          <w:rFonts w:ascii="宋体" w:hAnsi="宋体" w:hint="eastAsia"/>
          <w:sz w:val="24"/>
          <w:szCs w:val="24"/>
        </w:rPr>
        <w:t>因地制宜</w:t>
      </w:r>
      <w:r w:rsidRPr="002075A6">
        <w:rPr>
          <w:rFonts w:ascii="宋体" w:hAnsi="宋体"/>
          <w:sz w:val="24"/>
          <w:szCs w:val="24"/>
        </w:rPr>
        <w:t>的布局智慧、复合的功能组织与对自然材料的深刻理解，构建了一套生态、经济且充满人文温度的生活系统。它不仅是栖居的建筑形式，更是根植于土地的文化实践，承载着黄土高原独特的生活哲学与集体记忆。</w:t>
      </w:r>
    </w:p>
    <w:p w14:paraId="1E81EC6E" w14:textId="18F7CDC9" w:rsidR="00581611" w:rsidRPr="00581611" w:rsidRDefault="00581611" w:rsidP="00581611">
      <w:pPr>
        <w:spacing w:beforeLines="50" w:before="156" w:afterLines="50" w:after="156"/>
        <w:jc w:val="center"/>
        <w:rPr>
          <w:rFonts w:ascii="黑体" w:eastAsia="黑体" w:hAnsi="黑体" w:hint="eastAsia"/>
          <w:szCs w:val="21"/>
        </w:rPr>
      </w:pPr>
      <w:r>
        <w:rPr>
          <w:rFonts w:ascii="宋体" w:hAnsi="宋体" w:hint="eastAsia"/>
          <w:noProof/>
          <w:sz w:val="24"/>
          <w:szCs w:val="24"/>
          <w14:ligatures w14:val="standardContextual"/>
        </w:rPr>
        <w:drawing>
          <wp:inline distT="0" distB="0" distL="0" distR="0" wp14:anchorId="3E452CCD" wp14:editId="1FEA6716">
            <wp:extent cx="5055804" cy="2082938"/>
            <wp:effectExtent l="0" t="0" r="0" b="0"/>
            <wp:docPr id="13098648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4818" name="图片 1309864818"/>
                    <pic:cNvPicPr/>
                  </pic:nvPicPr>
                  <pic:blipFill rotWithShape="1">
                    <a:blip r:embed="rId20">
                      <a:extLst>
                        <a:ext uri="{28A0092B-C50C-407E-A947-70E740481C1C}">
                          <a14:useLocalDpi xmlns:a14="http://schemas.microsoft.com/office/drawing/2010/main" val="0"/>
                        </a:ext>
                      </a:extLst>
                    </a:blip>
                    <a:srcRect t="21056" b="5700"/>
                    <a:stretch>
                      <a:fillRect/>
                    </a:stretch>
                  </pic:blipFill>
                  <pic:spPr bwMode="auto">
                    <a:xfrm>
                      <a:off x="0" y="0"/>
                      <a:ext cx="5070646" cy="2089053"/>
                    </a:xfrm>
                    <a:prstGeom prst="rect">
                      <a:avLst/>
                    </a:prstGeom>
                    <a:ln>
                      <a:noFill/>
                    </a:ln>
                    <a:extLst>
                      <a:ext uri="{53640926-AAD7-44D8-BBD7-CCE9431645EC}">
                        <a14:shadowObscured xmlns:a14="http://schemas.microsoft.com/office/drawing/2010/main"/>
                      </a:ext>
                    </a:extLst>
                  </pic:spPr>
                </pic:pic>
              </a:graphicData>
            </a:graphic>
          </wp:inline>
        </w:drawing>
      </w:r>
      <w:r>
        <w:rPr>
          <w:rFonts w:ascii="黑体" w:eastAsia="黑体" w:hAnsi="黑体" w:hint="eastAsia"/>
          <w:szCs w:val="21"/>
        </w:rPr>
        <w:t>图3-</w:t>
      </w:r>
      <w:r>
        <w:rPr>
          <w:rFonts w:ascii="黑体" w:eastAsia="黑体" w:hAnsi="黑体" w:hint="eastAsia"/>
          <w:szCs w:val="21"/>
        </w:rPr>
        <w:t>5</w:t>
      </w:r>
      <w:r>
        <w:rPr>
          <w:rFonts w:ascii="黑体" w:eastAsia="黑体" w:hAnsi="黑体" w:hint="eastAsia"/>
          <w:szCs w:val="21"/>
        </w:rPr>
        <w:t xml:space="preserve"> </w:t>
      </w:r>
      <w:r>
        <w:rPr>
          <w:rFonts w:ascii="黑体" w:eastAsia="黑体" w:hAnsi="黑体" w:hint="eastAsia"/>
          <w:szCs w:val="21"/>
        </w:rPr>
        <w:t>院落空间</w:t>
      </w:r>
      <w:r>
        <w:rPr>
          <w:rFonts w:ascii="黑体" w:eastAsia="黑体" w:hAnsi="黑体" w:hint="eastAsia"/>
          <w:szCs w:val="21"/>
        </w:rPr>
        <w:t>（图片来源：网络）</w:t>
      </w:r>
    </w:p>
    <w:p w14:paraId="24C60946" w14:textId="6C9EADE4" w:rsidR="00581611" w:rsidRDefault="00581611" w:rsidP="00581611">
      <w:pPr>
        <w:spacing w:line="360" w:lineRule="auto"/>
        <w:rPr>
          <w:rFonts w:ascii="宋体" w:hAnsi="宋体"/>
          <w:sz w:val="24"/>
          <w:szCs w:val="24"/>
        </w:rPr>
      </w:pPr>
      <w:r>
        <w:rPr>
          <w:rFonts w:ascii="宋体" w:hAnsi="宋体" w:hint="eastAsia"/>
          <w:noProof/>
          <w:sz w:val="24"/>
          <w:szCs w:val="24"/>
          <w14:ligatures w14:val="standardContextual"/>
        </w:rPr>
        <w:drawing>
          <wp:inline distT="0" distB="0" distL="0" distR="0" wp14:anchorId="353DDAF6" wp14:editId="04363598">
            <wp:extent cx="5104737" cy="2138779"/>
            <wp:effectExtent l="0" t="0" r="1270" b="0"/>
            <wp:docPr id="9362942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4237" name="图片 936294237"/>
                    <pic:cNvPicPr/>
                  </pic:nvPicPr>
                  <pic:blipFill rotWithShape="1">
                    <a:blip r:embed="rId21">
                      <a:extLst>
                        <a:ext uri="{28A0092B-C50C-407E-A947-70E740481C1C}">
                          <a14:useLocalDpi xmlns:a14="http://schemas.microsoft.com/office/drawing/2010/main" val="0"/>
                        </a:ext>
                      </a:extLst>
                    </a:blip>
                    <a:srcRect t="20102" b="5411"/>
                    <a:stretch>
                      <a:fillRect/>
                    </a:stretch>
                  </pic:blipFill>
                  <pic:spPr bwMode="auto">
                    <a:xfrm>
                      <a:off x="0" y="0"/>
                      <a:ext cx="5126819" cy="2148031"/>
                    </a:xfrm>
                    <a:prstGeom prst="rect">
                      <a:avLst/>
                    </a:prstGeom>
                    <a:ln>
                      <a:noFill/>
                    </a:ln>
                    <a:extLst>
                      <a:ext uri="{53640926-AAD7-44D8-BBD7-CCE9431645EC}">
                        <a14:shadowObscured xmlns:a14="http://schemas.microsoft.com/office/drawing/2010/main"/>
                      </a:ext>
                    </a:extLst>
                  </pic:spPr>
                </pic:pic>
              </a:graphicData>
            </a:graphic>
          </wp:inline>
        </w:drawing>
      </w:r>
    </w:p>
    <w:p w14:paraId="4A285DDD" w14:textId="73C16341" w:rsidR="00581611" w:rsidRPr="002075A6" w:rsidRDefault="00581611" w:rsidP="00581611">
      <w:pPr>
        <w:spacing w:line="360" w:lineRule="auto"/>
        <w:jc w:val="center"/>
        <w:rPr>
          <w:rFonts w:ascii="宋体" w:hAnsi="宋体" w:hint="eastAsia"/>
          <w:sz w:val="24"/>
          <w:szCs w:val="24"/>
        </w:rPr>
      </w:pPr>
      <w:r>
        <w:rPr>
          <w:rFonts w:ascii="黑体" w:eastAsia="黑体" w:hAnsi="黑体" w:hint="eastAsia"/>
          <w:szCs w:val="21"/>
        </w:rPr>
        <w:t>3-</w:t>
      </w:r>
      <w:r>
        <w:rPr>
          <w:rFonts w:ascii="黑体" w:eastAsia="黑体" w:hAnsi="黑体" w:hint="eastAsia"/>
          <w:szCs w:val="21"/>
        </w:rPr>
        <w:t>6</w:t>
      </w:r>
      <w:r>
        <w:rPr>
          <w:rFonts w:ascii="黑体" w:eastAsia="黑体" w:hAnsi="黑体" w:hint="eastAsia"/>
          <w:szCs w:val="21"/>
        </w:rPr>
        <w:t xml:space="preserve"> </w:t>
      </w:r>
      <w:r>
        <w:rPr>
          <w:rFonts w:ascii="黑体" w:eastAsia="黑体" w:hAnsi="黑体" w:hint="eastAsia"/>
          <w:szCs w:val="21"/>
        </w:rPr>
        <w:t>火炕</w:t>
      </w:r>
      <w:r>
        <w:rPr>
          <w:rFonts w:ascii="黑体" w:eastAsia="黑体" w:hAnsi="黑体" w:hint="eastAsia"/>
          <w:szCs w:val="21"/>
        </w:rPr>
        <w:t>（图片来源：网络）</w:t>
      </w:r>
    </w:p>
    <w:p w14:paraId="2D2F58DD" w14:textId="31E6B8DA" w:rsidR="00206B0F" w:rsidRDefault="00206B0F" w:rsidP="00206B0F">
      <w:pPr>
        <w:spacing w:beforeLines="150" w:before="468" w:afterLines="150" w:after="468"/>
        <w:outlineLvl w:val="1"/>
        <w:rPr>
          <w:rFonts w:ascii="黑体" w:eastAsia="黑体" w:hAnsi="黑体"/>
          <w:sz w:val="30"/>
          <w:szCs w:val="30"/>
        </w:rPr>
      </w:pPr>
      <w:r>
        <w:rPr>
          <w:rFonts w:ascii="黑体" w:eastAsia="黑体" w:hAnsi="黑体" w:hint="eastAsia"/>
          <w:sz w:val="30"/>
          <w:szCs w:val="30"/>
        </w:rPr>
        <w:lastRenderedPageBreak/>
        <w:t>3 窑洞空间尺度与形态</w:t>
      </w:r>
    </w:p>
    <w:p w14:paraId="33A20498" w14:textId="51B914D6" w:rsidR="002075A6" w:rsidRPr="002075A6" w:rsidRDefault="002075A6" w:rsidP="002075A6">
      <w:pPr>
        <w:spacing w:line="360" w:lineRule="auto"/>
        <w:ind w:firstLineChars="200" w:firstLine="480"/>
        <w:rPr>
          <w:rFonts w:ascii="宋体" w:hAnsi="宋体" w:hint="eastAsia"/>
          <w:sz w:val="24"/>
          <w:szCs w:val="24"/>
        </w:rPr>
      </w:pPr>
      <w:r w:rsidRPr="002075A6">
        <w:rPr>
          <w:rFonts w:ascii="宋体" w:hAnsi="宋体" w:hint="eastAsia"/>
          <w:sz w:val="24"/>
          <w:szCs w:val="24"/>
        </w:rPr>
        <w:t>窑洞的空间尺度与形态，区别于其他建筑类型的核心特质，源于材料、结构、气候与生活的深度结合是一套完整自洽的物理语言体系。</w:t>
      </w:r>
    </w:p>
    <w:p w14:paraId="33AD095F" w14:textId="72B9101B" w:rsidR="002075A6" w:rsidRPr="002075A6" w:rsidRDefault="002075A6" w:rsidP="002075A6">
      <w:pPr>
        <w:spacing w:line="360" w:lineRule="auto"/>
        <w:ind w:firstLineChars="200" w:firstLine="480"/>
        <w:rPr>
          <w:rFonts w:ascii="宋体" w:hAnsi="宋体" w:hint="eastAsia"/>
          <w:sz w:val="24"/>
          <w:szCs w:val="24"/>
        </w:rPr>
      </w:pPr>
      <w:r w:rsidRPr="002075A6">
        <w:rPr>
          <w:rFonts w:ascii="宋体" w:hAnsi="宋体" w:hint="eastAsia"/>
          <w:sz w:val="24"/>
          <w:szCs w:val="24"/>
        </w:rPr>
        <w:t>窑洞内部尺度亲切而内聚，面宽通常为</w:t>
      </w:r>
      <w:r w:rsidRPr="002075A6">
        <w:rPr>
          <w:sz w:val="24"/>
          <w:szCs w:val="24"/>
        </w:rPr>
        <w:t>3–4</w:t>
      </w:r>
      <w:r w:rsidRPr="002075A6">
        <w:rPr>
          <w:rFonts w:ascii="宋体" w:hAnsi="宋体" w:hint="eastAsia"/>
          <w:sz w:val="24"/>
          <w:szCs w:val="24"/>
        </w:rPr>
        <w:t>米，进深可达</w:t>
      </w:r>
      <w:r w:rsidRPr="002075A6">
        <w:rPr>
          <w:sz w:val="24"/>
          <w:szCs w:val="24"/>
        </w:rPr>
        <w:t>7–10</w:t>
      </w:r>
      <w:r w:rsidRPr="002075A6">
        <w:rPr>
          <w:rFonts w:ascii="宋体" w:hAnsi="宋体" w:hint="eastAsia"/>
          <w:sz w:val="24"/>
          <w:szCs w:val="24"/>
        </w:rPr>
        <w:t>米以上，形成明确的纵深感。配合约</w:t>
      </w:r>
      <w:r w:rsidRPr="002075A6">
        <w:rPr>
          <w:sz w:val="24"/>
          <w:szCs w:val="24"/>
        </w:rPr>
        <w:t>3–3.5</w:t>
      </w:r>
      <w:r w:rsidRPr="002075A6">
        <w:rPr>
          <w:rFonts w:ascii="宋体" w:hAnsi="宋体" w:hint="eastAsia"/>
          <w:sz w:val="24"/>
          <w:szCs w:val="24"/>
        </w:rPr>
        <w:t>米的拱顶高度，狭长的比例带来被包裹的安全感。空间不宽阔，</w:t>
      </w:r>
      <w:r>
        <w:rPr>
          <w:rFonts w:ascii="宋体" w:hAnsi="宋体" w:hint="eastAsia"/>
          <w:sz w:val="24"/>
          <w:szCs w:val="24"/>
        </w:rPr>
        <w:t>因</w:t>
      </w:r>
      <w:r w:rsidRPr="002075A6">
        <w:rPr>
          <w:rFonts w:ascii="宋体" w:hAnsi="宋体" w:hint="eastAsia"/>
          <w:sz w:val="24"/>
          <w:szCs w:val="24"/>
        </w:rPr>
        <w:t>进深延展而避免压抑，</w:t>
      </w:r>
      <w:r>
        <w:rPr>
          <w:rFonts w:ascii="宋体" w:hAnsi="宋体" w:hint="eastAsia"/>
          <w:sz w:val="24"/>
          <w:szCs w:val="24"/>
        </w:rPr>
        <w:t>动线</w:t>
      </w:r>
      <w:r w:rsidRPr="002075A6">
        <w:rPr>
          <w:rFonts w:ascii="宋体" w:hAnsi="宋体" w:hint="eastAsia"/>
          <w:sz w:val="24"/>
          <w:szCs w:val="24"/>
        </w:rPr>
        <w:t>自然将活动引向明亮的窗口与温暖的炕域。</w:t>
      </w:r>
      <w:r>
        <w:rPr>
          <w:rFonts w:ascii="宋体" w:hAnsi="宋体" w:hint="eastAsia"/>
          <w:sz w:val="24"/>
          <w:szCs w:val="24"/>
        </w:rPr>
        <w:t>建筑本身</w:t>
      </w:r>
      <w:r w:rsidRPr="002075A6">
        <w:rPr>
          <w:rFonts w:ascii="宋体" w:hAnsi="宋体" w:hint="eastAsia"/>
          <w:sz w:val="24"/>
          <w:szCs w:val="24"/>
        </w:rPr>
        <w:t>最鲜明的形态特征是筒拱结构</w:t>
      </w:r>
      <w:r>
        <w:rPr>
          <w:rFonts w:ascii="宋体" w:hAnsi="宋体" w:hint="eastAsia"/>
          <w:sz w:val="24"/>
          <w:szCs w:val="24"/>
        </w:rPr>
        <w:t>，</w:t>
      </w:r>
      <w:r w:rsidRPr="002075A6">
        <w:rPr>
          <w:rFonts w:ascii="宋体" w:hAnsi="宋体" w:hint="eastAsia"/>
          <w:sz w:val="24"/>
          <w:szCs w:val="24"/>
        </w:rPr>
        <w:t>无论是挖掘而成的土拱，还是砌筑的砖石拱，均以舒缓的弧线构成顶部轮廓。这一形态既是黄土直立性决定的力学必然，也塑造了独特的空间感知</w:t>
      </w:r>
      <w:r>
        <w:rPr>
          <w:rFonts w:ascii="宋体" w:hAnsi="宋体" w:hint="eastAsia"/>
          <w:sz w:val="24"/>
          <w:szCs w:val="24"/>
        </w:rPr>
        <w:t>，</w:t>
      </w:r>
      <w:r w:rsidRPr="002075A6">
        <w:rPr>
          <w:rFonts w:ascii="宋体" w:hAnsi="宋体" w:hint="eastAsia"/>
          <w:sz w:val="24"/>
          <w:szCs w:val="24"/>
        </w:rPr>
        <w:t>拱形均匀传递荷载，确保稳定</w:t>
      </w:r>
      <w:r>
        <w:rPr>
          <w:rFonts w:ascii="宋体" w:hAnsi="宋体" w:hint="eastAsia"/>
          <w:sz w:val="24"/>
          <w:szCs w:val="24"/>
        </w:rPr>
        <w:t>，</w:t>
      </w:r>
      <w:r w:rsidRPr="002075A6">
        <w:rPr>
          <w:rFonts w:ascii="宋体" w:hAnsi="宋体" w:hint="eastAsia"/>
          <w:sz w:val="24"/>
          <w:szCs w:val="24"/>
        </w:rPr>
        <w:t>弧线强化纵深感与节奏</w:t>
      </w:r>
      <w:r>
        <w:rPr>
          <w:rFonts w:ascii="宋体" w:hAnsi="宋体" w:hint="eastAsia"/>
          <w:sz w:val="24"/>
          <w:szCs w:val="24"/>
        </w:rPr>
        <w:t>，</w:t>
      </w:r>
      <w:r w:rsidRPr="002075A6">
        <w:rPr>
          <w:rFonts w:ascii="宋体" w:hAnsi="宋体" w:hint="eastAsia"/>
          <w:sz w:val="24"/>
          <w:szCs w:val="24"/>
        </w:rPr>
        <w:t>曲面还可柔化声光，使室内氛围温和均匀。</w:t>
      </w:r>
    </w:p>
    <w:p w14:paraId="6DF0993E" w14:textId="318FEDA8" w:rsidR="002075A6" w:rsidRPr="002075A6" w:rsidRDefault="002075A6" w:rsidP="002075A6">
      <w:pPr>
        <w:spacing w:line="360" w:lineRule="auto"/>
        <w:ind w:firstLineChars="200" w:firstLine="480"/>
        <w:rPr>
          <w:rFonts w:ascii="宋体" w:hAnsi="宋体"/>
          <w:sz w:val="24"/>
          <w:szCs w:val="24"/>
        </w:rPr>
      </w:pPr>
      <w:r w:rsidRPr="002075A6">
        <w:rPr>
          <w:rFonts w:ascii="宋体" w:hAnsi="宋体" w:hint="eastAsia"/>
          <w:sz w:val="24"/>
          <w:szCs w:val="24"/>
        </w:rPr>
        <w:t>在立面构成上，窑洞体现为“厚重界面”与“轻透开口”的对比。厚度超一米的墙体与拱顶，形成高效的保温隔热层</w:t>
      </w:r>
      <w:r>
        <w:rPr>
          <w:rFonts w:ascii="宋体" w:hAnsi="宋体" w:hint="eastAsia"/>
          <w:sz w:val="24"/>
          <w:szCs w:val="24"/>
        </w:rPr>
        <w:t>，</w:t>
      </w:r>
      <w:r w:rsidRPr="002075A6">
        <w:rPr>
          <w:rFonts w:ascii="宋体" w:hAnsi="宋体" w:hint="eastAsia"/>
          <w:sz w:val="24"/>
          <w:szCs w:val="24"/>
        </w:rPr>
        <w:t>正面大面积木格窗，则成为采光、通风与景观的焦点。“方窗圆拱”的构图，融合虚实、轻重、几何与自然，构成独特的乡土美学语言。此外，窑洞形态与生活方式高度契合</w:t>
      </w:r>
      <w:r>
        <w:rPr>
          <w:rFonts w:ascii="宋体" w:hAnsi="宋体" w:hint="eastAsia"/>
          <w:sz w:val="24"/>
          <w:szCs w:val="24"/>
        </w:rPr>
        <w:t>，</w:t>
      </w:r>
      <w:r w:rsidRPr="002075A6">
        <w:rPr>
          <w:rFonts w:ascii="宋体" w:hAnsi="宋体" w:hint="eastAsia"/>
          <w:sz w:val="24"/>
          <w:szCs w:val="24"/>
        </w:rPr>
        <w:t>纵深布局自然区分入口、起居与寝储空间</w:t>
      </w:r>
      <w:r>
        <w:rPr>
          <w:rFonts w:ascii="宋体" w:hAnsi="宋体" w:hint="eastAsia"/>
          <w:sz w:val="24"/>
          <w:szCs w:val="24"/>
        </w:rPr>
        <w:t>，</w:t>
      </w:r>
      <w:r w:rsidRPr="002075A6">
        <w:rPr>
          <w:rFonts w:ascii="宋体" w:hAnsi="宋体" w:hint="eastAsia"/>
          <w:sz w:val="24"/>
          <w:szCs w:val="24"/>
        </w:rPr>
        <w:t>拱壁交界处的阴影区常转化为储物空间。</w:t>
      </w:r>
    </w:p>
    <w:p w14:paraId="5D6322BD" w14:textId="48748C23" w:rsidR="002075A6" w:rsidRDefault="002075A6" w:rsidP="00581611">
      <w:pPr>
        <w:spacing w:line="360" w:lineRule="auto"/>
        <w:ind w:firstLineChars="200" w:firstLine="480"/>
        <w:rPr>
          <w:rFonts w:ascii="宋体" w:hAnsi="宋体"/>
          <w:sz w:val="24"/>
          <w:szCs w:val="24"/>
        </w:rPr>
      </w:pPr>
      <w:r w:rsidRPr="002075A6">
        <w:rPr>
          <w:rFonts w:ascii="宋体" w:hAnsi="宋体" w:hint="eastAsia"/>
          <w:sz w:val="24"/>
          <w:szCs w:val="24"/>
        </w:rPr>
        <w:t>综上，窑洞的尺度与形态不仅是技术的产物，更是生活智慧与审美的凝结。它在有限中创造丰富，在庇护中维系通透，为当代设计带来关于“适度”“平衡”与“在地性”的深刻启示。任何窑洞更新与转化</w:t>
      </w:r>
      <w:r>
        <w:rPr>
          <w:rFonts w:ascii="宋体" w:hAnsi="宋体" w:hint="eastAsia"/>
          <w:sz w:val="24"/>
          <w:szCs w:val="24"/>
        </w:rPr>
        <w:t>都应</w:t>
      </w:r>
      <w:r w:rsidRPr="002075A6">
        <w:rPr>
          <w:rFonts w:ascii="宋体" w:hAnsi="宋体" w:hint="eastAsia"/>
          <w:sz w:val="24"/>
          <w:szCs w:val="24"/>
        </w:rPr>
        <w:t>深入理解并尊重这套空间语言，</w:t>
      </w:r>
      <w:r>
        <w:rPr>
          <w:rFonts w:ascii="宋体" w:hAnsi="宋体" w:hint="eastAsia"/>
          <w:sz w:val="24"/>
          <w:szCs w:val="24"/>
        </w:rPr>
        <w:t>如此</w:t>
      </w:r>
      <w:r w:rsidRPr="002075A6">
        <w:rPr>
          <w:rFonts w:ascii="宋体" w:hAnsi="宋体" w:hint="eastAsia"/>
          <w:sz w:val="24"/>
          <w:szCs w:val="24"/>
        </w:rPr>
        <w:t>才能实现真正有根的创新。</w:t>
      </w:r>
    </w:p>
    <w:p w14:paraId="10E07A37" w14:textId="0E0B2E98" w:rsidR="008575AC" w:rsidRDefault="008575AC" w:rsidP="008575AC">
      <w:pPr>
        <w:spacing w:line="360" w:lineRule="auto"/>
        <w:jc w:val="center"/>
        <w:rPr>
          <w:rFonts w:ascii="黑体" w:eastAsia="黑体" w:hAnsi="黑体"/>
          <w:szCs w:val="21"/>
        </w:rPr>
      </w:pPr>
      <w:r>
        <w:rPr>
          <w:rFonts w:ascii="黑体" w:eastAsia="黑体" w:hAnsi="黑体"/>
          <w:noProof/>
          <w:szCs w:val="21"/>
          <w14:ligatures w14:val="standardContextual"/>
        </w:rPr>
        <w:drawing>
          <wp:inline distT="0" distB="0" distL="0" distR="0" wp14:anchorId="5E072A8D" wp14:editId="4B01C0E8">
            <wp:extent cx="5121004" cy="2098675"/>
            <wp:effectExtent l="0" t="0" r="3810" b="0"/>
            <wp:docPr id="7536497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9732" name="图片 753649732"/>
                    <pic:cNvPicPr/>
                  </pic:nvPicPr>
                  <pic:blipFill rotWithShape="1">
                    <a:blip r:embed="rId22">
                      <a:extLst>
                        <a:ext uri="{28A0092B-C50C-407E-A947-70E740481C1C}">
                          <a14:useLocalDpi xmlns:a14="http://schemas.microsoft.com/office/drawing/2010/main" val="0"/>
                        </a:ext>
                      </a:extLst>
                    </a:blip>
                    <a:srcRect l="2865" t="57434" b="6798"/>
                    <a:stretch>
                      <a:fillRect/>
                    </a:stretch>
                  </pic:blipFill>
                  <pic:spPr bwMode="auto">
                    <a:xfrm>
                      <a:off x="0" y="0"/>
                      <a:ext cx="5123171" cy="2099563"/>
                    </a:xfrm>
                    <a:prstGeom prst="rect">
                      <a:avLst/>
                    </a:prstGeom>
                    <a:ln>
                      <a:noFill/>
                    </a:ln>
                    <a:extLst>
                      <a:ext uri="{53640926-AAD7-44D8-BBD7-CCE9431645EC}">
                        <a14:shadowObscured xmlns:a14="http://schemas.microsoft.com/office/drawing/2010/main"/>
                      </a:ext>
                    </a:extLst>
                  </pic:spPr>
                </pic:pic>
              </a:graphicData>
            </a:graphic>
          </wp:inline>
        </w:drawing>
      </w:r>
    </w:p>
    <w:p w14:paraId="78EE3FC4" w14:textId="6D9BE657" w:rsidR="008575AC" w:rsidRPr="002075A6" w:rsidRDefault="008575AC" w:rsidP="008575AC">
      <w:pPr>
        <w:spacing w:line="360" w:lineRule="auto"/>
        <w:jc w:val="center"/>
        <w:rPr>
          <w:rFonts w:ascii="宋体" w:hAnsi="宋体" w:hint="eastAsia"/>
          <w:sz w:val="24"/>
          <w:szCs w:val="24"/>
        </w:rPr>
      </w:pPr>
      <w:r>
        <w:rPr>
          <w:rFonts w:ascii="黑体" w:eastAsia="黑体" w:hAnsi="黑体" w:hint="eastAsia"/>
          <w:szCs w:val="21"/>
        </w:rPr>
        <w:t>3-</w:t>
      </w:r>
      <w:r>
        <w:rPr>
          <w:rFonts w:ascii="黑体" w:eastAsia="黑体" w:hAnsi="黑体" w:hint="eastAsia"/>
          <w:szCs w:val="21"/>
        </w:rPr>
        <w:t>7</w:t>
      </w:r>
      <w:r>
        <w:rPr>
          <w:rFonts w:ascii="黑体" w:eastAsia="黑体" w:hAnsi="黑体" w:hint="eastAsia"/>
          <w:szCs w:val="21"/>
        </w:rPr>
        <w:t xml:space="preserve"> </w:t>
      </w:r>
      <w:r>
        <w:rPr>
          <w:rFonts w:ascii="黑体" w:eastAsia="黑体" w:hAnsi="黑体" w:hint="eastAsia"/>
          <w:szCs w:val="21"/>
        </w:rPr>
        <w:t>窑洞尺寸</w:t>
      </w:r>
      <w:r>
        <w:rPr>
          <w:rFonts w:ascii="黑体" w:eastAsia="黑体" w:hAnsi="黑体" w:hint="eastAsia"/>
          <w:szCs w:val="21"/>
        </w:rPr>
        <w:t>（图片来源：网络）</w:t>
      </w:r>
    </w:p>
    <w:p w14:paraId="4811B0BF" w14:textId="77777777" w:rsidR="008575AC" w:rsidRPr="008575AC" w:rsidRDefault="008575AC" w:rsidP="00581611">
      <w:pPr>
        <w:spacing w:line="360" w:lineRule="auto"/>
        <w:ind w:firstLineChars="200" w:firstLine="480"/>
        <w:rPr>
          <w:rFonts w:ascii="宋体" w:hAnsi="宋体" w:hint="eastAsia"/>
          <w:sz w:val="24"/>
          <w:szCs w:val="24"/>
        </w:rPr>
      </w:pPr>
    </w:p>
    <w:p w14:paraId="04C4BCF1" w14:textId="605BED09" w:rsidR="00206B0F" w:rsidRDefault="00206B0F" w:rsidP="002075A6">
      <w:pPr>
        <w:spacing w:line="360" w:lineRule="auto"/>
        <w:rPr>
          <w:rFonts w:ascii="黑体" w:eastAsia="黑体" w:hAnsi="黑体"/>
          <w:sz w:val="30"/>
          <w:szCs w:val="30"/>
        </w:rPr>
      </w:pPr>
      <w:r>
        <w:rPr>
          <w:rFonts w:ascii="黑体" w:eastAsia="黑体" w:hAnsi="黑体" w:hint="eastAsia"/>
          <w:sz w:val="30"/>
          <w:szCs w:val="30"/>
        </w:rPr>
        <w:t>4 空间布局与功能分析</w:t>
      </w:r>
    </w:p>
    <w:p w14:paraId="6534AE96" w14:textId="67771029" w:rsidR="008575AC" w:rsidRPr="008575AC" w:rsidRDefault="008575AC" w:rsidP="008575AC">
      <w:pPr>
        <w:spacing w:line="360" w:lineRule="auto"/>
        <w:ind w:firstLineChars="200" w:firstLine="480"/>
        <w:rPr>
          <w:rFonts w:ascii="宋体" w:hAnsi="宋体" w:hint="eastAsia"/>
          <w:sz w:val="24"/>
          <w:szCs w:val="24"/>
        </w:rPr>
      </w:pPr>
      <w:r w:rsidRPr="008575AC">
        <w:rPr>
          <w:rFonts w:ascii="宋体" w:hAnsi="宋体"/>
          <w:sz w:val="24"/>
          <w:szCs w:val="24"/>
        </w:rPr>
        <w:t>传统窑洞的空间是一个集自然适应、家庭生活与社会伦理于一体的生命系统。聚落顺应地形，宅院以“院—檐—窑”形成私密梯度，室内通过“一明两暗”的纵深布局实现功能复合。火炕、院落等多功能元素随需求转换角色，结合厚重的围护结构与巧妙的通风采光，形成低能耗的气候调节体系。空间布局更承载着长幼、内外、圣俗的文化秩序。因此，窑洞不仅是一种建筑形式，更是一种根植于土地的完整生活方式，为当代设计提供了关于归属、平衡与可持续的深刻智慧。</w:t>
      </w:r>
    </w:p>
    <w:p w14:paraId="7BB0A3F2" w14:textId="189C5ABC" w:rsidR="008575AC" w:rsidRDefault="008575AC" w:rsidP="008575AC">
      <w:pPr>
        <w:pStyle w:val="a9"/>
        <w:numPr>
          <w:ilvl w:val="0"/>
          <w:numId w:val="6"/>
        </w:numPr>
        <w:spacing w:beforeLines="150" w:before="468" w:afterLines="150" w:after="468"/>
        <w:outlineLvl w:val="1"/>
        <w:rPr>
          <w:rFonts w:ascii="黑体" w:eastAsia="黑体" w:hAnsi="黑体" w:hint="eastAsia"/>
          <w:sz w:val="30"/>
          <w:szCs w:val="30"/>
        </w:rPr>
      </w:pPr>
      <w:r>
        <w:rPr>
          <w:rFonts w:ascii="黑体" w:eastAsia="黑体" w:hAnsi="黑体" w:hint="eastAsia"/>
          <w:sz w:val="30"/>
          <w:szCs w:val="30"/>
        </w:rPr>
        <w:t>社会人文现状分析</w:t>
      </w:r>
    </w:p>
    <w:p w14:paraId="6F517B1A" w14:textId="19564ACE" w:rsidR="00206B0F" w:rsidRDefault="00206B0F" w:rsidP="00206B0F">
      <w:pPr>
        <w:spacing w:beforeLines="150" w:before="468" w:afterLines="150" w:after="468"/>
        <w:outlineLvl w:val="1"/>
        <w:rPr>
          <w:rFonts w:ascii="黑体" w:eastAsia="黑体" w:hAnsi="黑体"/>
          <w:sz w:val="30"/>
          <w:szCs w:val="30"/>
        </w:rPr>
      </w:pPr>
      <w:r w:rsidRPr="00206B0F">
        <w:rPr>
          <w:rFonts w:ascii="黑体" w:eastAsia="黑体" w:hAnsi="黑体" w:hint="eastAsia"/>
          <w:sz w:val="30"/>
          <w:szCs w:val="30"/>
        </w:rPr>
        <w:t>1 人群构成与生活方式</w:t>
      </w:r>
    </w:p>
    <w:p w14:paraId="74E84B11" w14:textId="41518F9A" w:rsidR="00581611" w:rsidRPr="00581611" w:rsidRDefault="00581611" w:rsidP="00581611">
      <w:pPr>
        <w:spacing w:line="360" w:lineRule="auto"/>
        <w:ind w:firstLineChars="200" w:firstLine="480"/>
        <w:rPr>
          <w:rFonts w:ascii="宋体" w:hAnsi="宋体"/>
          <w:sz w:val="24"/>
          <w:szCs w:val="24"/>
        </w:rPr>
      </w:pPr>
      <w:r w:rsidRPr="00581611">
        <w:rPr>
          <w:rFonts w:ascii="宋体" w:hAnsi="宋体"/>
          <w:sz w:val="24"/>
          <w:szCs w:val="24"/>
        </w:rPr>
        <w:t>丁村是黄陵县典型的黄土高原传统村落，其人群构成呈现出鲜明的乡土性与动态变化特征。村落目前以本地世居的中老年居民为主，老龄化程度较为明显，年轻劳动力多外出务工或求学，常住人口呈现年龄断层，如图3-15所示。职业上，居民以从事小规模家庭农业与传统养殖业为主，部分中老年人兼顾手工艺或季节性旅游服务，整体收入来源仍以土地为中心。</w:t>
      </w:r>
    </w:p>
    <w:p w14:paraId="0E94B32E" w14:textId="77777777" w:rsidR="00581611" w:rsidRPr="00581611" w:rsidRDefault="00581611" w:rsidP="00581611">
      <w:pPr>
        <w:spacing w:line="360" w:lineRule="auto"/>
        <w:ind w:firstLineChars="200" w:firstLine="480"/>
        <w:rPr>
          <w:rFonts w:ascii="宋体" w:hAnsi="宋体"/>
          <w:sz w:val="24"/>
          <w:szCs w:val="24"/>
        </w:rPr>
      </w:pPr>
      <w:r w:rsidRPr="00581611">
        <w:rPr>
          <w:rFonts w:ascii="宋体" w:hAnsi="宋体"/>
          <w:sz w:val="24"/>
          <w:szCs w:val="24"/>
        </w:rPr>
        <w:t>居民生活方式根植于农耕传统与节气周期，日常起居、饮食习俗与农事活动紧密相连。随着乡村发展，现代家电、通讯工具及交通工具已普及，但传统节庆、红白礼仪、邻里互助等习俗仍被广泛保留与实践。与此同时，部分返乡青年与新入驻的文旅从业者，为村落注入了民宿经营、电商销售、文化体验等新业态，形成传统农作生活与新兴乡村经济并存的格局。</w:t>
      </w:r>
    </w:p>
    <w:p w14:paraId="79AAA3AE" w14:textId="77777777" w:rsidR="00581611" w:rsidRPr="00581611" w:rsidRDefault="00581611" w:rsidP="00581611">
      <w:pPr>
        <w:spacing w:line="360" w:lineRule="auto"/>
        <w:ind w:firstLineChars="200" w:firstLine="480"/>
        <w:rPr>
          <w:rFonts w:ascii="宋体" w:hAnsi="宋体"/>
          <w:sz w:val="24"/>
          <w:szCs w:val="24"/>
        </w:rPr>
      </w:pPr>
      <w:r w:rsidRPr="00581611">
        <w:rPr>
          <w:rFonts w:ascii="宋体" w:hAnsi="宋体"/>
          <w:sz w:val="24"/>
          <w:szCs w:val="24"/>
        </w:rPr>
        <w:t>在社区参与方面，村民对村落环境维护、窑洞修缮与公共活动保持较高参与意愿，尤其在集体节庆、村史整理与生态农业实践中展现出较强的社区凝聚力。丁村因此呈现出一种坚守与开放交织、代际差异明显但文化根脉持续的社会人文图景，如表3-8所示。</w:t>
      </w:r>
    </w:p>
    <w:p w14:paraId="2CB89304" w14:textId="77777777" w:rsidR="00581611" w:rsidRPr="00581611" w:rsidRDefault="00581611" w:rsidP="00581611">
      <w:pPr>
        <w:spacing w:line="360" w:lineRule="auto"/>
        <w:ind w:firstLineChars="200" w:firstLine="480"/>
        <w:rPr>
          <w:rFonts w:ascii="宋体" w:hAnsi="宋体" w:hint="eastAsia"/>
          <w:sz w:val="24"/>
          <w:szCs w:val="24"/>
        </w:rPr>
      </w:pPr>
    </w:p>
    <w:p w14:paraId="4556408E" w14:textId="170D18D2" w:rsidR="00206B0F" w:rsidRDefault="00206B0F" w:rsidP="00206B0F">
      <w:pPr>
        <w:spacing w:beforeLines="150" w:before="468" w:afterLines="150" w:after="468"/>
        <w:outlineLvl w:val="1"/>
        <w:rPr>
          <w:rFonts w:ascii="黑体" w:eastAsia="黑体" w:hAnsi="黑体" w:hint="eastAsia"/>
          <w:sz w:val="30"/>
          <w:szCs w:val="30"/>
        </w:rPr>
      </w:pPr>
      <w:r>
        <w:rPr>
          <w:rFonts w:ascii="黑体" w:eastAsia="黑体" w:hAnsi="黑体" w:hint="eastAsia"/>
          <w:sz w:val="30"/>
          <w:szCs w:val="30"/>
        </w:rPr>
        <w:lastRenderedPageBreak/>
        <w:t>2 地方文化与文化价值</w:t>
      </w:r>
    </w:p>
    <w:p w14:paraId="1BD5CDFD" w14:textId="1F8BAA1C" w:rsidR="00206B0F" w:rsidRDefault="00206B0F" w:rsidP="00206B0F">
      <w:pPr>
        <w:pStyle w:val="a9"/>
        <w:numPr>
          <w:ilvl w:val="0"/>
          <w:numId w:val="6"/>
        </w:numPr>
        <w:spacing w:beforeLines="150" w:before="468" w:afterLines="150" w:after="468"/>
        <w:outlineLvl w:val="1"/>
        <w:rPr>
          <w:rFonts w:ascii="黑体" w:eastAsia="黑体" w:hAnsi="黑体" w:hint="eastAsia"/>
          <w:sz w:val="30"/>
          <w:szCs w:val="30"/>
        </w:rPr>
      </w:pPr>
      <w:r w:rsidRPr="00206B0F">
        <w:rPr>
          <w:rFonts w:ascii="黑体" w:eastAsia="黑体" w:hAnsi="黑体" w:hint="eastAsia"/>
          <w:sz w:val="30"/>
          <w:szCs w:val="30"/>
        </w:rPr>
        <w:t>窑洞空间现存问题及人群需求</w:t>
      </w:r>
    </w:p>
    <w:p w14:paraId="23E1FECC" w14:textId="5E319988" w:rsidR="00206B0F" w:rsidRDefault="00206B0F" w:rsidP="00206B0F">
      <w:pPr>
        <w:spacing w:beforeLines="150" w:before="468" w:afterLines="150" w:after="468"/>
        <w:outlineLvl w:val="1"/>
        <w:rPr>
          <w:rFonts w:ascii="黑体" w:eastAsia="黑体" w:hAnsi="黑体" w:hint="eastAsia"/>
          <w:sz w:val="30"/>
          <w:szCs w:val="30"/>
        </w:rPr>
      </w:pPr>
      <w:r w:rsidRPr="00206B0F">
        <w:rPr>
          <w:rFonts w:ascii="黑体" w:eastAsia="黑体" w:hAnsi="黑体" w:hint="eastAsia"/>
          <w:sz w:val="30"/>
          <w:szCs w:val="30"/>
        </w:rPr>
        <w:t>1 物理性能</w:t>
      </w:r>
      <w:r w:rsidR="00713BB1">
        <w:rPr>
          <w:rFonts w:ascii="黑体" w:eastAsia="黑体" w:hAnsi="黑体" w:hint="eastAsia"/>
          <w:sz w:val="30"/>
          <w:szCs w:val="30"/>
        </w:rPr>
        <w:t>衰退与舒适度缺失</w:t>
      </w:r>
    </w:p>
    <w:p w14:paraId="1E4F7861" w14:textId="7643813A" w:rsidR="00713BB1" w:rsidRDefault="00713BB1" w:rsidP="00206B0F">
      <w:pPr>
        <w:spacing w:beforeLines="150" w:before="468" w:afterLines="150" w:after="468"/>
        <w:outlineLvl w:val="1"/>
        <w:rPr>
          <w:rFonts w:ascii="黑体" w:eastAsia="黑体" w:hAnsi="黑体" w:hint="eastAsia"/>
          <w:sz w:val="30"/>
          <w:szCs w:val="30"/>
        </w:rPr>
      </w:pPr>
      <w:r>
        <w:rPr>
          <w:rFonts w:ascii="黑体" w:eastAsia="黑体" w:hAnsi="黑体" w:hint="eastAsia"/>
          <w:sz w:val="30"/>
          <w:szCs w:val="30"/>
        </w:rPr>
        <w:t>2 传统空间功能与现代生活方式的矛盾</w:t>
      </w:r>
    </w:p>
    <w:p w14:paraId="186AFCFA" w14:textId="2F031B59" w:rsidR="00713BB1" w:rsidRDefault="00713BB1" w:rsidP="00206B0F">
      <w:pPr>
        <w:spacing w:beforeLines="150" w:before="468" w:afterLines="150" w:after="468"/>
        <w:outlineLvl w:val="1"/>
        <w:rPr>
          <w:rFonts w:ascii="黑体" w:eastAsia="黑体" w:hAnsi="黑体" w:hint="eastAsia"/>
          <w:sz w:val="30"/>
          <w:szCs w:val="30"/>
        </w:rPr>
      </w:pPr>
      <w:r>
        <w:rPr>
          <w:rFonts w:ascii="黑体" w:eastAsia="黑体" w:hAnsi="黑体" w:hint="eastAsia"/>
          <w:sz w:val="30"/>
          <w:szCs w:val="30"/>
        </w:rPr>
        <w:t>3 乡土文化载体的闲置与活化潜力</w:t>
      </w:r>
    </w:p>
    <w:p w14:paraId="2D97E95E" w14:textId="2958BE08" w:rsidR="00713BB1" w:rsidRPr="00206B0F" w:rsidRDefault="00713BB1" w:rsidP="00206B0F">
      <w:pPr>
        <w:spacing w:beforeLines="150" w:before="468" w:afterLines="150" w:after="468"/>
        <w:outlineLvl w:val="1"/>
        <w:rPr>
          <w:rFonts w:ascii="黑体" w:eastAsia="黑体" w:hAnsi="黑体" w:hint="eastAsia"/>
          <w:sz w:val="30"/>
          <w:szCs w:val="30"/>
        </w:rPr>
      </w:pPr>
      <w:r>
        <w:rPr>
          <w:rFonts w:ascii="黑体" w:eastAsia="黑体" w:hAnsi="黑体" w:hint="eastAsia"/>
          <w:sz w:val="30"/>
          <w:szCs w:val="30"/>
        </w:rPr>
        <w:t>4 使用人群对空间功能的复合需求</w:t>
      </w:r>
    </w:p>
    <w:p w14:paraId="30CC4435" w14:textId="3CF8EC27" w:rsidR="00432EF8" w:rsidRPr="00432EF8" w:rsidRDefault="00432EF8" w:rsidP="00432EF8">
      <w:pPr>
        <w:spacing w:beforeLines="300" w:before="936" w:afterLines="200" w:after="624"/>
        <w:jc w:val="center"/>
        <w:outlineLvl w:val="0"/>
        <w:rPr>
          <w:rFonts w:ascii="黑体" w:eastAsia="黑体" w:hAnsi="黑体" w:hint="eastAsia"/>
          <w:bCs/>
          <w:sz w:val="32"/>
          <w:szCs w:val="32"/>
        </w:rPr>
      </w:pPr>
      <w:r w:rsidRPr="00432EF8">
        <w:rPr>
          <w:rFonts w:ascii="黑体" w:eastAsia="黑体" w:hAnsi="黑体" w:hint="eastAsia"/>
          <w:bCs/>
          <w:sz w:val="32"/>
          <w:szCs w:val="32"/>
        </w:rPr>
        <w:t>参考文献</w:t>
      </w:r>
    </w:p>
    <w:p w14:paraId="333D7AB8" w14:textId="77777777" w:rsidR="00432EF8" w:rsidRPr="00EF0436" w:rsidRDefault="00432EF8" w:rsidP="00EF0436">
      <w:pPr>
        <w:pStyle w:val="a9"/>
        <w:numPr>
          <w:ilvl w:val="0"/>
          <w:numId w:val="9"/>
        </w:numPr>
        <w:spacing w:after="0" w:line="360" w:lineRule="auto"/>
        <w:ind w:left="442" w:hanging="442"/>
        <w:rPr>
          <w:rFonts w:ascii="宋体" w:hAnsi="宋体" w:hint="eastAsia"/>
          <w:sz w:val="24"/>
        </w:rPr>
      </w:pPr>
      <w:bookmarkStart w:id="4" w:name="_Ref219239385"/>
      <w:r w:rsidRPr="00EF0436">
        <w:rPr>
          <w:rFonts w:ascii="宋体" w:hAnsi="宋体" w:hint="eastAsia"/>
          <w:sz w:val="24"/>
        </w:rPr>
        <w:t>高斌琦．乡村振兴背景下庆阳传统窑洞村落的保护与传承</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．村委主任，</w:t>
      </w:r>
      <w:r w:rsidRPr="00EF0436">
        <w:rPr>
          <w:rFonts w:ascii="Times New Roman" w:hAnsi="Times New Roman" w:cs="Times New Roman"/>
          <w:sz w:val="24"/>
        </w:rPr>
        <w:t>2024</w:t>
      </w:r>
      <w:r w:rsidRPr="00EF0436">
        <w:rPr>
          <w:rFonts w:ascii="宋体" w:hAnsi="宋体" w:hint="eastAsia"/>
          <w:sz w:val="24"/>
        </w:rPr>
        <w:t>(</w:t>
      </w:r>
      <w:r w:rsidRPr="00EF0436">
        <w:rPr>
          <w:rFonts w:ascii="Times New Roman" w:hAnsi="Times New Roman" w:cs="Times New Roman"/>
          <w:sz w:val="24"/>
        </w:rPr>
        <w:t>11</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214-216</w:t>
      </w:r>
      <w:r w:rsidRPr="00EF0436">
        <w:rPr>
          <w:rFonts w:ascii="宋体" w:hAnsi="宋体" w:hint="eastAsia"/>
          <w:sz w:val="24"/>
        </w:rPr>
        <w:t>．</w:t>
      </w:r>
      <w:bookmarkEnd w:id="4"/>
    </w:p>
    <w:p w14:paraId="082D7D54" w14:textId="77777777" w:rsidR="00432EF8" w:rsidRPr="00EF0436" w:rsidRDefault="00432EF8" w:rsidP="00EF0436">
      <w:pPr>
        <w:pStyle w:val="a9"/>
        <w:numPr>
          <w:ilvl w:val="0"/>
          <w:numId w:val="9"/>
        </w:numPr>
        <w:spacing w:line="360" w:lineRule="auto"/>
        <w:rPr>
          <w:rFonts w:ascii="宋体" w:hAnsi="宋体" w:hint="eastAsia"/>
          <w:sz w:val="24"/>
        </w:rPr>
      </w:pPr>
      <w:bookmarkStart w:id="5" w:name="_Ref219239602"/>
      <w:r w:rsidRPr="00EF0436">
        <w:rPr>
          <w:rFonts w:ascii="宋体" w:hAnsi="宋体" w:hint="eastAsia"/>
          <w:sz w:val="24"/>
        </w:rPr>
        <w:t>黄英臣，滕盼盼，戴璇．传统窑洞建筑保护提升设计——以三门峡市张湾乡官寨头村箍窑为例</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．中国建筑装饰装修，</w:t>
      </w:r>
      <w:r w:rsidRPr="00EF0436">
        <w:rPr>
          <w:rFonts w:ascii="Times New Roman" w:hAnsi="Times New Roman" w:cs="Times New Roman"/>
          <w:sz w:val="24"/>
        </w:rPr>
        <w:t>2023</w:t>
      </w:r>
      <w:r w:rsidRPr="00EF0436">
        <w:rPr>
          <w:rFonts w:ascii="宋体" w:hAnsi="宋体" w:hint="eastAsia"/>
          <w:sz w:val="24"/>
        </w:rPr>
        <w:t>(</w:t>
      </w:r>
      <w:r w:rsidRPr="00EF0436">
        <w:rPr>
          <w:rFonts w:ascii="Times New Roman" w:hAnsi="Times New Roman" w:cs="Times New Roman"/>
          <w:sz w:val="24"/>
        </w:rPr>
        <w:t>03</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98-100</w:t>
      </w:r>
      <w:r w:rsidRPr="00EF0436">
        <w:rPr>
          <w:rFonts w:ascii="宋体" w:hAnsi="宋体" w:hint="eastAsia"/>
          <w:sz w:val="24"/>
        </w:rPr>
        <w:t>．</w:t>
      </w:r>
      <w:bookmarkEnd w:id="5"/>
    </w:p>
    <w:p w14:paraId="2258EC09" w14:textId="77777777" w:rsidR="00432EF8" w:rsidRPr="00EF0436" w:rsidRDefault="00432EF8" w:rsidP="00EF0436">
      <w:pPr>
        <w:pStyle w:val="a9"/>
        <w:numPr>
          <w:ilvl w:val="0"/>
          <w:numId w:val="9"/>
        </w:numPr>
        <w:spacing w:line="360" w:lineRule="auto"/>
        <w:rPr>
          <w:rFonts w:ascii="宋体" w:hAnsi="宋体" w:hint="eastAsia"/>
          <w:sz w:val="24"/>
        </w:rPr>
      </w:pPr>
      <w:bookmarkStart w:id="6" w:name="_Ref219239624"/>
      <w:r w:rsidRPr="00EF0436">
        <w:rPr>
          <w:rFonts w:ascii="宋体" w:hAnsi="宋体" w:hint="eastAsia"/>
          <w:sz w:val="24"/>
        </w:rPr>
        <w:t>于姝亚．山西传统窑洞民居气候适应性营造的区域特征及再利用研究</w:t>
      </w:r>
      <w:r w:rsidRPr="00EF0436">
        <w:rPr>
          <w:rFonts w:ascii="宋体" w:hAnsi="宋体"/>
          <w:sz w:val="24"/>
        </w:rPr>
        <w:t>[</w:t>
      </w:r>
      <w:r w:rsidRPr="00EF0436">
        <w:rPr>
          <w:rFonts w:ascii="Times New Roman" w:hAnsi="Times New Roman" w:cs="Times New Roman"/>
          <w:sz w:val="24"/>
        </w:rPr>
        <w:t>D</w:t>
      </w:r>
      <w:r w:rsidRPr="00EF0436">
        <w:rPr>
          <w:rFonts w:ascii="宋体" w:hAnsi="宋体"/>
          <w:sz w:val="24"/>
        </w:rPr>
        <w:t>]</w:t>
      </w:r>
      <w:bookmarkStart w:id="7" w:name="_Hlk214725110"/>
      <w:r w:rsidRPr="00EF0436">
        <w:rPr>
          <w:rFonts w:ascii="宋体" w:hAnsi="宋体" w:hint="eastAsia"/>
          <w:sz w:val="24"/>
        </w:rPr>
        <w:t>．</w:t>
      </w:r>
      <w:r w:rsidRPr="00EF0436">
        <w:rPr>
          <w:rFonts w:ascii="宋体" w:hAnsi="宋体" w:cs="宋体" w:hint="eastAsia"/>
          <w:sz w:val="24"/>
        </w:rPr>
        <w:t>太原</w:t>
      </w:r>
      <w:bookmarkEnd w:id="7"/>
      <w:r w:rsidRPr="00EF0436">
        <w:rPr>
          <w:rFonts w:ascii="宋体" w:hAnsi="宋体" w:cs="宋体" w:hint="eastAsia"/>
          <w:sz w:val="24"/>
        </w:rPr>
        <w:t>：</w:t>
      </w:r>
      <w:r w:rsidRPr="00EF0436">
        <w:rPr>
          <w:rFonts w:ascii="宋体" w:hAnsi="宋体" w:hint="eastAsia"/>
          <w:sz w:val="24"/>
        </w:rPr>
        <w:t>太原理工大学，</w:t>
      </w:r>
      <w:r w:rsidRPr="00EF0436">
        <w:rPr>
          <w:rFonts w:ascii="Times New Roman" w:hAnsi="Times New Roman" w:cs="Times New Roman"/>
          <w:sz w:val="24"/>
        </w:rPr>
        <w:t>2022</w:t>
      </w:r>
      <w:r w:rsidRPr="00EF0436">
        <w:rPr>
          <w:rFonts w:ascii="宋体" w:hAnsi="宋体" w:hint="eastAsia"/>
          <w:sz w:val="24"/>
        </w:rPr>
        <w:t>．</w:t>
      </w:r>
      <w:bookmarkEnd w:id="6"/>
    </w:p>
    <w:p w14:paraId="61E3D794" w14:textId="77777777" w:rsidR="00432EF8" w:rsidRPr="00EF0436" w:rsidRDefault="00432EF8" w:rsidP="00EF0436">
      <w:pPr>
        <w:pStyle w:val="a9"/>
        <w:numPr>
          <w:ilvl w:val="0"/>
          <w:numId w:val="9"/>
        </w:numPr>
        <w:spacing w:line="360" w:lineRule="auto"/>
        <w:rPr>
          <w:rFonts w:ascii="宋体" w:hAnsi="宋体" w:hint="eastAsia"/>
          <w:sz w:val="24"/>
        </w:rPr>
      </w:pPr>
      <w:bookmarkStart w:id="8" w:name="_Ref219239647"/>
      <w:r w:rsidRPr="00EF0436">
        <w:rPr>
          <w:rFonts w:ascii="宋体" w:hAnsi="宋体" w:hint="eastAsia"/>
          <w:sz w:val="24"/>
        </w:rPr>
        <w:t>王永帅，张中华．人水共生理念下传统窑洞聚落景观理水智慧研究——以陕北地区为例</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．中国园林，</w:t>
      </w:r>
      <w:r w:rsidRPr="00EF0436">
        <w:rPr>
          <w:rFonts w:ascii="Times New Roman" w:hAnsi="Times New Roman" w:cs="Times New Roman"/>
          <w:sz w:val="24"/>
        </w:rPr>
        <w:t>2024</w:t>
      </w:r>
      <w:r w:rsidRPr="00EF0436">
        <w:rPr>
          <w:rFonts w:ascii="宋体" w:hAnsi="宋体" w:hint="eastAsia"/>
          <w:sz w:val="24"/>
        </w:rPr>
        <w:t>，</w:t>
      </w:r>
      <w:r w:rsidRPr="00EF0436">
        <w:rPr>
          <w:rFonts w:ascii="Times New Roman" w:hAnsi="Times New Roman" w:cs="Times New Roman"/>
          <w:sz w:val="24"/>
        </w:rPr>
        <w:t>40</w:t>
      </w:r>
      <w:r w:rsidRPr="00EF0436">
        <w:rPr>
          <w:rFonts w:ascii="宋体" w:hAnsi="宋体" w:hint="eastAsia"/>
          <w:sz w:val="24"/>
        </w:rPr>
        <w:t>(</w:t>
      </w:r>
      <w:r w:rsidRPr="00EF0436">
        <w:rPr>
          <w:rFonts w:ascii="Times New Roman" w:hAnsi="Times New Roman" w:cs="Times New Roman"/>
          <w:sz w:val="24"/>
        </w:rPr>
        <w:t>03</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82-88</w:t>
      </w:r>
      <w:r w:rsidRPr="00EF0436">
        <w:rPr>
          <w:rFonts w:ascii="宋体" w:hAnsi="宋体" w:hint="eastAsia"/>
          <w:sz w:val="24"/>
        </w:rPr>
        <w:t>．</w:t>
      </w:r>
      <w:bookmarkEnd w:id="8"/>
    </w:p>
    <w:p w14:paraId="64425EE8" w14:textId="77777777" w:rsidR="00432EF8" w:rsidRPr="00EF0436" w:rsidRDefault="00432EF8" w:rsidP="00EF0436">
      <w:pPr>
        <w:pStyle w:val="a9"/>
        <w:numPr>
          <w:ilvl w:val="0"/>
          <w:numId w:val="9"/>
        </w:numPr>
        <w:spacing w:line="360" w:lineRule="auto"/>
        <w:rPr>
          <w:rFonts w:ascii="宋体" w:hAnsi="宋体" w:hint="eastAsia"/>
          <w:sz w:val="24"/>
        </w:rPr>
      </w:pPr>
      <w:bookmarkStart w:id="9" w:name="_Ref219239670"/>
      <w:r w:rsidRPr="00EF0436">
        <w:rPr>
          <w:rFonts w:ascii="宋体" w:hAnsi="宋体" w:hint="eastAsia"/>
          <w:sz w:val="24"/>
        </w:rPr>
        <w:lastRenderedPageBreak/>
        <w:t>姚璐，杨晴晴，贾思寒．豫西靠崖式窑洞空间改造设计研究</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．工业设计，</w:t>
      </w:r>
      <w:r w:rsidRPr="00EF0436">
        <w:rPr>
          <w:rFonts w:ascii="Times New Roman" w:hAnsi="Times New Roman" w:cs="Times New Roman"/>
          <w:sz w:val="24"/>
        </w:rPr>
        <w:t>2022</w:t>
      </w:r>
      <w:r w:rsidRPr="00EF0436">
        <w:rPr>
          <w:rFonts w:ascii="宋体" w:hAnsi="宋体" w:hint="eastAsia"/>
          <w:sz w:val="24"/>
        </w:rPr>
        <w:t>(</w:t>
      </w:r>
      <w:r w:rsidRPr="00EF0436">
        <w:rPr>
          <w:rFonts w:ascii="Times New Roman" w:hAnsi="Times New Roman" w:cs="Times New Roman"/>
          <w:sz w:val="24"/>
        </w:rPr>
        <w:t>08</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137-139</w:t>
      </w:r>
      <w:r w:rsidRPr="00EF0436">
        <w:rPr>
          <w:rFonts w:ascii="宋体" w:hAnsi="宋体" w:hint="eastAsia"/>
          <w:sz w:val="24"/>
        </w:rPr>
        <w:t>．</w:t>
      </w:r>
      <w:bookmarkEnd w:id="9"/>
    </w:p>
    <w:p w14:paraId="27616AB7" w14:textId="77777777" w:rsidR="00432EF8" w:rsidRPr="00EF0436" w:rsidRDefault="00432EF8" w:rsidP="00EF0436">
      <w:pPr>
        <w:pStyle w:val="a9"/>
        <w:numPr>
          <w:ilvl w:val="0"/>
          <w:numId w:val="9"/>
        </w:numPr>
        <w:spacing w:line="360" w:lineRule="auto"/>
        <w:rPr>
          <w:rFonts w:ascii="宋体" w:hAnsi="宋体" w:hint="eastAsia"/>
          <w:sz w:val="24"/>
        </w:rPr>
      </w:pPr>
      <w:bookmarkStart w:id="10" w:name="_Ref219239696"/>
      <w:r w:rsidRPr="00EF0436">
        <w:rPr>
          <w:rFonts w:ascii="宋体" w:hAnsi="宋体" w:hint="eastAsia"/>
          <w:sz w:val="24"/>
        </w:rPr>
        <w:t>赵薇．基于绿色设计的传统窑洞建筑改造研究</w:t>
      </w:r>
      <w:r w:rsidRPr="00EF0436">
        <w:rPr>
          <w:rFonts w:ascii="宋体" w:hAnsi="宋体"/>
          <w:sz w:val="24"/>
        </w:rPr>
        <w:t>[</w:t>
      </w:r>
      <w:r w:rsidRPr="00EF0436">
        <w:rPr>
          <w:rFonts w:ascii="Times New Roman" w:hAnsi="Times New Roman" w:cs="Times New Roman"/>
          <w:sz w:val="24"/>
        </w:rPr>
        <w:t>D</w:t>
      </w:r>
      <w:r w:rsidRPr="00EF0436">
        <w:rPr>
          <w:rFonts w:ascii="宋体" w:hAnsi="宋体"/>
          <w:sz w:val="24"/>
        </w:rPr>
        <w:t>]</w:t>
      </w:r>
      <w:r w:rsidRPr="00EF0436">
        <w:rPr>
          <w:rFonts w:ascii="宋体" w:hAnsi="宋体" w:hint="eastAsia"/>
          <w:sz w:val="24"/>
        </w:rPr>
        <w:t>．西安：西安建筑科技大学，</w:t>
      </w:r>
      <w:r w:rsidRPr="00EF0436">
        <w:rPr>
          <w:rFonts w:ascii="Times New Roman" w:hAnsi="Times New Roman" w:cs="Times New Roman"/>
          <w:sz w:val="24"/>
        </w:rPr>
        <w:t>2023</w:t>
      </w:r>
      <w:r w:rsidRPr="00EF0436">
        <w:rPr>
          <w:rFonts w:ascii="宋体" w:hAnsi="宋体" w:hint="eastAsia"/>
          <w:sz w:val="24"/>
        </w:rPr>
        <w:t>．</w:t>
      </w:r>
      <w:bookmarkEnd w:id="10"/>
    </w:p>
    <w:p w14:paraId="5F47B091" w14:textId="77777777" w:rsidR="00432EF8" w:rsidRPr="00EF0436" w:rsidRDefault="00432EF8" w:rsidP="00EF0436">
      <w:pPr>
        <w:pStyle w:val="a9"/>
        <w:numPr>
          <w:ilvl w:val="0"/>
          <w:numId w:val="9"/>
        </w:numPr>
        <w:rPr>
          <w:rFonts w:ascii="宋体" w:hAnsi="宋体" w:hint="eastAsia"/>
        </w:rPr>
      </w:pPr>
      <w:bookmarkStart w:id="11" w:name="_Ref219239720"/>
      <w:r w:rsidRPr="00EF0436">
        <w:rPr>
          <w:rFonts w:ascii="宋体" w:hAnsi="宋体" w:hint="eastAsia"/>
          <w:sz w:val="24"/>
        </w:rPr>
        <w:t>秦紫薇．文化传承视角下传统村落文化空间活力解析及优化设计</w:t>
      </w:r>
      <w:r w:rsidRPr="00EF0436">
        <w:rPr>
          <w:rFonts w:ascii="宋体" w:hAnsi="宋体"/>
          <w:sz w:val="24"/>
        </w:rPr>
        <w:t>[</w:t>
      </w:r>
      <w:r w:rsidRPr="00EF0436">
        <w:rPr>
          <w:rFonts w:ascii="Times New Roman" w:hAnsi="Times New Roman" w:cs="Times New Roman"/>
          <w:sz w:val="24"/>
        </w:rPr>
        <w:t>D</w:t>
      </w:r>
      <w:r w:rsidRPr="00EF0436">
        <w:rPr>
          <w:rFonts w:ascii="宋体" w:hAnsi="宋体"/>
          <w:sz w:val="24"/>
        </w:rPr>
        <w:t>]</w:t>
      </w:r>
      <w:r w:rsidRPr="00EF0436">
        <w:rPr>
          <w:rFonts w:ascii="宋体" w:hAnsi="宋体" w:hint="eastAsia"/>
          <w:sz w:val="24"/>
        </w:rPr>
        <w:t>．</w:t>
      </w:r>
      <w:r w:rsidRPr="00EF0436">
        <w:rPr>
          <w:rFonts w:ascii="宋体" w:hAnsi="宋体" w:cs="宋体" w:hint="eastAsia"/>
          <w:sz w:val="24"/>
        </w:rPr>
        <w:t>长沙：</w:t>
      </w:r>
      <w:r w:rsidRPr="00EF0436">
        <w:rPr>
          <w:rFonts w:ascii="宋体" w:hAnsi="宋体" w:hint="eastAsia"/>
          <w:sz w:val="24"/>
        </w:rPr>
        <w:t>中南林业科技大学，</w:t>
      </w:r>
      <w:r w:rsidRPr="00EF0436">
        <w:rPr>
          <w:rFonts w:ascii="Times New Roman" w:hAnsi="Times New Roman" w:cs="Times New Roman"/>
          <w:sz w:val="24"/>
        </w:rPr>
        <w:t>2025</w:t>
      </w:r>
      <w:r w:rsidRPr="00EF0436">
        <w:rPr>
          <w:rFonts w:ascii="宋体" w:hAnsi="宋体" w:hint="eastAsia"/>
          <w:sz w:val="24"/>
        </w:rPr>
        <w:t>．</w:t>
      </w:r>
      <w:bookmarkEnd w:id="11"/>
    </w:p>
    <w:p w14:paraId="4E80475D" w14:textId="77777777" w:rsidR="00432EF8" w:rsidRPr="00EF0436" w:rsidRDefault="00432EF8" w:rsidP="00EF0436">
      <w:pPr>
        <w:pStyle w:val="a9"/>
        <w:numPr>
          <w:ilvl w:val="0"/>
          <w:numId w:val="9"/>
        </w:numPr>
        <w:spacing w:line="360" w:lineRule="auto"/>
        <w:rPr>
          <w:rFonts w:ascii="宋体" w:hAnsi="宋体" w:hint="eastAsia"/>
          <w:sz w:val="24"/>
        </w:rPr>
      </w:pPr>
      <w:bookmarkStart w:id="12" w:name="_Ref219239771"/>
      <w:r w:rsidRPr="00EF0436">
        <w:rPr>
          <w:rFonts w:ascii="宋体" w:hAnsi="宋体" w:hint="eastAsia"/>
          <w:sz w:val="24"/>
        </w:rPr>
        <w:t>王军，史萌．陕北窑洞文化的传承意义及其在当代建筑设计中的应用研究</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．中华建设</w:t>
      </w:r>
      <w:r w:rsidRPr="00EF0436">
        <w:rPr>
          <w:rFonts w:ascii="Times New Roman" w:hAnsi="Times New Roman" w:cs="Times New Roman"/>
          <w:sz w:val="24"/>
        </w:rPr>
        <w:t>，</w:t>
      </w:r>
      <w:r w:rsidRPr="00EF0436">
        <w:rPr>
          <w:rFonts w:ascii="Times New Roman" w:hAnsi="Times New Roman" w:cs="Times New Roman"/>
          <w:sz w:val="24"/>
        </w:rPr>
        <w:t>2022</w:t>
      </w:r>
      <w:r w:rsidRPr="00EF0436">
        <w:rPr>
          <w:rFonts w:ascii="宋体" w:hAnsi="宋体" w:cs="宋体" w:hint="eastAsia"/>
          <w:sz w:val="24"/>
        </w:rPr>
        <w:t>(</w:t>
      </w:r>
      <w:r w:rsidRPr="00EF0436">
        <w:rPr>
          <w:rFonts w:ascii="Times New Roman" w:hAnsi="Times New Roman" w:cs="Times New Roman"/>
          <w:sz w:val="24"/>
        </w:rPr>
        <w:t>06</w:t>
      </w:r>
      <w:r w:rsidRPr="00EF0436">
        <w:rPr>
          <w:rFonts w:ascii="宋体" w:hAnsi="宋体" w:cs="宋体" w:hint="eastAsia"/>
          <w:sz w:val="24"/>
        </w:rPr>
        <w:t>)</w:t>
      </w:r>
      <w:r w:rsidRPr="00EF0436">
        <w:rPr>
          <w:rFonts w:ascii="宋体" w:hAnsi="宋体" w:hint="eastAsia"/>
          <w:sz w:val="24"/>
        </w:rPr>
        <w:t>：</w:t>
      </w:r>
      <w:r w:rsidRPr="00EF0436">
        <w:rPr>
          <w:rFonts w:ascii="Times New Roman" w:hAnsi="Times New Roman" w:cs="Times New Roman"/>
          <w:sz w:val="24"/>
        </w:rPr>
        <w:t>74-75</w:t>
      </w:r>
      <w:r w:rsidRPr="00EF0436">
        <w:rPr>
          <w:rFonts w:ascii="宋体" w:hAnsi="宋体" w:hint="eastAsia"/>
          <w:sz w:val="24"/>
        </w:rPr>
        <w:t>．</w:t>
      </w:r>
      <w:bookmarkEnd w:id="12"/>
    </w:p>
    <w:p w14:paraId="57900AB8" w14:textId="77777777" w:rsidR="00951774" w:rsidRPr="00EF0436" w:rsidRDefault="00951774" w:rsidP="00951774">
      <w:pPr>
        <w:pStyle w:val="a9"/>
        <w:numPr>
          <w:ilvl w:val="0"/>
          <w:numId w:val="9"/>
        </w:numPr>
        <w:spacing w:after="0" w:line="360" w:lineRule="auto"/>
        <w:ind w:left="480" w:hangingChars="200" w:hanging="480"/>
        <w:rPr>
          <w:rFonts w:hint="eastAsia"/>
          <w:sz w:val="24"/>
        </w:rPr>
      </w:pPr>
      <w:bookmarkStart w:id="13" w:name="_Ref219239888"/>
      <w:r w:rsidRPr="00EF0436">
        <w:rPr>
          <w:sz w:val="24"/>
        </w:rPr>
        <w:t>YutaH. Restoration of the distribution of pit-type Yaodong dwellings in the 1970s using US military reconnaissance satellite images in Luoyang Basin, China[J]. desert research, 2022, 32(03): 119.</w:t>
      </w:r>
      <w:bookmarkEnd w:id="13"/>
      <w:r w:rsidRPr="00EF0436">
        <w:rPr>
          <w:sz w:val="24"/>
        </w:rPr>
        <w:t xml:space="preserve"> </w:t>
      </w:r>
    </w:p>
    <w:p w14:paraId="40105B90" w14:textId="77777777" w:rsidR="00432EF8" w:rsidRPr="00EF0436" w:rsidRDefault="00432EF8" w:rsidP="00951774">
      <w:pPr>
        <w:pStyle w:val="a9"/>
        <w:numPr>
          <w:ilvl w:val="0"/>
          <w:numId w:val="9"/>
        </w:numPr>
        <w:spacing w:line="360" w:lineRule="auto"/>
        <w:ind w:left="600" w:hangingChars="250" w:hanging="600"/>
        <w:rPr>
          <w:rFonts w:hint="eastAsia"/>
          <w:sz w:val="24"/>
        </w:rPr>
      </w:pPr>
      <w:bookmarkStart w:id="14" w:name="_Ref219239922"/>
      <w:r w:rsidRPr="00EF0436">
        <w:rPr>
          <w:sz w:val="24"/>
        </w:rPr>
        <w:t>Stanimirovic M, Vasov M, Mancic M. Sustainable Vernacular Architecture: The Renovation of a Traditional House on Stara Planina Mountain in Serbia[J]. Buildings, 2023, 13(04): 1093-1103.</w:t>
      </w:r>
      <w:bookmarkEnd w:id="14"/>
    </w:p>
    <w:p w14:paraId="2A3EA962" w14:textId="77777777" w:rsidR="00432EF8" w:rsidRPr="00EF0436" w:rsidRDefault="00432EF8" w:rsidP="00EF0436">
      <w:pPr>
        <w:pStyle w:val="a9"/>
        <w:numPr>
          <w:ilvl w:val="0"/>
          <w:numId w:val="9"/>
        </w:numPr>
        <w:spacing w:after="0" w:line="360" w:lineRule="auto"/>
        <w:ind w:left="600" w:hangingChars="250" w:hanging="600"/>
        <w:rPr>
          <w:rFonts w:ascii="宋体" w:hAnsi="宋体" w:hint="eastAsia"/>
          <w:sz w:val="24"/>
        </w:rPr>
      </w:pPr>
      <w:r w:rsidRPr="00EF0436">
        <w:rPr>
          <w:rFonts w:ascii="宋体" w:hAnsi="宋体" w:hint="eastAsia"/>
          <w:sz w:val="24"/>
        </w:rPr>
        <w:t>李楠，陈非，石大伟．基于在地性的清水河县乡村窑洞旅游民宿创新研究</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．家具与室内装饰，</w:t>
      </w:r>
      <w:r w:rsidRPr="00EF0436">
        <w:rPr>
          <w:rFonts w:ascii="Times New Roman" w:hAnsi="Times New Roman" w:cs="Times New Roman"/>
          <w:sz w:val="24"/>
        </w:rPr>
        <w:t>2022</w:t>
      </w:r>
      <w:r w:rsidRPr="00EF0436">
        <w:rPr>
          <w:rFonts w:ascii="宋体" w:hAnsi="宋体" w:hint="eastAsia"/>
          <w:sz w:val="24"/>
        </w:rPr>
        <w:t>，</w:t>
      </w:r>
      <w:r w:rsidRPr="00EF0436">
        <w:rPr>
          <w:rFonts w:ascii="Times New Roman" w:hAnsi="Times New Roman" w:cs="Times New Roman"/>
          <w:sz w:val="24"/>
        </w:rPr>
        <w:t>29</w:t>
      </w:r>
      <w:r w:rsidRPr="00EF0436">
        <w:rPr>
          <w:rFonts w:ascii="宋体" w:hAnsi="宋体" w:hint="eastAsia"/>
          <w:sz w:val="24"/>
        </w:rPr>
        <w:t>(</w:t>
      </w:r>
      <w:r w:rsidRPr="00EF0436">
        <w:rPr>
          <w:rFonts w:ascii="Times New Roman" w:hAnsi="Times New Roman" w:cs="Times New Roman"/>
          <w:sz w:val="24"/>
        </w:rPr>
        <w:t>03</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105-109</w:t>
      </w:r>
      <w:r w:rsidRPr="00EF0436">
        <w:rPr>
          <w:rFonts w:ascii="宋体" w:hAnsi="宋体" w:hint="eastAsia"/>
          <w:sz w:val="24"/>
        </w:rPr>
        <w:t>．</w:t>
      </w:r>
    </w:p>
    <w:p w14:paraId="40F4CBF9" w14:textId="77777777" w:rsidR="00432EF8" w:rsidRPr="00EF0436" w:rsidRDefault="00432EF8" w:rsidP="00EF0436">
      <w:pPr>
        <w:pStyle w:val="a9"/>
        <w:numPr>
          <w:ilvl w:val="0"/>
          <w:numId w:val="9"/>
        </w:numPr>
        <w:spacing w:after="0" w:line="360" w:lineRule="auto"/>
        <w:ind w:left="600" w:hangingChars="250" w:hanging="600"/>
        <w:rPr>
          <w:rFonts w:ascii="宋体" w:hAnsi="宋体" w:hint="eastAsia"/>
          <w:sz w:val="24"/>
        </w:rPr>
      </w:pPr>
      <w:r w:rsidRPr="00EF0436">
        <w:rPr>
          <w:rFonts w:ascii="宋体" w:hAnsi="宋体" w:hint="eastAsia"/>
          <w:sz w:val="24"/>
        </w:rPr>
        <w:t>韩若洋．传统与现代的融合：窑洞民宿设计——评《美好旅居：民宿设计与管理》</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．中国教育学刊，</w:t>
      </w:r>
      <w:r w:rsidRPr="00EF0436">
        <w:rPr>
          <w:rFonts w:ascii="Times New Roman" w:hAnsi="Times New Roman" w:cs="Times New Roman"/>
          <w:sz w:val="24"/>
        </w:rPr>
        <w:t>2025</w:t>
      </w:r>
      <w:r w:rsidRPr="00EF0436">
        <w:rPr>
          <w:rFonts w:ascii="宋体" w:hAnsi="宋体" w:hint="eastAsia"/>
          <w:sz w:val="24"/>
        </w:rPr>
        <w:t>(</w:t>
      </w:r>
      <w:r w:rsidRPr="00EF0436">
        <w:rPr>
          <w:rFonts w:ascii="Times New Roman" w:hAnsi="Times New Roman" w:cs="Times New Roman"/>
          <w:sz w:val="24"/>
        </w:rPr>
        <w:t>01</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124</w:t>
      </w:r>
      <w:r w:rsidRPr="00EF0436">
        <w:rPr>
          <w:rFonts w:ascii="宋体" w:hAnsi="宋体" w:hint="eastAsia"/>
          <w:sz w:val="24"/>
        </w:rPr>
        <w:t>．</w:t>
      </w:r>
    </w:p>
    <w:p w14:paraId="0A41F237" w14:textId="77777777" w:rsidR="00432EF8" w:rsidRPr="00EF0436" w:rsidRDefault="00432EF8" w:rsidP="00EF0436">
      <w:pPr>
        <w:pStyle w:val="a9"/>
        <w:numPr>
          <w:ilvl w:val="0"/>
          <w:numId w:val="9"/>
        </w:numPr>
        <w:spacing w:after="0" w:line="360" w:lineRule="auto"/>
        <w:ind w:left="600" w:hangingChars="250" w:hanging="600"/>
        <w:rPr>
          <w:rFonts w:ascii="宋体" w:hAnsi="宋体" w:hint="eastAsia"/>
          <w:sz w:val="24"/>
        </w:rPr>
      </w:pPr>
      <w:r w:rsidRPr="00EF0436">
        <w:rPr>
          <w:rFonts w:ascii="宋体" w:hAnsi="宋体" w:hint="eastAsia"/>
          <w:sz w:val="24"/>
        </w:rPr>
        <w:t>张小燕．陕北地域文化在民宿空间设计中的应用探究</w:t>
      </w:r>
      <w:r w:rsidRPr="00EF0436">
        <w:rPr>
          <w:rFonts w:ascii="宋体" w:hAnsi="宋体"/>
          <w:sz w:val="24"/>
        </w:rPr>
        <w:t>[</w:t>
      </w:r>
      <w:r w:rsidRPr="00EF0436">
        <w:rPr>
          <w:rFonts w:ascii="Times New Roman" w:hAnsi="Times New Roman" w:cs="Times New Roman"/>
          <w:sz w:val="24"/>
        </w:rPr>
        <w:t>J</w:t>
      </w:r>
      <w:r w:rsidRPr="00EF0436">
        <w:rPr>
          <w:rFonts w:ascii="宋体" w:hAnsi="宋体"/>
          <w:sz w:val="24"/>
        </w:rPr>
        <w:t>]</w:t>
      </w:r>
      <w:r w:rsidRPr="00EF0436">
        <w:rPr>
          <w:rFonts w:ascii="宋体" w:hAnsi="宋体" w:hint="eastAsia"/>
          <w:sz w:val="24"/>
        </w:rPr>
        <w:t>．美与时代，</w:t>
      </w:r>
      <w:r w:rsidRPr="00EF0436">
        <w:rPr>
          <w:rFonts w:ascii="Times New Roman" w:hAnsi="Times New Roman" w:cs="Times New Roman"/>
          <w:sz w:val="24"/>
        </w:rPr>
        <w:t>2025</w:t>
      </w:r>
      <w:r w:rsidRPr="00EF0436">
        <w:rPr>
          <w:rFonts w:ascii="宋体" w:hAnsi="宋体" w:hint="eastAsia"/>
          <w:sz w:val="24"/>
        </w:rPr>
        <w:t>(</w:t>
      </w:r>
      <w:r w:rsidRPr="00EF0436">
        <w:rPr>
          <w:rFonts w:ascii="Times New Roman" w:hAnsi="Times New Roman" w:cs="Times New Roman"/>
          <w:sz w:val="24"/>
        </w:rPr>
        <w:t>06</w:t>
      </w:r>
      <w:r w:rsidRPr="00EF0436">
        <w:rPr>
          <w:rFonts w:ascii="宋体" w:hAnsi="宋体" w:hint="eastAsia"/>
          <w:sz w:val="24"/>
        </w:rPr>
        <w:t>)</w:t>
      </w:r>
      <w:r w:rsidRPr="00EF0436">
        <w:rPr>
          <w:rFonts w:ascii="宋体" w:hAnsi="宋体" w:hint="eastAsia"/>
          <w:sz w:val="24"/>
        </w:rPr>
        <w:t>：</w:t>
      </w:r>
      <w:r w:rsidRPr="00EF0436">
        <w:rPr>
          <w:rFonts w:ascii="Times New Roman" w:hAnsi="Times New Roman" w:cs="Times New Roman"/>
          <w:sz w:val="24"/>
        </w:rPr>
        <w:t>97-99</w:t>
      </w:r>
      <w:r w:rsidRPr="00EF0436">
        <w:rPr>
          <w:rFonts w:ascii="宋体" w:hAnsi="宋体" w:hint="eastAsia"/>
          <w:sz w:val="24"/>
        </w:rPr>
        <w:t>．</w:t>
      </w:r>
    </w:p>
    <w:p w14:paraId="1EF5EAE5" w14:textId="77777777" w:rsidR="00432EF8" w:rsidRPr="00EF0436" w:rsidRDefault="00432EF8" w:rsidP="00EF0436">
      <w:pPr>
        <w:pStyle w:val="a9"/>
        <w:numPr>
          <w:ilvl w:val="0"/>
          <w:numId w:val="9"/>
        </w:numPr>
        <w:spacing w:after="0" w:line="360" w:lineRule="auto"/>
        <w:ind w:left="600" w:hangingChars="250" w:hanging="600"/>
        <w:rPr>
          <w:rFonts w:ascii="宋体" w:hAnsi="宋体" w:hint="eastAsia"/>
          <w:sz w:val="24"/>
        </w:rPr>
      </w:pPr>
      <w:r w:rsidRPr="00EF0436">
        <w:rPr>
          <w:rFonts w:ascii="宋体" w:hAnsi="宋体"/>
          <w:sz w:val="24"/>
        </w:rPr>
        <w:t>穆钧</w:t>
      </w:r>
      <w:r w:rsidRPr="00EF0436">
        <w:rPr>
          <w:rFonts w:ascii="宋体" w:hAnsi="宋体" w:hint="eastAsia"/>
          <w:sz w:val="24"/>
        </w:rPr>
        <w:t>．</w:t>
      </w:r>
      <w:r w:rsidRPr="00EF0436">
        <w:rPr>
          <w:rFonts w:ascii="宋体" w:hAnsi="宋体"/>
          <w:sz w:val="24"/>
        </w:rPr>
        <w:t>土生土长</w:t>
      </w:r>
      <w:r w:rsidRPr="00EF0436">
        <w:rPr>
          <w:rFonts w:ascii="宋体" w:hAnsi="宋体" w:hint="eastAsia"/>
          <w:sz w:val="24"/>
        </w:rPr>
        <w:t>：</w:t>
      </w:r>
      <w:r w:rsidRPr="00EF0436">
        <w:rPr>
          <w:rFonts w:ascii="宋体" w:hAnsi="宋体"/>
          <w:sz w:val="24"/>
        </w:rPr>
        <w:t>生土营建的传统与现代</w:t>
      </w:r>
      <w:r w:rsidRPr="00EF0436">
        <w:rPr>
          <w:rFonts w:ascii="宋体" w:hAnsi="宋体"/>
          <w:sz w:val="24"/>
        </w:rPr>
        <w:t>[</w:t>
      </w:r>
      <w:r w:rsidRPr="00EF0436">
        <w:rPr>
          <w:rFonts w:ascii="Times New Roman" w:hAnsi="Times New Roman" w:cs="Times New Roman"/>
          <w:sz w:val="24"/>
        </w:rPr>
        <w:t>M</w:t>
      </w:r>
      <w:r w:rsidRPr="00EF0436">
        <w:rPr>
          <w:rFonts w:ascii="宋体" w:hAnsi="宋体"/>
          <w:sz w:val="24"/>
        </w:rPr>
        <w:t>]</w:t>
      </w:r>
      <w:r w:rsidRPr="00EF0436">
        <w:rPr>
          <w:rFonts w:ascii="宋体" w:hAnsi="宋体" w:hint="eastAsia"/>
          <w:sz w:val="24"/>
        </w:rPr>
        <w:t>．同济：</w:t>
      </w:r>
      <w:r w:rsidRPr="00EF0436">
        <w:rPr>
          <w:rFonts w:ascii="宋体" w:hAnsi="宋体"/>
          <w:sz w:val="24"/>
        </w:rPr>
        <w:t>同济大学出版社出</w:t>
      </w:r>
      <w:r w:rsidRPr="00EF0436">
        <w:rPr>
          <w:rFonts w:ascii="宋体" w:hAnsi="宋体"/>
          <w:sz w:val="24"/>
        </w:rPr>
        <w:lastRenderedPageBreak/>
        <w:t>版</w:t>
      </w:r>
      <w:r w:rsidRPr="00EF0436">
        <w:rPr>
          <w:rFonts w:ascii="宋体" w:hAnsi="宋体" w:hint="eastAsia"/>
          <w:sz w:val="24"/>
        </w:rPr>
        <w:t>，</w:t>
      </w:r>
      <w:r w:rsidRPr="00EF0436">
        <w:rPr>
          <w:rFonts w:ascii="Times New Roman" w:hAnsi="Times New Roman" w:cs="Times New Roman"/>
          <w:sz w:val="24"/>
        </w:rPr>
        <w:t>2023</w:t>
      </w:r>
      <w:r w:rsidRPr="00EF0436">
        <w:rPr>
          <w:rFonts w:ascii="宋体" w:hAnsi="宋体" w:hint="eastAsia"/>
          <w:sz w:val="24"/>
        </w:rPr>
        <w:t>：</w:t>
      </w:r>
      <w:r w:rsidRPr="00EF0436">
        <w:rPr>
          <w:rFonts w:ascii="Times New Roman" w:hAnsi="Times New Roman" w:cs="Times New Roman"/>
          <w:sz w:val="24"/>
        </w:rPr>
        <w:t>42-86</w:t>
      </w:r>
      <w:r w:rsidRPr="00EF0436">
        <w:rPr>
          <w:rFonts w:ascii="宋体" w:hAnsi="宋体" w:hint="eastAsia"/>
          <w:color w:val="000000"/>
          <w:sz w:val="24"/>
        </w:rPr>
        <w:t>．</w:t>
      </w:r>
    </w:p>
    <w:p w14:paraId="3C753D27" w14:textId="77777777" w:rsidR="00206B0F" w:rsidRPr="00432EF8" w:rsidRDefault="00206B0F" w:rsidP="00EF0436">
      <w:pPr>
        <w:spacing w:beforeLines="150" w:before="468" w:afterLines="150" w:after="468"/>
        <w:rPr>
          <w:rFonts w:ascii="黑体" w:eastAsia="黑体" w:hAnsi="黑体" w:hint="eastAsia"/>
          <w:sz w:val="30"/>
          <w:szCs w:val="30"/>
        </w:rPr>
      </w:pPr>
    </w:p>
    <w:sectPr w:rsidR="00206B0F" w:rsidRPr="00432EF8" w:rsidSect="00F93458">
      <w:headerReference w:type="default" r:id="rId23"/>
      <w:pgSz w:w="11906" w:h="16838"/>
      <w:pgMar w:top="1440" w:right="1800" w:bottom="1440" w:left="1800" w:header="964"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790F" w14:textId="77777777" w:rsidR="00427576" w:rsidRDefault="00427576" w:rsidP="00322E5A">
      <w:r>
        <w:separator/>
      </w:r>
    </w:p>
  </w:endnote>
  <w:endnote w:type="continuationSeparator" w:id="0">
    <w:p w14:paraId="10AB5D02" w14:textId="77777777" w:rsidR="00427576" w:rsidRDefault="00427576" w:rsidP="00322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299AE" w14:textId="77777777" w:rsidR="00427576" w:rsidRDefault="00427576" w:rsidP="00322E5A">
      <w:r>
        <w:separator/>
      </w:r>
    </w:p>
  </w:footnote>
  <w:footnote w:type="continuationSeparator" w:id="0">
    <w:p w14:paraId="11C848E4" w14:textId="77777777" w:rsidR="00427576" w:rsidRDefault="00427576" w:rsidP="00322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A46B" w14:textId="54EC1AFE" w:rsidR="00F93458" w:rsidRPr="00F93458" w:rsidRDefault="00F93458">
    <w:pPr>
      <w:pStyle w:val="ae"/>
      <w:pBdr>
        <w:bottom w:val="double" w:sz="6" w:space="1" w:color="auto"/>
      </w:pBdr>
      <w:rPr>
        <w:rFonts w:hint="eastAsia"/>
        <w:sz w:val="21"/>
        <w:szCs w:val="21"/>
      </w:rPr>
    </w:pPr>
    <w:r w:rsidRPr="00F93458">
      <w:rPr>
        <w:rFonts w:hint="eastAsia"/>
        <w:sz w:val="21"/>
        <w:szCs w:val="21"/>
      </w:rPr>
      <w:t>陕西服装工程学院</w:t>
    </w:r>
    <w:r>
      <w:rPr>
        <w:rFonts w:hint="eastAsia"/>
        <w:sz w:val="21"/>
        <w:szCs w:val="21"/>
      </w:rPr>
      <w:t>本科毕业论文（设计）</w:t>
    </w:r>
  </w:p>
  <w:p w14:paraId="06D6402E" w14:textId="77777777" w:rsidR="00F93458" w:rsidRDefault="00F93458">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8FEDBF"/>
    <w:multiLevelType w:val="singleLevel"/>
    <w:tmpl w:val="BD8FEDBF"/>
    <w:lvl w:ilvl="0">
      <w:start w:val="1"/>
      <w:numFmt w:val="chineseCounting"/>
      <w:suff w:val="nothing"/>
      <w:lvlText w:val="（%1）"/>
      <w:lvlJc w:val="left"/>
      <w:pPr>
        <w:ind w:left="0" w:firstLine="420"/>
      </w:pPr>
      <w:rPr>
        <w:rFonts w:ascii="黑体" w:eastAsia="黑体" w:hAnsi="黑体" w:cs="黑体" w:hint="eastAsia"/>
        <w:sz w:val="30"/>
        <w:szCs w:val="30"/>
      </w:rPr>
    </w:lvl>
  </w:abstractNum>
  <w:abstractNum w:abstractNumId="1" w15:restartNumberingAfterBreak="0">
    <w:nsid w:val="09D43BF9"/>
    <w:multiLevelType w:val="hybridMultilevel"/>
    <w:tmpl w:val="D780DD4E"/>
    <w:lvl w:ilvl="0" w:tplc="824AB55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BF7243A"/>
    <w:multiLevelType w:val="hybridMultilevel"/>
    <w:tmpl w:val="1F2AFAD6"/>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153DEB"/>
    <w:multiLevelType w:val="hybridMultilevel"/>
    <w:tmpl w:val="2028F28E"/>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5A0B6E"/>
    <w:multiLevelType w:val="hybridMultilevel"/>
    <w:tmpl w:val="73586346"/>
    <w:lvl w:ilvl="0" w:tplc="E73438D8">
      <w:start w:val="1"/>
      <w:numFmt w:val="decimal"/>
      <w:lvlText w:val="[%1] "/>
      <w:lvlJc w:val="left"/>
      <w:pPr>
        <w:ind w:left="440" w:hanging="440"/>
      </w:pPr>
      <w:rPr>
        <w:rFonts w:hint="eastAsia"/>
      </w:rPr>
    </w:lvl>
    <w:lvl w:ilvl="1" w:tplc="04090019" w:tentative="1">
      <w:start w:val="1"/>
      <w:numFmt w:val="lowerLetter"/>
      <w:lvlText w:val="%2)"/>
      <w:lvlJc w:val="left"/>
      <w:pPr>
        <w:ind w:left="-1388" w:hanging="440"/>
      </w:pPr>
    </w:lvl>
    <w:lvl w:ilvl="2" w:tplc="0409001B" w:tentative="1">
      <w:start w:val="1"/>
      <w:numFmt w:val="lowerRoman"/>
      <w:lvlText w:val="%3."/>
      <w:lvlJc w:val="right"/>
      <w:pPr>
        <w:ind w:left="-948" w:hanging="440"/>
      </w:pPr>
    </w:lvl>
    <w:lvl w:ilvl="3" w:tplc="0409000F" w:tentative="1">
      <w:start w:val="1"/>
      <w:numFmt w:val="decimal"/>
      <w:lvlText w:val="%4."/>
      <w:lvlJc w:val="left"/>
      <w:pPr>
        <w:ind w:left="-508" w:hanging="440"/>
      </w:pPr>
    </w:lvl>
    <w:lvl w:ilvl="4" w:tplc="04090019" w:tentative="1">
      <w:start w:val="1"/>
      <w:numFmt w:val="lowerLetter"/>
      <w:lvlText w:val="%5)"/>
      <w:lvlJc w:val="left"/>
      <w:pPr>
        <w:ind w:left="-68" w:hanging="440"/>
      </w:pPr>
    </w:lvl>
    <w:lvl w:ilvl="5" w:tplc="0409001B" w:tentative="1">
      <w:start w:val="1"/>
      <w:numFmt w:val="lowerRoman"/>
      <w:lvlText w:val="%6."/>
      <w:lvlJc w:val="right"/>
      <w:pPr>
        <w:ind w:left="372" w:hanging="440"/>
      </w:pPr>
    </w:lvl>
    <w:lvl w:ilvl="6" w:tplc="0409000F" w:tentative="1">
      <w:start w:val="1"/>
      <w:numFmt w:val="decimal"/>
      <w:lvlText w:val="%7."/>
      <w:lvlJc w:val="left"/>
      <w:pPr>
        <w:ind w:left="812" w:hanging="440"/>
      </w:pPr>
    </w:lvl>
    <w:lvl w:ilvl="7" w:tplc="04090019" w:tentative="1">
      <w:start w:val="1"/>
      <w:numFmt w:val="lowerLetter"/>
      <w:lvlText w:val="%8)"/>
      <w:lvlJc w:val="left"/>
      <w:pPr>
        <w:ind w:left="1252" w:hanging="440"/>
      </w:pPr>
    </w:lvl>
    <w:lvl w:ilvl="8" w:tplc="0409001B" w:tentative="1">
      <w:start w:val="1"/>
      <w:numFmt w:val="lowerRoman"/>
      <w:lvlText w:val="%9."/>
      <w:lvlJc w:val="right"/>
      <w:pPr>
        <w:ind w:left="1692" w:hanging="440"/>
      </w:pPr>
    </w:lvl>
  </w:abstractNum>
  <w:abstractNum w:abstractNumId="5" w15:restartNumberingAfterBreak="0">
    <w:nsid w:val="2DDB6727"/>
    <w:multiLevelType w:val="hybridMultilevel"/>
    <w:tmpl w:val="45868244"/>
    <w:lvl w:ilvl="0" w:tplc="DC2E8C2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6CE39C6"/>
    <w:multiLevelType w:val="hybridMultilevel"/>
    <w:tmpl w:val="A5089346"/>
    <w:lvl w:ilvl="0" w:tplc="E73438D8">
      <w:start w:val="1"/>
      <w:numFmt w:val="decimal"/>
      <w:lvlText w:val="[%1] "/>
      <w:lvlJc w:val="left"/>
      <w:pPr>
        <w:ind w:left="440" w:hanging="440"/>
      </w:pPr>
      <w:rPr>
        <w:rFonts w:hint="eastAsia"/>
      </w:rPr>
    </w:lvl>
    <w:lvl w:ilvl="1" w:tplc="FFFFFFFF" w:tentative="1">
      <w:start w:val="1"/>
      <w:numFmt w:val="lowerLetter"/>
      <w:lvlText w:val="%2)"/>
      <w:lvlJc w:val="left"/>
      <w:pPr>
        <w:ind w:left="-1388" w:hanging="440"/>
      </w:pPr>
    </w:lvl>
    <w:lvl w:ilvl="2" w:tplc="FFFFFFFF" w:tentative="1">
      <w:start w:val="1"/>
      <w:numFmt w:val="lowerRoman"/>
      <w:lvlText w:val="%3."/>
      <w:lvlJc w:val="right"/>
      <w:pPr>
        <w:ind w:left="-948" w:hanging="440"/>
      </w:pPr>
    </w:lvl>
    <w:lvl w:ilvl="3" w:tplc="FFFFFFFF" w:tentative="1">
      <w:start w:val="1"/>
      <w:numFmt w:val="decimal"/>
      <w:lvlText w:val="%4."/>
      <w:lvlJc w:val="left"/>
      <w:pPr>
        <w:ind w:left="-508" w:hanging="440"/>
      </w:pPr>
    </w:lvl>
    <w:lvl w:ilvl="4" w:tplc="FFFFFFFF" w:tentative="1">
      <w:start w:val="1"/>
      <w:numFmt w:val="lowerLetter"/>
      <w:lvlText w:val="%5)"/>
      <w:lvlJc w:val="left"/>
      <w:pPr>
        <w:ind w:left="-68" w:hanging="440"/>
      </w:pPr>
    </w:lvl>
    <w:lvl w:ilvl="5" w:tplc="FFFFFFFF" w:tentative="1">
      <w:start w:val="1"/>
      <w:numFmt w:val="lowerRoman"/>
      <w:lvlText w:val="%6."/>
      <w:lvlJc w:val="right"/>
      <w:pPr>
        <w:ind w:left="372" w:hanging="440"/>
      </w:pPr>
    </w:lvl>
    <w:lvl w:ilvl="6" w:tplc="FFFFFFFF" w:tentative="1">
      <w:start w:val="1"/>
      <w:numFmt w:val="decimal"/>
      <w:lvlText w:val="%7."/>
      <w:lvlJc w:val="left"/>
      <w:pPr>
        <w:ind w:left="812" w:hanging="440"/>
      </w:pPr>
    </w:lvl>
    <w:lvl w:ilvl="7" w:tplc="FFFFFFFF" w:tentative="1">
      <w:start w:val="1"/>
      <w:numFmt w:val="lowerLetter"/>
      <w:lvlText w:val="%8)"/>
      <w:lvlJc w:val="left"/>
      <w:pPr>
        <w:ind w:left="1252" w:hanging="440"/>
      </w:pPr>
    </w:lvl>
    <w:lvl w:ilvl="8" w:tplc="FFFFFFFF" w:tentative="1">
      <w:start w:val="1"/>
      <w:numFmt w:val="lowerRoman"/>
      <w:lvlText w:val="%9."/>
      <w:lvlJc w:val="right"/>
      <w:pPr>
        <w:ind w:left="1692" w:hanging="440"/>
      </w:pPr>
    </w:lvl>
  </w:abstractNum>
  <w:abstractNum w:abstractNumId="7" w15:restartNumberingAfterBreak="0">
    <w:nsid w:val="6E544DA6"/>
    <w:multiLevelType w:val="hybridMultilevel"/>
    <w:tmpl w:val="46B4FEF0"/>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BCD35C6"/>
    <w:multiLevelType w:val="hybridMultilevel"/>
    <w:tmpl w:val="57826E78"/>
    <w:lvl w:ilvl="0" w:tplc="C36EFB3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7838403">
    <w:abstractNumId w:val="0"/>
  </w:num>
  <w:num w:numId="2" w16cid:durableId="546063772">
    <w:abstractNumId w:val="1"/>
  </w:num>
  <w:num w:numId="3" w16cid:durableId="1881621901">
    <w:abstractNumId w:val="5"/>
  </w:num>
  <w:num w:numId="4" w16cid:durableId="1157192263">
    <w:abstractNumId w:val="2"/>
  </w:num>
  <w:num w:numId="5" w16cid:durableId="613908200">
    <w:abstractNumId w:val="7"/>
  </w:num>
  <w:num w:numId="6" w16cid:durableId="1448545768">
    <w:abstractNumId w:val="3"/>
  </w:num>
  <w:num w:numId="7" w16cid:durableId="1982538965">
    <w:abstractNumId w:val="4"/>
  </w:num>
  <w:num w:numId="8" w16cid:durableId="749692219">
    <w:abstractNumId w:val="6"/>
  </w:num>
  <w:num w:numId="9" w16cid:durableId="888973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D9"/>
    <w:rsid w:val="00002953"/>
    <w:rsid w:val="00015916"/>
    <w:rsid w:val="000D5287"/>
    <w:rsid w:val="000E3FF1"/>
    <w:rsid w:val="000F17C1"/>
    <w:rsid w:val="001014A7"/>
    <w:rsid w:val="0010179C"/>
    <w:rsid w:val="00155734"/>
    <w:rsid w:val="001917F7"/>
    <w:rsid w:val="001F3ABF"/>
    <w:rsid w:val="00206B0F"/>
    <w:rsid w:val="002075A6"/>
    <w:rsid w:val="00216E51"/>
    <w:rsid w:val="002A6156"/>
    <w:rsid w:val="002D47C7"/>
    <w:rsid w:val="002F1537"/>
    <w:rsid w:val="002F1605"/>
    <w:rsid w:val="002F6802"/>
    <w:rsid w:val="00322E5A"/>
    <w:rsid w:val="00322F0E"/>
    <w:rsid w:val="00384DAE"/>
    <w:rsid w:val="003B53DE"/>
    <w:rsid w:val="00427576"/>
    <w:rsid w:val="00432EF8"/>
    <w:rsid w:val="00433AFC"/>
    <w:rsid w:val="00441956"/>
    <w:rsid w:val="00467121"/>
    <w:rsid w:val="00484C7E"/>
    <w:rsid w:val="004A2EF8"/>
    <w:rsid w:val="004E23AD"/>
    <w:rsid w:val="00537C10"/>
    <w:rsid w:val="00547F22"/>
    <w:rsid w:val="00554538"/>
    <w:rsid w:val="005545DA"/>
    <w:rsid w:val="00563C49"/>
    <w:rsid w:val="00581611"/>
    <w:rsid w:val="0058164B"/>
    <w:rsid w:val="00583E2B"/>
    <w:rsid w:val="005A0F3B"/>
    <w:rsid w:val="005B5093"/>
    <w:rsid w:val="005C3DB3"/>
    <w:rsid w:val="005D5E67"/>
    <w:rsid w:val="00647216"/>
    <w:rsid w:val="00654BB3"/>
    <w:rsid w:val="00686594"/>
    <w:rsid w:val="006A025B"/>
    <w:rsid w:val="006A7A39"/>
    <w:rsid w:val="006C1CC9"/>
    <w:rsid w:val="006D07AD"/>
    <w:rsid w:val="006D1EC4"/>
    <w:rsid w:val="006D6CA4"/>
    <w:rsid w:val="006D7D3B"/>
    <w:rsid w:val="00713BB1"/>
    <w:rsid w:val="0073755D"/>
    <w:rsid w:val="0074471A"/>
    <w:rsid w:val="007548E5"/>
    <w:rsid w:val="00773ADD"/>
    <w:rsid w:val="00775CE7"/>
    <w:rsid w:val="00780F46"/>
    <w:rsid w:val="007A3CC2"/>
    <w:rsid w:val="007E604F"/>
    <w:rsid w:val="008019D9"/>
    <w:rsid w:val="00825EEC"/>
    <w:rsid w:val="008575AC"/>
    <w:rsid w:val="0088451E"/>
    <w:rsid w:val="008971E3"/>
    <w:rsid w:val="008B4689"/>
    <w:rsid w:val="00912079"/>
    <w:rsid w:val="009132EE"/>
    <w:rsid w:val="00951774"/>
    <w:rsid w:val="009615DD"/>
    <w:rsid w:val="009A2676"/>
    <w:rsid w:val="009A64F5"/>
    <w:rsid w:val="009C4B2A"/>
    <w:rsid w:val="009D1113"/>
    <w:rsid w:val="009D5806"/>
    <w:rsid w:val="009E4DE9"/>
    <w:rsid w:val="009F431E"/>
    <w:rsid w:val="00A039C9"/>
    <w:rsid w:val="00A06E38"/>
    <w:rsid w:val="00A101AD"/>
    <w:rsid w:val="00A420E3"/>
    <w:rsid w:val="00A651E4"/>
    <w:rsid w:val="00A70B54"/>
    <w:rsid w:val="00A863FE"/>
    <w:rsid w:val="00AE1EDE"/>
    <w:rsid w:val="00AE33C6"/>
    <w:rsid w:val="00B01592"/>
    <w:rsid w:val="00B20373"/>
    <w:rsid w:val="00B20573"/>
    <w:rsid w:val="00B83A9B"/>
    <w:rsid w:val="00BA671E"/>
    <w:rsid w:val="00BC5F42"/>
    <w:rsid w:val="00C140A0"/>
    <w:rsid w:val="00C4284C"/>
    <w:rsid w:val="00C66476"/>
    <w:rsid w:val="00C7578C"/>
    <w:rsid w:val="00D25ED2"/>
    <w:rsid w:val="00D51DDB"/>
    <w:rsid w:val="00D5573C"/>
    <w:rsid w:val="00D607AE"/>
    <w:rsid w:val="00D61FE9"/>
    <w:rsid w:val="00E23634"/>
    <w:rsid w:val="00E27EEE"/>
    <w:rsid w:val="00E77B8E"/>
    <w:rsid w:val="00EA51EA"/>
    <w:rsid w:val="00ED4D97"/>
    <w:rsid w:val="00EF0436"/>
    <w:rsid w:val="00F01E64"/>
    <w:rsid w:val="00F06FF0"/>
    <w:rsid w:val="00F15460"/>
    <w:rsid w:val="00F30D8C"/>
    <w:rsid w:val="00F44D2C"/>
    <w:rsid w:val="00F759F2"/>
    <w:rsid w:val="00F83098"/>
    <w:rsid w:val="00F93458"/>
    <w:rsid w:val="00F972A3"/>
    <w:rsid w:val="00FB5BB0"/>
    <w:rsid w:val="00FD1958"/>
    <w:rsid w:val="00FE4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D0F01"/>
  <w15:chartTrackingRefBased/>
  <w15:docId w15:val="{4FD60366-15C6-45CD-B9FF-F7839D796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E5A"/>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8019D9"/>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8019D9"/>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8019D9"/>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8019D9"/>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8019D9"/>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8019D9"/>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8019D9"/>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8019D9"/>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8019D9"/>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9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019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019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019D9"/>
    <w:rPr>
      <w:rFonts w:cstheme="majorBidi"/>
      <w:color w:val="2F5496" w:themeColor="accent1" w:themeShade="BF"/>
      <w:sz w:val="28"/>
      <w:szCs w:val="28"/>
    </w:rPr>
  </w:style>
  <w:style w:type="character" w:customStyle="1" w:styleId="50">
    <w:name w:val="标题 5 字符"/>
    <w:basedOn w:val="a0"/>
    <w:link w:val="5"/>
    <w:uiPriority w:val="9"/>
    <w:semiHidden/>
    <w:rsid w:val="008019D9"/>
    <w:rPr>
      <w:rFonts w:cstheme="majorBidi"/>
      <w:color w:val="2F5496" w:themeColor="accent1" w:themeShade="BF"/>
      <w:sz w:val="24"/>
    </w:rPr>
  </w:style>
  <w:style w:type="character" w:customStyle="1" w:styleId="60">
    <w:name w:val="标题 6 字符"/>
    <w:basedOn w:val="a0"/>
    <w:link w:val="6"/>
    <w:uiPriority w:val="9"/>
    <w:semiHidden/>
    <w:rsid w:val="008019D9"/>
    <w:rPr>
      <w:rFonts w:cstheme="majorBidi"/>
      <w:b/>
      <w:bCs/>
      <w:color w:val="2F5496" w:themeColor="accent1" w:themeShade="BF"/>
    </w:rPr>
  </w:style>
  <w:style w:type="character" w:customStyle="1" w:styleId="70">
    <w:name w:val="标题 7 字符"/>
    <w:basedOn w:val="a0"/>
    <w:link w:val="7"/>
    <w:uiPriority w:val="9"/>
    <w:semiHidden/>
    <w:rsid w:val="008019D9"/>
    <w:rPr>
      <w:rFonts w:cstheme="majorBidi"/>
      <w:b/>
      <w:bCs/>
      <w:color w:val="595959" w:themeColor="text1" w:themeTint="A6"/>
    </w:rPr>
  </w:style>
  <w:style w:type="character" w:customStyle="1" w:styleId="80">
    <w:name w:val="标题 8 字符"/>
    <w:basedOn w:val="a0"/>
    <w:link w:val="8"/>
    <w:uiPriority w:val="9"/>
    <w:semiHidden/>
    <w:rsid w:val="008019D9"/>
    <w:rPr>
      <w:rFonts w:cstheme="majorBidi"/>
      <w:color w:val="595959" w:themeColor="text1" w:themeTint="A6"/>
    </w:rPr>
  </w:style>
  <w:style w:type="character" w:customStyle="1" w:styleId="90">
    <w:name w:val="标题 9 字符"/>
    <w:basedOn w:val="a0"/>
    <w:link w:val="9"/>
    <w:uiPriority w:val="9"/>
    <w:semiHidden/>
    <w:rsid w:val="008019D9"/>
    <w:rPr>
      <w:rFonts w:eastAsiaTheme="majorEastAsia" w:cstheme="majorBidi"/>
      <w:color w:val="595959" w:themeColor="text1" w:themeTint="A6"/>
    </w:rPr>
  </w:style>
  <w:style w:type="paragraph" w:styleId="a3">
    <w:name w:val="Title"/>
    <w:basedOn w:val="a"/>
    <w:next w:val="a"/>
    <w:link w:val="a4"/>
    <w:uiPriority w:val="10"/>
    <w:qFormat/>
    <w:rsid w:val="008019D9"/>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019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9D9"/>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8019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9D9"/>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8019D9"/>
    <w:rPr>
      <w:i/>
      <w:iCs/>
      <w:color w:val="404040" w:themeColor="text1" w:themeTint="BF"/>
    </w:rPr>
  </w:style>
  <w:style w:type="paragraph" w:styleId="a9">
    <w:name w:val="List Paragraph"/>
    <w:basedOn w:val="a"/>
    <w:uiPriority w:val="34"/>
    <w:qFormat/>
    <w:rsid w:val="008019D9"/>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8019D9"/>
    <w:rPr>
      <w:i/>
      <w:iCs/>
      <w:color w:val="2F5496" w:themeColor="accent1" w:themeShade="BF"/>
    </w:rPr>
  </w:style>
  <w:style w:type="paragraph" w:styleId="ab">
    <w:name w:val="Intense Quote"/>
    <w:basedOn w:val="a"/>
    <w:next w:val="a"/>
    <w:link w:val="ac"/>
    <w:uiPriority w:val="30"/>
    <w:qFormat/>
    <w:rsid w:val="008019D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8019D9"/>
    <w:rPr>
      <w:i/>
      <w:iCs/>
      <w:color w:val="2F5496" w:themeColor="accent1" w:themeShade="BF"/>
    </w:rPr>
  </w:style>
  <w:style w:type="character" w:styleId="ad">
    <w:name w:val="Intense Reference"/>
    <w:basedOn w:val="a0"/>
    <w:uiPriority w:val="32"/>
    <w:qFormat/>
    <w:rsid w:val="008019D9"/>
    <w:rPr>
      <w:b/>
      <w:bCs/>
      <w:smallCaps/>
      <w:color w:val="2F5496" w:themeColor="accent1" w:themeShade="BF"/>
      <w:spacing w:val="5"/>
    </w:rPr>
  </w:style>
  <w:style w:type="paragraph" w:styleId="ae">
    <w:name w:val="header"/>
    <w:basedOn w:val="a"/>
    <w:link w:val="af"/>
    <w:uiPriority w:val="99"/>
    <w:unhideWhenUsed/>
    <w:rsid w:val="00322E5A"/>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322E5A"/>
    <w:rPr>
      <w:sz w:val="18"/>
      <w:szCs w:val="18"/>
    </w:rPr>
  </w:style>
  <w:style w:type="paragraph" w:styleId="af0">
    <w:name w:val="footer"/>
    <w:basedOn w:val="a"/>
    <w:link w:val="af1"/>
    <w:uiPriority w:val="99"/>
    <w:unhideWhenUsed/>
    <w:rsid w:val="00322E5A"/>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322E5A"/>
    <w:rPr>
      <w:sz w:val="18"/>
      <w:szCs w:val="18"/>
    </w:rPr>
  </w:style>
  <w:style w:type="paragraph" w:styleId="TOC3">
    <w:name w:val="toc 3"/>
    <w:basedOn w:val="a"/>
    <w:next w:val="a"/>
    <w:qFormat/>
    <w:rsid w:val="00322E5A"/>
    <w:pPr>
      <w:ind w:leftChars="400" w:left="840"/>
    </w:pPr>
  </w:style>
  <w:style w:type="paragraph" w:styleId="TOC1">
    <w:name w:val="toc 1"/>
    <w:basedOn w:val="a"/>
    <w:next w:val="a"/>
    <w:qFormat/>
    <w:rsid w:val="00322E5A"/>
  </w:style>
  <w:style w:type="paragraph" w:styleId="TOC2">
    <w:name w:val="toc 2"/>
    <w:basedOn w:val="a"/>
    <w:next w:val="a"/>
    <w:qFormat/>
    <w:rsid w:val="00322E5A"/>
    <w:pPr>
      <w:ind w:leftChars="200" w:left="420"/>
    </w:pPr>
  </w:style>
  <w:style w:type="character" w:styleId="af2">
    <w:name w:val="Hyperlink"/>
    <w:basedOn w:val="a0"/>
    <w:uiPriority w:val="99"/>
    <w:unhideWhenUsed/>
    <w:rsid w:val="00537C10"/>
    <w:rPr>
      <w:color w:val="0563C1" w:themeColor="hyperlink"/>
      <w:u w:val="single"/>
    </w:rPr>
  </w:style>
  <w:style w:type="character" w:styleId="af3">
    <w:name w:val="Unresolved Mention"/>
    <w:basedOn w:val="a0"/>
    <w:uiPriority w:val="99"/>
    <w:semiHidden/>
    <w:unhideWhenUsed/>
    <w:rsid w:val="00537C10"/>
    <w:rPr>
      <w:color w:val="605E5C"/>
      <w:shd w:val="clear" w:color="auto" w:fill="E1DFDD"/>
    </w:rPr>
  </w:style>
  <w:style w:type="paragraph" w:customStyle="1" w:styleId="af4">
    <w:name w:val="摘要中英文"/>
    <w:basedOn w:val="a"/>
    <w:next w:val="a"/>
    <w:qFormat/>
    <w:rsid w:val="00C4284C"/>
    <w:pPr>
      <w:pageBreakBefore/>
      <w:widowControl/>
      <w:spacing w:beforeLines="200" w:before="200" w:afterLines="200" w:after="200"/>
      <w:jc w:val="center"/>
      <w:outlineLvl w:val="0"/>
    </w:pPr>
    <w:rPr>
      <w:rFonts w:eastAsia="黑体"/>
      <w:kern w:val="44"/>
      <w:sz w:val="32"/>
      <w:szCs w:val="44"/>
    </w:rPr>
  </w:style>
  <w:style w:type="table" w:styleId="af5">
    <w:name w:val="Table Grid"/>
    <w:basedOn w:val="a1"/>
    <w:uiPriority w:val="39"/>
    <w:rsid w:val="007A3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7A3C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7A3C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7A3C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6">
    <w:name w:val="Normal (Web)"/>
    <w:basedOn w:val="a"/>
    <w:uiPriority w:val="99"/>
    <w:semiHidden/>
    <w:unhideWhenUsed/>
    <w:rsid w:val="00554538"/>
    <w:rPr>
      <w:sz w:val="24"/>
      <w:szCs w:val="24"/>
    </w:rPr>
  </w:style>
  <w:style w:type="table" w:styleId="7-3">
    <w:name w:val="Grid Table 7 Colorful Accent 3"/>
    <w:basedOn w:val="a1"/>
    <w:uiPriority w:val="52"/>
    <w:rsid w:val="00563C4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af7">
    <w:name w:val="Grid Table Light"/>
    <w:basedOn w:val="a1"/>
    <w:uiPriority w:val="40"/>
    <w:rsid w:val="00563C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6D809-4354-44B8-81C3-837134381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1224</TotalTime>
  <Pages>32</Pages>
  <Words>9098</Words>
  <Characters>10191</Characters>
  <Application>Microsoft Office Word</Application>
  <DocSecurity>0</DocSecurity>
  <Lines>566</Lines>
  <Paragraphs>602</Paragraphs>
  <ScaleCrop>false</ScaleCrop>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恩盈 郭</dc:creator>
  <cp:keywords/>
  <dc:description/>
  <cp:lastModifiedBy>恩盈 郭</cp:lastModifiedBy>
  <cp:revision>15</cp:revision>
  <dcterms:created xsi:type="dcterms:W3CDTF">2025-11-20T11:41:00Z</dcterms:created>
  <dcterms:modified xsi:type="dcterms:W3CDTF">2026-01-14T13:16:00Z</dcterms:modified>
</cp:coreProperties>
</file>