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Prompts</w:t>
      </w:r>
    </w:p>
    <w:tbl>
      <w:tblPr>
        <w:tblStyle w:val="Table1"/>
        <w:tblW w:w="1736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87"/>
        <w:gridCol w:w="5787"/>
        <w:gridCol w:w="5787"/>
        <w:tblGridChange w:id="0">
          <w:tblGrid>
            <w:gridCol w:w="5787"/>
            <w:gridCol w:w="5787"/>
            <w:gridCol w:w="5787"/>
          </w:tblGrid>
        </w:tblGridChange>
      </w:tblGrid>
      <w:tr>
        <w:trPr>
          <w:cantSplit w:val="0"/>
          <w:tblHeader w:val="0"/>
        </w:trPr>
        <w:tc>
          <w:tcPr>
            <w:shd w:fill="e8eef7" w:val="clear"/>
          </w:tcPr>
          <w:p w:rsidR="00000000" w:rsidDel="00000000" w:rsidP="00000000" w:rsidRDefault="00000000" w:rsidRPr="00000000" w14:paraId="0000000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7" w:val="clear"/>
          </w:tcPr>
          <w:p w:rsidR="00000000" w:rsidDel="00000000" w:rsidP="00000000" w:rsidRDefault="00000000" w:rsidRPr="00000000" w14:paraId="0000000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Old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7" w:val="clear"/>
          </w:tcPr>
          <w:p w:rsidR="00000000" w:rsidDel="00000000" w:rsidP="00000000" w:rsidRDefault="00000000" w:rsidRPr="00000000" w14:paraId="0000000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New 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1.1_config.py</w:t>
              <w:br w:type="textWrapping"/>
              <w:t xml:space="preserve">SCHEMA_PROMPT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4"/>
                <w:szCs w:val="14"/>
                <w:rtl w:val="0"/>
              </w:rPr>
              <w:t xml:space="preserve">DATABASE SCHEMA (DuckDB):</w:t>
              <w:br w:type="textWrapping"/>
              <w:br w:type="textWrapping"/>
              <w:t xml:space="preserve">Table 1: salh (Sales Header - 1 row per entire bill/invoice)</w:t>
              <w:br w:type="textWrapping"/>
              <w:t xml:space="preserve">- salhid (VARCHAR): Primary key connecting to sald.salhid</w:t>
              <w:br w:type="textWrapping"/>
              <w:t xml:space="preserve">- docid (VARCHAR): Invoice / Bill document number</w:t>
              <w:br w:type="textWrapping"/>
              <w:t xml:space="preserve">- docdt (DATE): Bill creation date (Format: YYYY-MM-DD)</w:t>
              <w:br w:type="textWrapping"/>
              <w:t xml:space="preserve">- countername (VARCHAR): Billing counter or store location name</w:t>
              <w:br w:type="textWrapping"/>
              <w:t xml:space="preserve">- pmode (VARCHAR): Payment method used (e.g., Cash, Card, UPI)</w:t>
              <w:br w:type="textWrapping"/>
              <w:t xml:space="preserve">- tnamnt (DOUBLE): Total final net amount paid by customer for the bill</w:t>
              <w:br w:type="textWrapping"/>
              <w:t xml:space="preserve">- ttaxamt (DOUBLE): Total tax amount on the bill</w:t>
              <w:br w:type="textWrapping"/>
              <w:t xml:space="preserve">- tinvqty (DOUBLE): Total count of item units bought in the entire bill</w:t>
              <w:br w:type="textWrapping"/>
              <w:t xml:space="preserve">- tcessamt (DOUBLE): Total cess tax on the bill</w:t>
              <w:br w:type="textWrapping"/>
              <w:t xml:space="preserve">- tacessamt (DOUBLE): Additional cess tax on the bill</w:t>
              <w:br w:type="textWrapping"/>
              <w:t xml:space="preserve">- ccollect (DOUBLE): Cash collected from the customer</w:t>
              <w:br w:type="textWrapping"/>
              <w:t xml:space="preserve">- balret (DOUBLE): Balance change returned to customer</w:t>
              <w:br w:type="textWrapping"/>
              <w:t xml:space="preserve">- crdt (TIMESTAMP): Exact timestamp when the record was created (USE FOR ALL TIME-SERIES AND CHRONOLOGICAL SORTING)</w:t>
              <w:br w:type="textWrapping"/>
              <w:t xml:space="preserve">- mddt (TIMESTAMP): Exact timestamp when the record was last modified</w:t>
              <w:br w:type="textWrapping"/>
              <w:br w:type="textWrapping"/>
              <w:t xml:space="preserve">Table 2: sald (Sales Details - 1 row per product SKU in a bill)</w:t>
              <w:br w:type="textWrapping"/>
              <w:t xml:space="preserve">- salhid (VARCHAR): Foreign Key linking back to salh.salhid</w:t>
              <w:br w:type="textWrapping"/>
              <w:t xml:space="preserve">- docid (VARCHAR): Invoice / Line item identifier</w:t>
              <w:br w:type="textWrapping"/>
              <w:t xml:space="preserve">- docdt (DATE): Transaction date (Format: YYYY-MM-DD)</w:t>
              <w:br w:type="textWrapping"/>
              <w:t xml:space="preserve">- matnr (VARCHAR): Unique SKU product code number</w:t>
              <w:br w:type="textWrapping"/>
              <w:t xml:space="preserve">- matdesc (VARCHAR): Product name / material description</w:t>
              <w:br w:type="textWrapping"/>
              <w:t xml:space="preserve">- bname (VARCHAR): Brand name</w:t>
              <w:br w:type="textWrapping"/>
              <w:t xml:space="preserve">- bitem (VARCHAR): Specific brand item variant</w:t>
              <w:br w:type="textWrapping"/>
              <w:t xml:space="preserve">- categ (VARCHAR): Product main category</w:t>
              <w:br w:type="textWrapping"/>
              <w:t xml:space="preserve">- scateg (VARCHAR): Product sub-category</w:t>
              <w:br w:type="textWrapping"/>
              <w:t xml:space="preserve">- mtype (VARCHAR): Material type</w:t>
              <w:br w:type="textWrapping"/>
              <w:t xml:space="preserve">- pktype (VARCHAR): Packaging type (e.g., Can, TetraPack, Bottle)</w:t>
              <w:br w:type="textWrapping"/>
              <w:t xml:space="preserve">- pksize (VARCHAR): Package size/volume</w:t>
              <w:br w:type="textWrapping"/>
              <w:t xml:space="preserve">- offer (VARCHAR): Name of applied promotional offer (if any)</w:t>
              <w:br w:type="textWrapping"/>
              <w:t xml:space="preserve">- curstock (DOUBLE): SKU stock level before the transaction</w:t>
              <w:br w:type="textWrapping"/>
              <w:t xml:space="preserve">- invqty (DOUBLE): Quantity of this specific SKU bought in this line item</w:t>
              <w:br w:type="textWrapping"/>
              <w:t xml:space="preserve">- mrp (DOUBLE): Maximum Retail Price of the product unit</w:t>
              <w:br w:type="textWrapping"/>
              <w:t xml:space="preserve">- disctype (VARCHAR): Type of discount applied</w:t>
              <w:br w:type="textWrapping"/>
              <w:t xml:space="preserve">- discqty (DOUBLE): Quantity of discount units applied</w:t>
              <w:br w:type="textWrapping"/>
              <w:t xml:space="preserve">- discper (DOUBLE): Discount percentage applied to the line item</w:t>
              <w:br w:type="textWrapping"/>
              <w:t xml:space="preserve">- namt (DOUBLE): Final net revenue/amount for this specific product line item</w:t>
              <w:br w:type="textWrapping"/>
              <w:br w:type="textWrapping"/>
              <w:t xml:space="preserve">Table 3: sku_inventory_movements (Pre-computed chronological inventory ledger per SKU using salh.crdt)</w:t>
              <w:br w:type="textWrapping"/>
              <w:t xml:space="preserve">- salhid, docid, matnr, matdesc, bname, categ, scateg</w:t>
              <w:br w:type="textWrapping"/>
              <w:t xml:space="preserve">- transaction_time (TIMESTAMP from salh.crdt)</w:t>
              <w:br w:type="textWrapping"/>
              <w:t xml:space="preserve">- curstock (stock before transaction), invqty (units bought), ending_stock (curstock - invqty)</w:t>
              <w:br w:type="textWrapping"/>
              <w:t xml:space="preserve">- prev_ending_stock (ending stock of previous sale for this SKU)</w:t>
              <w:br w:type="textWrapping"/>
              <w:t xml:space="preserve">- stock_added (restocked quantity when curstock &gt; prev_ending_stock)</w:t>
              <w:br w:type="textWrapping"/>
              <w:t xml:space="preserve">- is_explicit_stockout (1 if ending_stock &lt;= 0 else 0)</w:t>
              <w:br w:type="textWrapping"/>
              <w:t xml:space="preserve">- days_since_prev_sale (days gap between this sale and previous sale for this SKU)</w:t>
              <w:br w:type="textWrapping"/>
              <w:br w:type="textWrapping"/>
              <w:t xml:space="preserve">Table 4: sku_stockout_events (Log of explicit stockouts and implicit zero-sales gap depletion windows)</w:t>
              <w:br w:type="textWrapping"/>
              <w:t xml:space="preserve">- matnr, matdesc, bname, categ, scateg, transaction_time, curstock, invqty, ending_stock</w:t>
              <w:br w:type="textWrapping"/>
              <w:t xml:space="preserve">- days_since_prev_sale, avg_days_between_sales, implicit_stockout_gap_threshold_days</w:t>
              <w:br w:type="textWrapping"/>
              <w:t xml:space="preserve">- stockout_type ('EXPLICIT_STOCKOUT' or 'IMPLICIT_GAP_DEPLETION')</w:t>
              <w:br w:type="textWrapping"/>
              <w:br w:type="textWrapping"/>
              <w:t xml:space="preserve">Table 5: sku_inventory_metrics (Aggregated inventory health and sales velocity metrics per SKU)</w:t>
              <w:br w:type="textWrapping"/>
              <w:t xml:space="preserve">- matnr, matdesc, bname, categ, scateg</w:t>
              <w:br w:type="textWrapping"/>
              <w:t xml:space="preserve">- total_transactions, total_units_sold, total_revenue</w:t>
              <w:br w:type="textWrapping"/>
              <w:t xml:space="preserve">- explicit_stockouts, total_stock_replenished, total_restock_events</w:t>
              <w:br w:type="textWrapping"/>
              <w:t xml:space="preserve">- avg_days_between_sales, implicit_stockout_gap_threshold_days</w:t>
              <w:br w:type="textWrapping"/>
              <w:br w:type="textWrapping"/>
              <w:t xml:space="preserve">STANDARD METRIC FORMULAS:</w:t>
              <w:br w:type="textWrapping"/>
              <w:t xml:space="preserve">- Net Revenue: SUM(sald.namt) [or SUM(salh.tnamnt) at bill level]</w:t>
              <w:br w:type="textWrapping"/>
              <w:t xml:space="preserve">- Sales Volume (Units Sold): SUM(sald.invqty)</w:t>
              <w:br w:type="textWrapping"/>
              <w:t xml:space="preserve">- Total Bills/Transactions: COUNT(DISTINCT salh.salhid)</w:t>
              <w:br w:type="textWrapping"/>
              <w:t xml:space="preserve">- Explicit Stockout Transactions: COUNT(*) FROM sku_stockout_events WHERE stockout_type = 'EXPLICIT_STOCKOUT'</w:t>
              <w:br w:type="textWrapping"/>
              <w:t xml:space="preserve">- Implicit Depletion Windows: COUNT(*) FROM sku_stockout_events WHERE stockout_type = 'IMPLICIT_GAP_DEPLETION'</w:t>
              <w:br w:type="textWrapping"/>
              <w:t xml:space="preserve">- Average Unit Price: SUM(sald.namt) / NULLIF(SUM(sald.invqty), 0)</w:t>
              <w:br w:type="textWrapping"/>
              <w:t xml:space="preserve">- ALWAYS JOIN sald and salh ON sald.salhid = salh.salhid and filter/sort by salh.crdt (TIMESTAMP).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4"/>
                <w:szCs w:val="14"/>
                <w:rtl w:val="0"/>
              </w:rPr>
              <w:t xml:space="preserve">DATABASE SCHEMA (DuckDB). Forecast sample v1. Volumes, cabinets and throughput are SCALED.</w:t>
              <w:br w:type="textWrapping"/>
              <w:t xml:space="preserve">ECO %, growth, shares, WAPE and bias are real. Never add channels.volume to ecom.offtake.</w:t>
              <w:br w:type="textWrapping"/>
              <w:br w:type="textWrapping"/>
              <w:t xml:space="preserve">Table channels — one row per BP x channel x cluster x month</w:t>
              <w:br w:type="textWrapping"/>
              <w:t xml:space="preserve">- bp, bp_desc, channel (Retail_COC, Retail_ROC, MT, SS, Vending), cluster, month (YYYY-MM string), kind</w:t>
              <w:br w:type="textWrapping"/>
              <w:t xml:space="preserve">- volume, cabinets, eco_pct (fraction, 0.71 = 71%), throughput</w:t>
              <w:br w:type="textWrapping"/>
              <w:t xml:space="preserve">- business_forecast: client forecast for Jan–Mar 2026 only. 0 has been stored as NULL (missing, not a real zero). Retail_ROC is entirely missing.</w:t>
              <w:br w:type="textWrapping"/>
              <w:t xml:space="preserve">- backtest_volume, backtest_cabinets, backtest_eco_pct, backtest_throughput: model back-test for Jan–Mar 2026 only</w:t>
              <w:br w:type="textWrapping"/>
              <w:t xml:space="preserve">- forecast_volume, forecast_cabinets, forecast_eco_pct, forecast_throughput: naive forward forecast for Apr–Dec 2026 only</w:t>
              <w:br w:type="textWrapping"/>
              <w:t xml:space="preserve">- Identity at one row: volume = cabinets * eco_pct * throughput</w:t>
              <w:br w:type="textWrapping"/>
              <w:t xml:space="preserve">- History months 2024-04..2026-03 use volume/cabinets/eco_pct/throughput. Forecast months use forecast_* columns (volume is null).</w:t>
              <w:br w:type="textWrapping"/>
              <w:br w:type="textWrapping"/>
              <w:t xml:space="preserve">Table ecom — one row per BP x cluster x customer x place x month</w:t>
              <w:br w:type="textWrapping"/>
              <w:t xml:space="preserve">- bp, bp_desc, cluster, customer (Blinkit, Zepto, Instamart), place ('Large cities' or 'Other places'), month, kind</w:t>
              <w:br w:type="textWrapping"/>
              <w:t xml:space="preserve">- offtake (actual, history), backtest_offtake (Jan–Mar 2026), forecast_offtake (Apr–Dec 2026)</w:t>
              <w:br w:type="textWrapping"/>
              <w:t xml:space="preserve">- There is NO business forecast for ECOM. Never mention sell-in.</w:t>
              <w:br w:type="textWrapping"/>
              <w:br w:type="textWrapping"/>
              <w:t xml:space="preserve">Views (prefer these):</w:t>
              <w:br w:type="textWrapping"/>
              <w:t xml:space="preserve">- v_channels_backtest(bp, bp_desc, channel, cluster, month, actual_volume, backtest_volume, abs_error, signed_error, business_forecast)</w:t>
              <w:br w:type="textWrapping"/>
              <w:t xml:space="preserve">- v_ecom_backtest(bp, bp_desc, cluster, customer, place, month, actual_offtake, backtest_offtake, abs_error, signed_error)</w:t>
              <w:br w:type="textWrapping"/>
              <w:t xml:space="preserve">- v_channels_forecast_vs_ly(bp, channel, cluster, forecast_volume, ly_volume)  -- Apr–Dec 2026 forecast vs Apr–Dec 2025 actual, one row per series</w:t>
              <w:br w:type="textWrapping"/>
              <w:t xml:space="preserve">- v_ecom_forecast_vs_ly(bp, cluster, customer, place, forecast_offtake, ly_offtake)</w:t>
              <w:br w:type="textWrapping"/>
              <w:br w:type="textWrapping"/>
              <w:t xml:space="preserve">FORMULAS (do not invent others):</w:t>
              <w:br w:type="textWrapping"/>
              <w:t xml:space="preserve">- WAPE = SUM(abs_error) / NULLIF(SUM(actual_volume), 0). Never AVG a per-series WAPE.</w:t>
              <w:br w:type="textWrapping"/>
              <w:t xml:space="preserve">- Bias = SUM(signed_error) / NULLIF(SUM(actual_volume), 0). Negative bias means the forecast was low.</w:t>
              <w:br w:type="textWrapping"/>
              <w:t xml:space="preserve">- Accuracy = 1 - WAPE.</w:t>
              <w:br w:type="textWrapping"/>
              <w:t xml:space="preserve">- Growth = SUM(forecast) / NULLIF(SUM(ly), 0) - 1, after summing. Never average growth rates.</w:t>
              <w:br w:type="textWrapping"/>
              <w:t xml:space="preserve">- eco_pct at any group = SUM(cabinets * eco_pct) / NULLIF(SUM(cabinets), 0). Never AVG(eco_pct).</w:t>
              <w:br w:type="textWrapping"/>
              <w:t xml:space="preserve">- throughput at any group = SUM(volume) / NULLIF(SUM(cabinets * eco_pct), 0).</w:t>
              <w:br w:type="textWrapping"/>
              <w:t xml:space="preserve">- cabinets are a stock: SUM across series, and do not SUM cabinets across months unless the user asks for cabinet-months.</w:t>
              <w:br w:type="textWrapping"/>
              <w:t xml:space="preserve">- Compare business_forecast only where it IS NOT NULL.</w:t>
              <w:br w:type="textWrapping"/>
              <w:t xml:space="preserve">- The Apr–Dec forward forecast is a naive placeholder, not a fitted model. Say so when you discuss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1.1_config.py</w:t>
              <w:br w:type="textWrapping"/>
              <w:t xml:space="preserve">CAUSAL_HIERARCHY_PROMPT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4"/>
                <w:szCs w:val="14"/>
                <w:rtl w:val="0"/>
              </w:rPr>
              <w:t xml:space="preserve">CAUSAL HIERARCHY FOR ROOT CAUSE ANALYSIS (Traverse strictly in order):</w:t>
              <w:br w:type="textWrapping"/>
              <w:br w:type="textWrapping"/>
              <w:t xml:space="preserve">Level 1 — Demand/Supply &amp; Inventory Stock-Out Analysis (ALWAYS TEST FIRST):</w:t>
              <w:br w:type="textWrapping"/>
              <w:t xml:space="preserve">  Check if the drop in sales revenue or volume was driven by stockouts, out-of-stock windows, or inventory depletion.</w:t>
              <w:br w:type="textWrapping"/>
              <w:t xml:space="preserve">  SQL checks: </w:t>
              <w:br w:type="textWrapping"/>
              <w:t xml:space="preserve">  - Query `sku_stockout_events` or `sku_inventory_movements` for explicit stockouts (ending_stock &lt;= 0) or implicit gap depletion during the specified timeframe.</w:t>
              <w:br w:type="textWrapping"/>
              <w:t xml:space="preserve">  - Check if stock replenishment (`stock_added`) was delayed for top SKUs during sales drop periods.</w:t>
              <w:br w:type="textWrapping"/>
              <w:br w:type="textWrapping"/>
              <w:t xml:space="preserve">Level 2 — Volume vs Price Effect:</w:t>
              <w:br w:type="textWrapping"/>
              <w:t xml:space="preserve">  If inventory availability was not the primary driver, check if revenue movement was driven by unit pricing/MRP changes vs general demand volume changes.</w:t>
              <w:br w:type="textWrapping"/>
              <w:t xml:space="preserve">  SQL check: Compare SUM(invqty), SUM(namt), and AVG(namt/invqty) across comparison timeframes using salh.crdt.</w:t>
              <w:br w:type="textWrapping"/>
              <w:br w:type="textWrapping"/>
              <w:t xml:space="preserve">Level 3 — Product &amp; Category Breakdown:</w:t>
              <w:br w:type="textWrapping"/>
              <w:t xml:space="preserve">  Check if specific sub-categories (scateg), brand variants (bitem), or package types (pktype) account for &gt;= 50% of the movement.</w:t>
              <w:br w:type="textWrapping"/>
              <w:t xml:space="preserve">  SQL check: GROUP BY scateg/bitem ORDER BY SUM(namt) or SUM(invqty) deltas.</w:t>
              <w:br w:type="textWrapping"/>
              <w:br w:type="textWrapping"/>
              <w:t xml:space="preserve">Level 4 — Counter &amp; Promotional Impact:</w:t>
              <w:br w:type="textWrapping"/>
              <w:t xml:space="preserve">  Check if the trend is isolated to specific billing counters (countername), payment modes (pmode), or promotional discount changes (discper/offer).</w:t>
              <w:br w:type="textWrapping"/>
              <w:t xml:space="preserve">  SQL check: GROUP BY countername or AVG(discper) over time.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4"/>
                <w:szCs w:val="14"/>
                <w:rtl w:val="0"/>
              </w:rPr>
              <w:t xml:space="preserve">CAUSAL HIERARCHY FOR FORECAST RCA (test strictly in this order):</w:t>
              <w:br w:type="textWrapping"/>
              <w:br w:type="textWrapping"/>
              <w:t xml:space="preserve">Level 1 — Where is the change or the error concentrated? (ALWAYS TEST FIRST)</w:t>
              <w:br w:type="textWrapping"/>
              <w:t xml:space="preserve">  Channels: group the delta or the absolute error by channel, cluster, and bp.</w:t>
              <w:br w:type="textWrapping"/>
              <w:t xml:space="preserve">  ECOM: group by customer, place, cluster, and bp.</w:t>
              <w:br w:type="textWrapping"/>
              <w:t xml:space="preserve">  A cause is concentrated when one or a few segments hold about half or more of the net delta or of total absolute error.</w:t>
              <w:br w:type="textWrapping"/>
              <w:br w:type="textWrapping"/>
              <w:t xml:space="preserve">Level 2 — What moved? (Channels volume only)</w:t>
              <w:br w:type="textWrapping"/>
              <w:t xml:space="preserve">  Split a volume change into cabinets, ECO % (coverage), and throughput using summed values, not averages.</w:t>
              <w:br w:type="textWrapping"/>
              <w:t xml:space="preserve">  ECOM has offtake only. Do not invent cabinets, ECO %, or throughput for ECOM. Use customer and place mix instead.</w:t>
              <w:br w:type="textWrapping"/>
              <w:br w:type="textWrapping"/>
              <w:t xml:space="preserve">Level 3 — Forecast error and baseline</w:t>
              <w:br w:type="textWrapping"/>
              <w:t xml:space="preserve">  For Jan–Mar 2026, compare back-test vs actual using v_channels_backtest or v_ecom_backtest (pooled WAPE and bias).</w:t>
              <w:br w:type="textWrapping"/>
              <w:t xml:space="preserve">  Where business_forecast is not null, compare it the same way.</w:t>
              <w:br w:type="textWrapping"/>
              <w:t xml:space="preserve">  For an Apr–Dec forecast vs last year question, also compare the forecast change with the Jan–Mar actual year-on-year change. If they are similar, the forecast is mostly carrying forward the recent trend.</w:t>
              <w:br w:type="textWrapping"/>
              <w:br w:type="textWrapping"/>
              <w:t xml:space="preserve">Never test stockouts, price, promo, discount, weather, or sell-in. Those fields are not in this database.</w:t>
              <w:br w:type="textWrapping"/>
              <w:t xml:space="preserve">Do not repeat a hypothesis already listed as tested.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1.3_schemas.py</w:t>
              <w:br w:type="textWrapping"/>
              <w:t xml:space="preserve">_get_metadata_prompt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4"/>
                <w:szCs w:val="14"/>
                <w:rtl w:val="0"/>
              </w:rPr>
              <w:t xml:space="preserve">    PRE-FLIGHT DATA ANCHOR METADATA:</w:t>
              <w:br w:type="textWrapping"/>
              <w:t xml:space="preserve">    - Available Date Bounds: {metadata.get('min_date')} to {metadata.get('max_date')}</w:t>
              <w:br w:type="textWrapping"/>
              <w:t xml:space="preserve">    - Total Bills: {metadata.get('total_bills', 0):,}</w:t>
              <w:br w:type="textWrapping"/>
              <w:t xml:space="preserve">    - Total Revenue: ₹{metadata.get('total_revenue', 0.0):,.2f}</w:t>
              <w:br w:type="textWrapping"/>
              <w:t xml:space="preserve">    - Key Billing Counters: {", ".join(metadata.get('top_counters', []))}</w:t>
              <w:br w:type="textWrapping"/>
              <w:t xml:space="preserve">    - Key Brands: {", ".join(metadata.get('top_brands', []))}</w:t>
              <w:br w:type="textWrapping"/>
              <w:t xml:space="preserve">    - Explicit Stockout Transactions (curstock &lt;= 0): {metadata.get('explicit_stockouts', 0):,}</w:t>
              <w:br w:type="textWrapping"/>
              <w:t xml:space="preserve">    - Implicit Gap Depletion Events: {metadata.get('implicit_stockouts', 0):,}</w:t>
              <w:br w:type="textWrapping"/>
              <w:t xml:space="preserve">    - Impacted Unique SKUs: {metadata.get('impacted_skus_count', 0):,}</w:t>
              <w:br w:type="textWrapping"/>
              <w:t xml:space="preserve">    - Top Stocked-Out Products: {", ".join(metadata.get('top_stockout_skus', []))}</w:t>
              <w:br w:type="textWrapping"/>
              <w:br w:type="textWrapping"/>
              <w:t xml:space="preserve">    CRITICAL DATE &amp; TIMESTAMP RULE: </w:t>
              <w:br w:type="textWrapping"/>
              <w:t xml:space="preserve">    - Never generate queries for years or dates outside the available range ({metadata.get('min_date')} to {metadata.get('max_date')}). </w:t>
              <w:br w:type="textWrapping"/>
              <w:t xml:space="preserve">    - Always use salh.crdt (TIMESTAMP) joined on sald.salhid = salh.salhid for chronological sorting, time-series analysis, and timestamp filtering.</w:t>
              <w:br w:type="textWrapping"/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4"/>
                <w:szCs w:val="14"/>
                <w:rtl w:val="0"/>
              </w:rPr>
              <w:t xml:space="preserve">    PRE-FLIGHT DATA ANCHORS (computed, do not contradict these):</w:t>
              <w:br w:type="textWrapping"/>
              <w:t xml:space="preserve">    - Months available: {metadata.get('min_month')} to {metadata.get('max_month')}</w:t>
              <w:br w:type="textWrapping"/>
              <w:t xml:space="preserve">    - History (actuals): 2024-04 to 2026-03. Back-test window: 2026-01, 2026-02, 2026-03.</w:t>
              <w:br w:type="textWrapping"/>
              <w:t xml:space="preserve">    - Forward forecast (naive placeholder): 2026-04 to 2026-12.</w:t>
              <w:br w:type="textWrapping"/>
              <w:t xml:space="preserve">    - Channels rows: {metadata.get('channels_rows', 0):,}. ECOM rows: {metadata.get('ecom_rows', 0):,}</w:t>
              <w:br w:type="textWrapping"/>
              <w:t xml:space="preserve">    - Channels back-test WAPE: {_fmt_pct(metadata.get('channels_wape'))}, bias: {_fmt_pct(metadata.get('channels_bias'))}</w:t>
              <w:br w:type="textWrapping"/>
              <w:t xml:space="preserve">    - ECOM back-test WAPE: {_fmt_pct(metadata.get('ecom_wape'))}, bias: {_fmt_pct(metadata.get('ecom_bias'))}</w:t>
              <w:br w:type="textWrapping"/>
              <w:t xml:space="preserve">    - Channels Apr–Dec forecast vs Apr–Dec last year: {_fmt_pct(metadata.get('channels_forecast_vs_ly'))}</w:t>
              <w:br w:type="textWrapping"/>
              <w:t xml:space="preserve">    - Channels: {", ".join(metadata.get('channels', []))}</w:t>
              <w:br w:type="textWrapping"/>
              <w:t xml:space="preserve">    - ECOM customers: {", ".join(metadata.get('customers', []))}</w:t>
              <w:br w:type="textWrapping"/>
              <w:t xml:space="preserve">    - BPs: {", ".join(metadata.get('bps', []))}</w:t>
              <w:br w:type="textWrapping"/>
              <w:t xml:space="preserve">    - Filter month with string comparisons (month BETWEEN '2026-04' AND '2026-12'). Do not use salh, sald, or crdt.</w:t>
              <w:br w:type="textWrapping"/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2.1_router_agent.py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4"/>
                <w:szCs w:val="14"/>
                <w:rtl w:val="0"/>
              </w:rPr>
              <w:t xml:space="preserve">    User Query: "{user_query}"</w:t>
              <w:br w:type="textWrapping"/>
              <w:br w:type="textWrapping"/>
              <w:t xml:space="preserve">    {meta_prompt}</w:t>
              <w:br w:type="textWrapping"/>
              <w:br w:type="textWrapping"/>
              <w:t xml:space="preserve">    Task: Classify this user query into ONE of two categories:</w:t>
              <w:br w:type="textWrapping"/>
              <w:t xml:space="preserve">    1. DIRECT_QUANTITATIVE: Asking for numbers, lists, top N, totals, rankings, or simple comparisons without asking 'why' (e.g., "Top 5 brands in 2024", "Total sales for beer").</w:t>
              <w:br w:type="textWrapping"/>
              <w:t xml:space="preserve">    2. QUALITATIVE_RCA: Asking 'why', 'reasons for', 'root cause', 'explain decline/increase', or investigating underlying drivers (e.g., "Why did Kingfisher sales decrease?").</w:t>
              <w:br w:type="textWrapping"/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4"/>
                <w:szCs w:val="14"/>
                <w:rtl w:val="0"/>
              </w:rPr>
              <w:t xml:space="preserve">    User Query: "{user_query}"</w:t>
              <w:br w:type="textWrapping"/>
              <w:br w:type="textWrapping"/>
              <w:t xml:space="preserve">    {meta_prompt}</w:t>
              <w:br w:type="textWrapping"/>
              <w:br w:type="textWrapping"/>
              <w:t xml:space="preserve">    Task: Classify this user query into ONE of two categories:</w:t>
              <w:br w:type="textWrapping"/>
              <w:t xml:space="preserve">    1. DIRECT_QUANTITATIVE: Asking for a number, a list, a rank, a total, or a comparison without asking why (e.g. "What is Channels back-test WAPE?", "Which cluster has the largest forecast error?").</w:t>
              <w:br w:type="textWrapping"/>
              <w:t xml:space="preserve">    2. QUALITATIVE_RCA: Asking why, what drove a change, or for a root cause (e.g. "Why is the Apr-Dec forecast higher than last year?").</w:t>
              <w:br w:type="textWrapping"/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2.2_direct_sql_agent.py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4"/>
                <w:szCs w:val="14"/>
                <w:rtl w:val="0"/>
              </w:rPr>
              <w:t xml:space="preserve">    You are an expert DuckDB SQL Engineer. Convert this question into executable DuckDB SQL.</w:t>
              <w:br w:type="textWrapping"/>
              <w:br w:type="textWrapping"/>
              <w:t xml:space="preserve">    Question: {user_query}</w:t>
              <w:br w:type="textWrapping"/>
              <w:br w:type="textWrapping"/>
              <w:t xml:space="preserve">    {SCHEMA_PROMPT}</w:t>
              <w:br w:type="textWrapping"/>
              <w:br w:type="textWrapping"/>
              <w:t xml:space="preserve">    {meta_prompt}</w:t>
              <w:br w:type="textWrapping"/>
              <w:br w:type="textWrapping"/>
              <w:t xml:space="preserve">    Rules:</w:t>
              <w:br w:type="textWrapping"/>
              <w:t xml:space="preserve">    1. Return ONLY raw SQL text. Do NOT wrap output in markdown code blocks like ```sql or ```.</w:t>
              <w:br w:type="textWrapping"/>
              <w:t xml:space="preserve">    2. Always JOIN salh and sald on salhid when combining dates/counters with product details.</w:t>
              <w:br w:type="textWrapping"/>
              <w:t xml:space="preserve">    3. Use salh.crdt (TIMESTAMP) for date filtering (e.g. YEAR(salh.crdt) = 2024 or salh.crdt BETWEEN ...), time-series analysis, and chronological ordering.</w:t>
              <w:br w:type="textWrapping"/>
              <w:t xml:space="preserve">    4. You can directly query `sku_stockout_events` or `sku_inventory_movements` when asked about stockouts, inventory depletion, or sales velocity.</w:t>
              <w:br w:type="textWrapping"/>
              <w:t xml:space="preserve">    5. For brand/product filtering, ALWAYS use case-insensitive wildcards (e.g., sald.bname ILIKE '%kingfisher%' OR sald.bname ILIKE '%mcdowell%').</w:t>
              <w:br w:type="textWrapping"/>
              <w:t xml:space="preserve">    6. For brand or category revenue, use SUM(sald.namt).</w:t>
              <w:br w:type="textWrapping"/>
              <w:t xml:space="preserve">    7. Always add 'LIMIT 20' unless calculating an un-grouped single summary row.</w:t>
              <w:br w:type="textWrapping"/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4"/>
                <w:szCs w:val="14"/>
                <w:rtl w:val="0"/>
              </w:rPr>
              <w:t xml:space="preserve">    You are an expert DuckDB SQL Engineer. Convert this question into executable DuckDB SQL.</w:t>
              <w:br w:type="textWrapping"/>
              <w:br w:type="textWrapping"/>
              <w:t xml:space="preserve">    Question: {user_query}</w:t>
              <w:br w:type="textWrapping"/>
              <w:br w:type="textWrapping"/>
              <w:t xml:space="preserve">    {SCHEMA_PROMPT}</w:t>
              <w:br w:type="textWrapping"/>
              <w:br w:type="textWrapping"/>
              <w:t xml:space="preserve">    {meta_prompt}</w:t>
              <w:br w:type="textWrapping"/>
              <w:br w:type="textWrapping"/>
              <w:t xml:space="preserve">    Rules:</w:t>
              <w:br w:type="textWrapping"/>
              <w:t xml:space="preserve">    1. Return ONLY one DuckDB SELECT. No markdown fences, no comments, no semicolon.</w:t>
              <w:br w:type="textWrapping"/>
              <w:t xml:space="preserve">    2. Use only channels, ecom, v_channels_backtest, v_ecom_backtest, v_channels_forecast_vs_ly, v_ecom_forecast_vs_ly.</w:t>
              <w:br w:type="textWrapping"/>
              <w:t xml:space="preserve">    3. Filter month as a YYYY-MM string. Stay inside 2024-04 to 2026-12.</w:t>
              <w:br w:type="textWrapping"/>
              <w:t xml:space="preserve">    4. WAPE and bias must be pooled: SUM(abs_error) / SUM(actual_volume) or SUM(actual_offtake). Never AVG a rate.</w:t>
              <w:br w:type="textWrapping"/>
              <w:t xml:space="preserve">    5. Never add channels volume to ecom offtake. Never query a business forecast for ECOM.</w:t>
              <w:br w:type="textWrapping"/>
              <w:t xml:space="preserve">    6. For Apr-Dec forecast vs last year, query v_channels_forecast_vs_ly or v_ecom_forecast_vs_ly.</w:t>
              <w:br w:type="textWrapping"/>
              <w:t xml:space="preserve">    7. End with LIMIT 200 unless the query is one ungrouped summary row. A row cap is enforced again in code.</w:t>
              <w:br w:type="textWrapping"/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2.3_hypothesis_agent.py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4"/>
                <w:szCs w:val="14"/>
                <w:rtl w:val="0"/>
              </w:rPr>
              <w:t xml:space="preserve">    User Question: {user_query}</w:t>
              <w:br w:type="textWrapping"/>
              <w:br w:type="textWrapping"/>
              <w:t xml:space="preserve">    {SCHEMA_PROMPT}</w:t>
              <w:br w:type="textWrapping"/>
              <w:br w:type="textWrapping"/>
              <w:t xml:space="preserve">    {CAUSAL_HIERARCHY_PROMPT}</w:t>
              <w:br w:type="textWrapping"/>
              <w:br w:type="textWrapping"/>
              <w:t xml:space="preserve">    {meta_prompt}</w:t>
              <w:br w:type="textWrapping"/>
              <w:br w:type="textWrapping"/>
              <w:t xml:space="preserve">    PAST FAILED / TESTED HYPOTHESES:</w:t>
              <w:br w:type="textWrapping"/>
              <w:t xml:space="preserve">    {json.dumps(history, indent=2)}</w:t>
              <w:br w:type="textWrapping"/>
              <w:br w:type="textWrapping"/>
              <w:t xml:space="preserve">    Task: Brainstorm ONE specific, testable hypothesis by following the Causal Hierarchy in sequence (Level 1 -&gt; Level 2 -&gt; Level 3 -&gt; Level 4).</w:t>
              <w:br w:type="textWrapping"/>
              <w:t xml:space="preserve">    Do NOT jump levels unless past hypotheses have already eliminated prior levels.</w:t>
              <w:br w:type="textWrapping"/>
              <w:br w:type="textWrapping"/>
              <w:t xml:space="preserve">    Rules:</w:t>
              <w:br w:type="textWrapping"/>
              <w:t xml:space="preserve">    1. Only suggest hypotheses testable via the schema columns.</w:t>
              <w:br w:type="textWrapping"/>
              <w:t xml:space="preserve">    2. Do NOT repeat hypotheses listed in the past failed list.</w:t>
              <w:br w:type="textWrapping"/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4"/>
                <w:szCs w:val="14"/>
                <w:rtl w:val="0"/>
              </w:rPr>
              <w:t xml:space="preserve">    User Question: {user_query}</w:t>
              <w:br w:type="textWrapping"/>
              <w:br w:type="textWrapping"/>
              <w:t xml:space="preserve">    {SCHEMA_PROMPT}</w:t>
              <w:br w:type="textWrapping"/>
              <w:br w:type="textWrapping"/>
              <w:t xml:space="preserve">    {CAUSAL_HIERARCHY_PROMPT}</w:t>
              <w:br w:type="textWrapping"/>
              <w:br w:type="textWrapping"/>
              <w:t xml:space="preserve">    {meta_prompt}</w:t>
              <w:br w:type="textWrapping"/>
              <w:br w:type="textWrapping"/>
              <w:t xml:space="preserve">    PAST FAILED / TESTED HYPOTHESES:</w:t>
              <w:br w:type="textWrapping"/>
              <w:t xml:space="preserve">    {json.dumps(history, indent=2)}</w:t>
              <w:br w:type="textWrapping"/>
              <w:br w:type="textWrapping"/>
              <w:t xml:space="preserve">    Task: Brainstorm ONE specific, testable hypothesis by following the Causal Hierarchy in sequence (Level 1 -&gt; Level 2 -&gt; Level 3 -&gt; Level 4).</w:t>
              <w:br w:type="textWrapping"/>
              <w:t xml:space="preserve">    Do NOT jump levels unless past hypotheses have already eliminated prior levels.</w:t>
              <w:br w:type="textWrapping"/>
              <w:br w:type="textWrapping"/>
              <w:t xml:space="preserve">    Rules:</w:t>
              <w:br w:type="textWrapping"/>
              <w:t xml:space="preserve">    1. Only suggest a hypothesis that can be tested with the tables and views in the schema.</w:t>
              <w:br w:type="textWrapping"/>
              <w:t xml:space="preserve">    2. Do NOT repeat hypotheses listed in the past failed list.</w:t>
              <w:br w:type="textWrapping"/>
              <w:t xml:space="preserve">    3. Do NOT suggest stockouts, price, promo, discount, weather, or sell-in. Those columns do not exist.</w:t>
              <w:br w:type="textWrapping"/>
              <w:t xml:space="preserve">    4. For a Channels volume change, level 2 must compare cabinets, eco_pct, and throughput using sums.</w:t>
              <w:br w:type="textWrapping"/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2.4_sql_agent.py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4"/>
                <w:szCs w:val="14"/>
                <w:rtl w:val="0"/>
              </w:rPr>
              <w:t xml:space="preserve">    You are an expert DuckDB SQL Engineer. Convert this test question into executable DuckDB SQL.</w:t>
              <w:br w:type="textWrapping"/>
              <w:br w:type="textWrapping"/>
              <w:t xml:space="preserve">    Question: {test_question}</w:t>
              <w:br w:type="textWrapping"/>
              <w:br w:type="textWrapping"/>
              <w:t xml:space="preserve">    {SCHEMA_PROMPT}</w:t>
              <w:br w:type="textWrapping"/>
              <w:br w:type="textWrapping"/>
              <w:t xml:space="preserve">    {meta_prompt}</w:t>
              <w:br w:type="textWrapping"/>
              <w:br w:type="textWrapping"/>
              <w:t xml:space="preserve">    Rules:</w:t>
              <w:br w:type="textWrapping"/>
              <w:t xml:space="preserve">    1. Return ONLY raw SQL text. Do NOT wrap in markdown fences.</w:t>
              <w:br w:type="textWrapping"/>
              <w:t xml:space="preserve">    2. Always JOIN salh and sald on salhid when combining dates/counters with product details.</w:t>
              <w:br w:type="textWrapping"/>
              <w:t xml:space="preserve">    3. Use salh.crdt (TIMESTAMP) for date filtering (e.g. YEAR(salh.crdt) = 2024 or salh.crdt BETWEEN ...), time-series analysis, and chronological sorting.</w:t>
              <w:br w:type="textWrapping"/>
              <w:t xml:space="preserve">    4. You can directly query `sku_stockout_events`, `sku_inventory_movements`, or `sku_inventory_metrics` when testing stockouts, inventory depletion, or restocking gaps.</w:t>
              <w:br w:type="textWrapping"/>
              <w:t xml:space="preserve">    5. For brand or text searches, ALWAYS use case-insensitive wildcards (e.g., ILIKE '%kingfisher%' OR ILIKE '%mcdowell%') to catch spelling variations.</w:t>
              <w:br w:type="textWrapping"/>
              <w:t xml:space="preserve">    6. Add 'LIMIT 20' unless calculating an un-grouped single summary row.</w:t>
              <w:br w:type="textWrapping"/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4"/>
                <w:szCs w:val="14"/>
                <w:rtl w:val="0"/>
              </w:rPr>
              <w:t xml:space="preserve">    You are an expert DuckDB SQL Engineer. Convert this test question into executable DuckDB SQL.</w:t>
              <w:br w:type="textWrapping"/>
              <w:br w:type="textWrapping"/>
              <w:t xml:space="preserve">    Question: {test_question}</w:t>
              <w:br w:type="textWrapping"/>
              <w:br w:type="textWrapping"/>
              <w:t xml:space="preserve">    {SCHEMA_PROMPT}</w:t>
              <w:br w:type="textWrapping"/>
              <w:br w:type="textWrapping"/>
              <w:t xml:space="preserve">    {meta_prompt}</w:t>
              <w:br w:type="textWrapping"/>
              <w:br w:type="textWrapping"/>
              <w:t xml:space="preserve">    Rules:</w:t>
              <w:br w:type="textWrapping"/>
              <w:t xml:space="preserve">    1. Return ONLY one DuckDB SELECT. No markdown fences, no comments, no semicolon.</w:t>
              <w:br w:type="textWrapping"/>
              <w:t xml:space="preserve">    2. Use only channels, ecom, v_channels_backtest, v_ecom_backtest, v_channels_forecast_vs_ly, v_ecom_forecast_vs_ly.</w:t>
              <w:br w:type="textWrapping"/>
              <w:t xml:space="preserve">    3. Filter month as a YYYY-MM string. Stay inside 2024-04 to 2026-12.</w:t>
              <w:br w:type="textWrapping"/>
              <w:t xml:space="preserve">    4. WAPE and bias must be pooled sums. Never AVG a rate. Never AVG(eco_pct).</w:t>
              <w:br w:type="textWrapping"/>
              <w:t xml:space="preserve">    5. Never add channels volume to ecom offtake. Compare business_forecast only where it IS NOT NULL.</w:t>
              <w:br w:type="textWrapping"/>
              <w:t xml:space="preserve">    6. End with LIMIT 200 unless the query is one ungrouped summary row.</w:t>
              <w:br w:type="textWrapping"/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2.5_evaluator_agent.py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4"/>
                <w:szCs w:val="14"/>
                <w:rtl w:val="0"/>
              </w:rPr>
              <w:t xml:space="preserve">    User Question: {user_query}</w:t>
              <w:br w:type="textWrapping"/>
              <w:t xml:space="preserve">    Current Hypothesis: {hypothesis['hypothesis_name']}</w:t>
              <w:br w:type="textWrapping"/>
              <w:t xml:space="preserve">    Test Question: {hypothesis['test_question']}</w:t>
              <w:br w:type="textWrapping"/>
              <w:br w:type="textWrapping"/>
              <w:t xml:space="preserve">    Query Results (First 10 rows):</w:t>
              <w:br w:type="textWrapping"/>
              <w:t xml:space="preserve">    {df.head(10).to_string()}</w:t>
              <w:br w:type="textWrapping"/>
              <w:br w:type="textWrapping"/>
              <w:t xml:space="preserve">    Task: Evaluate if these numerical results PROVE or DISPROVE the hypothesis based on deterministic evidence.</w:t>
              <w:br w:type="textWrapping"/>
              <w:br w:type="textWrapping"/>
              <w:t xml:space="preserve">    Evaluation Criteria:</w:t>
              <w:br w:type="textWrapping"/>
              <w:t xml:space="preserve">    - Mark as 'PROVEN' ONLY if the data shows a significant directional change (&gt;= 10% delta or clear high-concentration shift accounting for &gt;= 50% of the movement).</w:t>
              <w:br w:type="textWrapping"/>
              <w:t xml:space="preserve">    - If the delta is trivial (&lt; 5%) or data is flat/inconclusive, mark as 'DISPROVEN'.</w:t>
              <w:br w:type="textWrapping"/>
              <w:t xml:space="preserve">    - Quote specific numbers and percentage changes in your reasoning.</w:t>
              <w:br w:type="textWrapping"/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4"/>
                <w:szCs w:val="14"/>
                <w:rtl w:val="0"/>
              </w:rPr>
              <w:t xml:space="preserve">    User Question: {user_query}</w:t>
              <w:br w:type="textWrapping"/>
              <w:t xml:space="preserve">    Current Hypothesis: {hypothesis['hypothesis_name']}</w:t>
              <w:br w:type="textWrapping"/>
              <w:t xml:space="preserve">    Test Question: {hypothesis['test_question']}</w:t>
              <w:br w:type="textWrapping"/>
              <w:br w:type="textWrapping"/>
              <w:t xml:space="preserve">    Query Results (First 10 rows):</w:t>
              <w:br w:type="textWrapping"/>
              <w:t xml:space="preserve">    {df.head(10).to_string()}</w:t>
              <w:br w:type="textWrapping"/>
              <w:br w:type="textWrapping"/>
              <w:t xml:space="preserve">    Task: Evaluate if these numerical results PROVE or DISPROVE the hypothesis based on deterministic evidence.</w:t>
              <w:br w:type="textWrapping"/>
              <w:br w:type="textWrapping"/>
              <w:t xml:space="preserve">    Evaluation Criteria:</w:t>
              <w:br w:type="textWrapping"/>
              <w:t xml:space="preserve">    - Mark as 'PROVEN' ONLY if one segment holds about 50% or more of the net change or of total absolute error, OR a driver (cabinets, ECO %, throughput) accounts for about 50% or more of a volume change, OR pooled WAPE or bias is clearly different from zero (about 10% or more).</w:t>
              <w:br w:type="textWrapping"/>
              <w:t xml:space="preserve">    - If the result is flat, under about 5%, or the query does not answer the test, mark as 'DISPROVEN'.</w:t>
              <w:br w:type="textWrapping"/>
              <w:t xml:space="preserve">    - Quote the numbers in the result. Do not invent a weather, price, or promo explanation.</w:t>
              <w:br w:type="textWrapping"/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2.6_validation_agent.py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4"/>
                <w:szCs w:val="14"/>
                <w:rtl w:val="0"/>
              </w:rPr>
              <w:t xml:space="preserve">    User Question: {user_query}</w:t>
              <w:br w:type="textWrapping"/>
              <w:br w:type="textWrapping"/>
              <w:t xml:space="preserve">    {meta_prompt}</w:t>
              <w:br w:type="textWrapping"/>
              <w:br w:type="textWrapping"/>
              <w:t xml:space="preserve">    Verified Findings from Data:</w:t>
              <w:br w:type="textWrapping"/>
              <w:t xml:space="preserve">    {json.dumps(proven_findings, indent=2)}</w:t>
              <w:br w:type="textWrapping"/>
              <w:br w:type="textWrapping"/>
              <w:t xml:space="preserve">    Investigated Hypotheses History:</w:t>
              <w:br w:type="textWrapping"/>
              <w:t xml:space="preserve">    {json.dumps(history, indent=2)}</w:t>
              <w:br w:type="textWrapping"/>
              <w:br w:type="textWrapping"/>
              <w:t xml:space="preserve">    Task: Write a highly structured executive Root Cause Analysis report summarizing the findings, with a primary focus on Demand/Supply forecasting and inventory constraints.</w:t>
              <w:br w:type="textWrapping"/>
              <w:br w:type="textWrapping"/>
              <w:t xml:space="preserve">    Required Report Structure:</w:t>
              <w:br w:type="textWrapping"/>
              <w:t xml:space="preserve">    ## 📊 Executive Summary</w:t>
              <w:br w:type="textWrapping"/>
              <w:t xml:space="preserve">    (2-3 sentences providing the direct answer, primary driver—focusing first on Demand/Supply or stockout factors—and data timeframe)</w:t>
              <w:br w:type="textWrapping"/>
              <w:br w:type="textWrapping"/>
              <w:t xml:space="preserve">    ## 📦 Demand/Supply &amp; Inventory Health Analysis</w:t>
              <w:br w:type="textWrapping"/>
              <w:t xml:space="preserve">    (Explicitly evaluate stockout events, inventory depletion windows, restocking delays, or confirm if stock levels were sufficient)</w:t>
              <w:br w:type="textWrapping"/>
              <w:br w:type="textWrapping"/>
              <w:t xml:space="preserve">    ## 🔍 Verified Quantitative Evidence</w:t>
              <w:br w:type="textWrapping"/>
              <w:t xml:space="preserve">    (Cite specific numbers, timestamps using salh.crdt, unit volumes, or revenue shifts proven by data)</w:t>
              <w:br w:type="textWrapping"/>
              <w:br w:type="textWrapping"/>
              <w:t xml:space="preserve">    ## 🎯 Root Cause Verdict</w:t>
              <w:br w:type="textWrapping"/>
              <w:t xml:space="preserve">    (State the primary driver confirmed by the causal hierarchy, prioritizing supply/stockout issues over secondary factors)</w:t>
              <w:br w:type="textWrapping"/>
              <w:br w:type="textWrapping"/>
              <w:t xml:space="preserve">    ## 💡 Actionable Inventory &amp; Demand Forecasting Recommendations</w:t>
              <w:br w:type="textWrapping"/>
              <w:t xml:space="preserve">    (2-3 concrete steps for safety stock, reorder point adjustment, and demand forecasting improvement)</w:t>
              <w:br w:type="textWrapping"/>
              <w:br w:type="textWrapping"/>
              <w:t xml:space="preserve">    Be concise, accurate, and base your explanation strictly on the verified numbers provided.</w:t>
              <w:br w:type="textWrapping"/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4"/>
                <w:szCs w:val="14"/>
                <w:rtl w:val="0"/>
              </w:rPr>
              <w:t xml:space="preserve">    User Question: {user_query}</w:t>
              <w:br w:type="textWrapping"/>
              <w:br w:type="textWrapping"/>
              <w:t xml:space="preserve">    {meta_prompt}</w:t>
              <w:br w:type="textWrapping"/>
              <w:br w:type="textWrapping"/>
              <w:t xml:space="preserve">    Verified Findings from Data:</w:t>
              <w:br w:type="textWrapping"/>
              <w:t xml:space="preserve">    {json.dumps(proven_findings, indent=2)}</w:t>
              <w:br w:type="textWrapping"/>
              <w:br w:type="textWrapping"/>
              <w:t xml:space="preserve">    Investigated Hypotheses History:</w:t>
              <w:br w:type="textWrapping"/>
              <w:t xml:space="preserve">    {json.dumps(history, indent=2)}</w:t>
              <w:br w:type="textWrapping"/>
              <w:br w:type="textWrapping"/>
              <w:t xml:space="preserve">    Task: Write a short root-cause answer about this forecast data. Use only the numbers in the findings and the anchors. Volumes are scaled units. Say so once.</w:t>
              <w:br w:type="textWrapping"/>
              <w:br w:type="textWrapping"/>
              <w:t xml:space="preserve">    Required report structure:</w:t>
              <w:br w:type="textWrapping"/>
              <w:t xml:space="preserve">    ## Answer</w:t>
              <w:br w:type="textWrapping"/>
              <w:t xml:space="preserve">    (2-3 sentences. The headline number, where it sits, and what moved. If this is the Apr-Dec forecast, say it is a naive placeholder.)</w:t>
              <w:br w:type="textWrapping"/>
              <w:br w:type="textWrapping"/>
              <w:t xml:space="preserve">    ## Evidence</w:t>
              <w:br w:type="textWrapping"/>
              <w:t xml:space="preserve">    (The figures that were proven, with the segment or driver and its share.)</w:t>
              <w:br w:type="textWrapping"/>
              <w:br w:type="textWrapping"/>
              <w:t xml:space="preserve">    ## Not supported</w:t>
              <w:br w:type="textWrapping"/>
              <w:t xml:space="preserve">    (What was tested and disproved, and any cause that cannot be tested because price, promo, weather, and sell-in are not in the data.)</w:t>
              <w:br w:type="textWrapping"/>
              <w:br w:type="textWrapping"/>
              <w:t xml:space="preserve">    If nothing was proven, say what the queries showed and do not invent a cause.</w:t>
              <w:br w:type="textWrapping"/>
              <w:t xml:space="preserve">    Do not mention stockouts, invoices, or billing counters.</w:t>
              <w:br w:type="textWrapping"/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Hypothesis</w:t>
      </w:r>
    </w:p>
    <w:tbl>
      <w:tblPr>
        <w:tblStyle w:val="Table2"/>
        <w:tblW w:w="1736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87"/>
        <w:gridCol w:w="5787"/>
        <w:gridCol w:w="5787"/>
        <w:tblGridChange w:id="0">
          <w:tblGrid>
            <w:gridCol w:w="5787"/>
            <w:gridCol w:w="5787"/>
            <w:gridCol w:w="5787"/>
          </w:tblGrid>
        </w:tblGridChange>
      </w:tblGrid>
      <w:tr>
        <w:trPr>
          <w:cantSplit w:val="0"/>
          <w:tblHeader w:val="0"/>
        </w:trPr>
        <w:tc>
          <w:tcPr>
            <w:shd w:fill="e8eef7" w:val="clea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7" w:val="clea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Old hypothesis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7" w:val="clea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New hypothesis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1.1_config.py</w:t>
              <w:br w:type="textWrapping"/>
              <w:t xml:space="preserve">CAUSAL_HIERARCHY_PROMPT</w:t>
              <w:br w:type="textWrapping"/>
              <w:t xml:space="preserve">(used by 2.3_hypothesis_agent.py)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4"/>
                <w:szCs w:val="14"/>
                <w:rtl w:val="0"/>
              </w:rPr>
              <w:t xml:space="preserve">CAUSAL HIERARCHY FOR ROOT CAUSE ANALYSIS (Traverse strictly in order):</w:t>
              <w:br w:type="textWrapping"/>
              <w:br w:type="textWrapping"/>
              <w:t xml:space="preserve">Level 1 — Demand/Supply &amp; Inventory Stock-Out Analysis (ALWAYS TEST FIRST):</w:t>
              <w:br w:type="textWrapping"/>
              <w:t xml:space="preserve">  Check if the drop in sales revenue or volume was driven by stockouts, out-of-stock windows, or inventory depletion.</w:t>
              <w:br w:type="textWrapping"/>
              <w:t xml:space="preserve">  SQL checks: </w:t>
              <w:br w:type="textWrapping"/>
              <w:t xml:space="preserve">  - Query `sku_stockout_events` or `sku_inventory_movements` for explicit stockouts (ending_stock &lt;= 0) or implicit gap depletion during the specified timeframe.</w:t>
              <w:br w:type="textWrapping"/>
              <w:t xml:space="preserve">  - Check if stock replenishment (`stock_added`) was delayed for top SKUs during sales drop periods.</w:t>
              <w:br w:type="textWrapping"/>
              <w:br w:type="textWrapping"/>
              <w:t xml:space="preserve">Level 2 — Volume vs Price Effect:</w:t>
              <w:br w:type="textWrapping"/>
              <w:t xml:space="preserve">  If inventory availability was not the primary driver, check if revenue movement was driven by unit pricing/MRP changes vs general demand volume changes.</w:t>
              <w:br w:type="textWrapping"/>
              <w:t xml:space="preserve">  SQL check: Compare SUM(invqty), SUM(namt), and AVG(namt/invqty) across comparison timeframes using salh.crdt.</w:t>
              <w:br w:type="textWrapping"/>
              <w:br w:type="textWrapping"/>
              <w:t xml:space="preserve">Level 3 — Product &amp; Category Breakdown:</w:t>
              <w:br w:type="textWrapping"/>
              <w:t xml:space="preserve">  Check if specific sub-categories (scateg), brand variants (bitem), or package types (pktype) account for &gt;= 50% of the movement.</w:t>
              <w:br w:type="textWrapping"/>
              <w:t xml:space="preserve">  SQL check: GROUP BY scateg/bitem ORDER BY SUM(namt) or SUM(invqty) deltas.</w:t>
              <w:br w:type="textWrapping"/>
              <w:br w:type="textWrapping"/>
              <w:t xml:space="preserve">Level 4 — Counter &amp; Promotional Impact:</w:t>
              <w:br w:type="textWrapping"/>
              <w:t xml:space="preserve">  Check if the trend is isolated to specific billing counters (countername), payment modes (pmode), or promotional discount changes (discper/offer).</w:t>
              <w:br w:type="textWrapping"/>
              <w:t xml:space="preserve">  SQL check: GROUP BY countername or AVG(discper) over time.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4"/>
                <w:szCs w:val="14"/>
                <w:rtl w:val="0"/>
              </w:rPr>
              <w:t xml:space="preserve">CAUSAL HIERARCHY FOR FORECAST RCA (test strictly in this order):</w:t>
              <w:br w:type="textWrapping"/>
              <w:br w:type="textWrapping"/>
              <w:t xml:space="preserve">Level 1 — Where is the change or the error concentrated? (ALWAYS TEST FIRST)</w:t>
              <w:br w:type="textWrapping"/>
              <w:t xml:space="preserve">  Channels: group the delta or the absolute error by channel, cluster, and bp.</w:t>
              <w:br w:type="textWrapping"/>
              <w:t xml:space="preserve">  ECOM: group by customer, place, cluster, and bp.</w:t>
              <w:br w:type="textWrapping"/>
              <w:t xml:space="preserve">  A cause is concentrated when one or a few segments hold about half or more of the net delta or of total absolute error.</w:t>
              <w:br w:type="textWrapping"/>
              <w:br w:type="textWrapping"/>
              <w:t xml:space="preserve">Level 2 — What moved? (Channels volume only)</w:t>
              <w:br w:type="textWrapping"/>
              <w:t xml:space="preserve">  Split a volume change into cabinets, ECO % (coverage), and throughput using summed values, not averages.</w:t>
              <w:br w:type="textWrapping"/>
              <w:t xml:space="preserve">  ECOM has offtake only. Do not invent cabinets, ECO %, or throughput for ECOM. Use customer and place mix instead.</w:t>
              <w:br w:type="textWrapping"/>
              <w:br w:type="textWrapping"/>
              <w:t xml:space="preserve">Level 3 — Forecast error and baseline</w:t>
              <w:br w:type="textWrapping"/>
              <w:t xml:space="preserve">  For Jan–Mar 2026, compare back-test vs actual using v_channels_backtest or v_ecom_backtest (pooled WAPE and bias).</w:t>
              <w:br w:type="textWrapping"/>
              <w:t xml:space="preserve">  Where business_forecast is not null, compare it the same way.</w:t>
              <w:br w:type="textWrapping"/>
              <w:t xml:space="preserve">  For an Apr–Dec forecast vs last year question, also compare the forecast change with the Jan–Mar actual year-on-year change. If they are similar, the forecast is mostly carrying forward the recent trend.</w:t>
              <w:br w:type="textWrapping"/>
              <w:br w:type="textWrapping"/>
              <w:t xml:space="preserve">Never test stockouts, price, promo, discount, weather, or sell-in. Those fields are not in this database.</w:t>
              <w:br w:type="textWrapping"/>
              <w:t xml:space="preserve">Do not repeat a hypothesis already listed as tested.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Guardrails</w:t>
      </w:r>
    </w:p>
    <w:tbl>
      <w:tblPr>
        <w:tblStyle w:val="Table3"/>
        <w:tblW w:w="17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80"/>
        <w:gridCol w:w="8680"/>
        <w:tblGridChange w:id="0">
          <w:tblGrid>
            <w:gridCol w:w="8680"/>
            <w:gridCol w:w="8680"/>
          </w:tblGrid>
        </w:tblGridChange>
      </w:tblGrid>
      <w:tr>
        <w:trPr>
          <w:cantSplit w:val="0"/>
          <w:tblHeader w:val="0"/>
        </w:trPr>
        <w:tc>
          <w:tcPr>
            <w:shd w:fill="e8eef7" w:val="clea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Guardrail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7" w:val="clea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Agent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Weather, rain, temperature, monsoon, festival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No query. “There is no weather or festival data in these files, so I cannot test that cause. I can still show where volume or offtake moved.”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What-if, simulate, 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No query. “What-if questions need driver coefficients that are not in these files. I can still compare the forecast, the back-test, and last year.”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Price, promo, 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No query. “There is no price, promo, or discount data in these files, so I cannot test that cause.”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Sell-in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No query. “ECOM sell-in is not in these files and cannot be compared with offtake.”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Year before 2024 or after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No query. “This dataset runs from April 2024 through December 2026. I cannot answer for &lt;year&gt;.”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Prompt injection, asks for prompt or API 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No query. “I can only answer questions about the forecast data.”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Blank question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“Ask a question about the Channels or ECOM forecast data.”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Question over 500 characters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“Please keep the question under 500 characters.”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SQL not a single SELECT / WITH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Rejected.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Write or admin keywords (INSERT, UPDATE, DELETE, DROP, CREATE, ALTER, COPY, ATTACH, PRAGMA, etc.)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Rejected.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Multiple statements or SQL comments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Rejected.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Reading files, URLs or system tables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Rejected.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Table outside channels, ecom and the 4 views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Rejected.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Row limit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LIMIT 200 added or capped in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Rejected or failed 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One retry with the error. Then: “I could not run a safe query for that question.” No stack trace.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Query returns no rows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Direct question: “The query ran and returned no rows for that cut of the data.” Why-question: guess marked disproven, next guess tried.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No hypothesis proven after 3 tries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Answer lists what was tested and rejected. No invented cause.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Zero business forecast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Stored as missing. Not compared.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Aggregation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WAPE / bias pooled; ECO % cabinet-weighted; no Channels + ECOM sum.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Scaled volumes / naive forecast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Answer states volumes are scaled and Apr–Dec forecast is a naive placeholder.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API 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6"/>
                <w:szCs w:val="16"/>
                <w:rtl w:val="0"/>
              </w:rPr>
              <w:t xml:space="preserve">Read from sidebar, config, or GEMINI_API_KEY. Without a key, figures shown and chat disabled.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2240" w:w="18720" w:orient="landscape"/>
      <w:pgMar w:bottom="680" w:top="680" w:left="680" w:right="6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6"/>
        <w:szCs w:val="16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