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6159F" w14:textId="004766F7" w:rsidR="00AD4CED" w:rsidRDefault="00AD4CED" w:rsidP="00AD4CED">
      <w:pPr>
        <w:pStyle w:val="Overskrift1"/>
        <w:jc w:val="center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Designprincipper</w:t>
      </w:r>
    </w:p>
    <w:p w14:paraId="4F314AB3" w14:textId="4C5D6770" w:rsidR="00AD4CED" w:rsidRPr="00AD4CED" w:rsidRDefault="00AD4CED" w:rsidP="00AD4C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1. Balance</w:t>
      </w:r>
    </w:p>
    <w:p w14:paraId="310BA5CC" w14:textId="77777777" w:rsidR="00AD4CED" w:rsidRPr="00AD4CED" w:rsidRDefault="00AD4CED" w:rsidP="00AD4CE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Definition: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Balance handler om at fordele elementer i et design, så det føles harmonisk og stabilt. Et ubalanceret design kan føles "skævt" eller ubehageligt at se på.</w:t>
      </w:r>
    </w:p>
    <w:p w14:paraId="26E444C0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Typer af balance:</w:t>
      </w:r>
    </w:p>
    <w:p w14:paraId="1E2E31B9" w14:textId="77777777" w:rsidR="00AD4CED" w:rsidRPr="00AD4CED" w:rsidRDefault="00AD4CED" w:rsidP="00AD4C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Symmetrisk balance:</w:t>
      </w:r>
    </w:p>
    <w:p w14:paraId="6D3653FB" w14:textId="77777777" w:rsidR="00AD4CED" w:rsidRPr="00AD4CED" w:rsidRDefault="00AD4CED" w:rsidP="00AD4C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Elementer er spejlet eller lige fordelt omkring en akse.</w:t>
      </w:r>
    </w:p>
    <w:p w14:paraId="5840B2DA" w14:textId="77777777" w:rsidR="00AD4CED" w:rsidRPr="00AD4CED" w:rsidRDefault="00AD4CED" w:rsidP="00AD4C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Et logo i midten af en hjemmeside med lige meget tekst og billeder på begge sider.</w:t>
      </w:r>
    </w:p>
    <w:p w14:paraId="451A39F9" w14:textId="77777777" w:rsidR="00AD4CED" w:rsidRPr="00AD4CED" w:rsidRDefault="00AD4CED" w:rsidP="00AD4C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Fordele: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Skaber en følelse af ro, stabilitet og formel struktur.</w:t>
      </w:r>
    </w:p>
    <w:p w14:paraId="1A2EEB10" w14:textId="77777777" w:rsidR="00AD4CED" w:rsidRPr="00AD4CED" w:rsidRDefault="00AD4CED" w:rsidP="00AD4C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Asymmetrisk balance:</w:t>
      </w:r>
    </w:p>
    <w:p w14:paraId="14FC83FB" w14:textId="77777777" w:rsidR="00AD4CED" w:rsidRPr="00AD4CED" w:rsidRDefault="00AD4CED" w:rsidP="00AD4C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Elementer med forskellig vægt (fx farve, størrelse eller form) arrangeres på en måde, der stadig skaber visuelt ligevægt.</w:t>
      </w:r>
    </w:p>
    <w:p w14:paraId="365FEC61" w14:textId="77777777" w:rsidR="00AD4CED" w:rsidRPr="00AD4CED" w:rsidRDefault="00AD4CED" w:rsidP="00AD4C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En stor overskrift på venstre side balanceret af et mindre billede på højre side.</w:t>
      </w:r>
    </w:p>
    <w:p w14:paraId="18FC27EC" w14:textId="77777777" w:rsidR="00AD4CED" w:rsidRPr="00AD4CED" w:rsidRDefault="00AD4CED" w:rsidP="00AD4C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Fordele: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Skaber dynamik og gør designet mere interessant.</w:t>
      </w:r>
    </w:p>
    <w:p w14:paraId="1C9444AE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Tips til anvendelse:</w:t>
      </w:r>
    </w:p>
    <w:p w14:paraId="7F1B86AC" w14:textId="77777777" w:rsidR="00AD4CED" w:rsidRPr="00AD4CED" w:rsidRDefault="00AD4CED" w:rsidP="00AD4C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Brug </w:t>
      </w:r>
      <w:proofErr w:type="spellStart"/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grid</w:t>
      </w:r>
      <w:proofErr w:type="spellEnd"/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-systemer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til at sikre balance i layoutet.</w:t>
      </w:r>
    </w:p>
    <w:p w14:paraId="5E0A6EEA" w14:textId="77777777" w:rsidR="00AD4CED" w:rsidRPr="00AD4CED" w:rsidRDefault="00AD4CED" w:rsidP="00AD4C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Eksperimentér med farver og vægt (fx lys og mørk kontrast) for at skabe ligevægt.</w:t>
      </w:r>
    </w:p>
    <w:p w14:paraId="514DFF91" w14:textId="77777777" w:rsidR="00AD4CED" w:rsidRPr="00AD4CED" w:rsidRDefault="002C7C71" w:rsidP="00AD4CED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2C7C71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7ADBE342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3852417B" w14:textId="77777777" w:rsidR="00AD4CED" w:rsidRPr="00AD4CED" w:rsidRDefault="00AD4CED" w:rsidP="00AD4C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2. Kontrast</w:t>
      </w:r>
    </w:p>
    <w:p w14:paraId="46A6E36D" w14:textId="77777777" w:rsidR="00AD4CED" w:rsidRPr="00AD4CED" w:rsidRDefault="00AD4CED" w:rsidP="00AD4CE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Definition: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Kontrast bruges til at fremhæve forskelle mellem elementer, så designet bliver mere læsbart og visuelt interessant.</w:t>
      </w:r>
    </w:p>
    <w:p w14:paraId="0B6F9AFA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Former for kontrast:</w:t>
      </w:r>
    </w:p>
    <w:p w14:paraId="53991C25" w14:textId="77777777" w:rsidR="00AD4CED" w:rsidRPr="00AD4CED" w:rsidRDefault="00AD4CED" w:rsidP="00AD4C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Farvekontrast: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Brug kontrasterende farver for at fremhæve tekst eller vigtige elementer.</w:t>
      </w:r>
    </w:p>
    <w:p w14:paraId="33D9A18A" w14:textId="77777777" w:rsidR="00AD4CED" w:rsidRPr="00AD4CED" w:rsidRDefault="00AD4CED" w:rsidP="00AD4CE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Sort tekst på en hvid baggrund, eller gule knapper på en mørk baggrund.</w:t>
      </w:r>
    </w:p>
    <w:p w14:paraId="3F170CC4" w14:textId="77777777" w:rsidR="00AD4CED" w:rsidRPr="00AD4CED" w:rsidRDefault="00AD4CED" w:rsidP="00AD4C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Størrelseskontrast: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Store elementer tiltrækker opmærksomhed først.</w:t>
      </w:r>
    </w:p>
    <w:p w14:paraId="725188AD" w14:textId="77777777" w:rsidR="00AD4CED" w:rsidRPr="00AD4CED" w:rsidRDefault="00AD4CED" w:rsidP="00AD4CE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En stor H1-overskrift efterfulgt af mindre brødtekst.</w:t>
      </w:r>
    </w:p>
    <w:p w14:paraId="3CF54E02" w14:textId="77777777" w:rsidR="00AD4CED" w:rsidRPr="00AD4CED" w:rsidRDefault="00AD4CED" w:rsidP="00AD4C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Typografi-kontrast: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Kombination af forskellige skrifttyper eller vægte (fx fed skrift til overskrifter, normal skrift til tekst).</w:t>
      </w:r>
    </w:p>
    <w:p w14:paraId="29BE71A1" w14:textId="77777777" w:rsidR="00AD4CED" w:rsidRPr="00AD4CED" w:rsidRDefault="00AD4CED" w:rsidP="00AD4CE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Overskrift i sans-</w:t>
      </w:r>
      <w:proofErr w:type="spellStart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serif</w:t>
      </w:r>
      <w:proofErr w:type="spellEnd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kombineret med brødtekst i </w:t>
      </w:r>
      <w:proofErr w:type="spellStart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serif</w:t>
      </w:r>
      <w:proofErr w:type="spellEnd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0A19EB3C" w14:textId="77777777" w:rsidR="00AD4CED" w:rsidRPr="00AD4CED" w:rsidRDefault="00AD4CED" w:rsidP="00AD4C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Formkontrast: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Runde elementer overfor kantede elementer.</w:t>
      </w:r>
    </w:p>
    <w:p w14:paraId="1F6203B0" w14:textId="77777777" w:rsidR="00AD4CED" w:rsidRPr="00AD4CED" w:rsidRDefault="00AD4CED" w:rsidP="00AD4CE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En cirkulær knap midt i et kvadratisk layout.</w:t>
      </w:r>
    </w:p>
    <w:p w14:paraId="0E3434D5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Tips til anvendelse:</w:t>
      </w:r>
    </w:p>
    <w:p w14:paraId="03DB8435" w14:textId="77777777" w:rsidR="00AD4CED" w:rsidRPr="00AD4CED" w:rsidRDefault="00AD4CED" w:rsidP="00AD4C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lastRenderedPageBreak/>
        <w:t>Sørg for, at kontrast ikke kun er æstetisk, men også praktisk – fx at teksten er læsbar på baggrundsfarven.</w:t>
      </w:r>
    </w:p>
    <w:p w14:paraId="176B9AE8" w14:textId="77777777" w:rsidR="00AD4CED" w:rsidRPr="00AD4CED" w:rsidRDefault="002C7C71" w:rsidP="00AD4CED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2C7C71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60AA51D0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16226BDC" w14:textId="77777777" w:rsidR="00AD4CED" w:rsidRPr="00AD4CED" w:rsidRDefault="00AD4CED" w:rsidP="00AD4C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3. Enhed og Gentagelse</w:t>
      </w:r>
    </w:p>
    <w:p w14:paraId="41908587" w14:textId="77777777" w:rsidR="00AD4CED" w:rsidRPr="00AD4CED" w:rsidRDefault="00AD4CED" w:rsidP="00AD4CE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Definition: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Gentagelse skaber sammenhæng og genkendelighed i designet, mens enhed sikrer, at designet føles samlet.</w:t>
      </w:r>
    </w:p>
    <w:p w14:paraId="605F6522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Hvordan det bruges:</w:t>
      </w:r>
    </w:p>
    <w:p w14:paraId="46B7A211" w14:textId="77777777" w:rsidR="00AD4CED" w:rsidRPr="00AD4CED" w:rsidRDefault="00AD4CED" w:rsidP="00AD4C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Gentag farver, typografier og elementstørrelser for at skabe et sammenhængende udtryk.</w:t>
      </w:r>
    </w:p>
    <w:p w14:paraId="0DD1426A" w14:textId="77777777" w:rsidR="00AD4CED" w:rsidRPr="00AD4CED" w:rsidRDefault="00AD4CED" w:rsidP="00AD4CE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Brug den samme farve til alle knapper og den samme skrifttype til alle overskrifter.</w:t>
      </w:r>
    </w:p>
    <w:p w14:paraId="2FEDA6FD" w14:textId="77777777" w:rsidR="00AD4CED" w:rsidRPr="00AD4CED" w:rsidRDefault="00AD4CED" w:rsidP="00AD4C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Anvend et konsistent gitter (</w:t>
      </w:r>
      <w:proofErr w:type="spellStart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grid</w:t>
      </w:r>
      <w:proofErr w:type="spellEnd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) for at placere elementer jævnt.</w:t>
      </w:r>
    </w:p>
    <w:p w14:paraId="4B2C0084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Tips til anvendelse:</w:t>
      </w:r>
    </w:p>
    <w:p w14:paraId="721CA22A" w14:textId="77777777" w:rsidR="00AD4CED" w:rsidRPr="00AD4CED" w:rsidRDefault="00AD4CED" w:rsidP="00AD4C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Gentag aldrig for meget – variation kan bruges til at skabe interesse.</w:t>
      </w:r>
    </w:p>
    <w:p w14:paraId="4F8619C5" w14:textId="77777777" w:rsidR="00AD4CED" w:rsidRPr="00AD4CED" w:rsidRDefault="00AD4CED" w:rsidP="00AD4C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Enhed kan brydes bevidst for at fremhæve et specifikt element.</w:t>
      </w:r>
    </w:p>
    <w:p w14:paraId="669785C9" w14:textId="77777777" w:rsidR="00AD4CED" w:rsidRPr="00AD4CED" w:rsidRDefault="002C7C71" w:rsidP="00AD4CED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2C7C71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0111758D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5DF46D73" w14:textId="77777777" w:rsidR="00AD4CED" w:rsidRPr="00AD4CED" w:rsidRDefault="00AD4CED" w:rsidP="00AD4C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4. Hierarki</w:t>
      </w:r>
    </w:p>
    <w:p w14:paraId="0517B12B" w14:textId="77777777" w:rsidR="00AD4CED" w:rsidRPr="00AD4CED" w:rsidRDefault="00AD4CED" w:rsidP="00AD4CE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Definition: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Hierarki styrer, hvad brugeren ser først, og hvordan deres blik bevæger sig gennem designet.</w:t>
      </w:r>
    </w:p>
    <w:p w14:paraId="78F470AC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Hvordan det opnås:</w:t>
      </w:r>
    </w:p>
    <w:p w14:paraId="54935D36" w14:textId="77777777" w:rsidR="00AD4CED" w:rsidRPr="00AD4CED" w:rsidRDefault="00AD4CED" w:rsidP="00AD4CE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Størrelse: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Større elementer får mere opmærksomhed.</w:t>
      </w:r>
    </w:p>
    <w:p w14:paraId="346BBBA8" w14:textId="77777777" w:rsidR="00AD4CED" w:rsidRPr="00AD4CED" w:rsidRDefault="00AD4CED" w:rsidP="00AD4CE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Overskrifter (H1) er større end underoverskrifter (H2, H3), og brødtekst er mindre.</w:t>
      </w:r>
    </w:p>
    <w:p w14:paraId="240AEA1C" w14:textId="77777777" w:rsidR="00AD4CED" w:rsidRPr="00AD4CED" w:rsidRDefault="00AD4CED" w:rsidP="00AD4CE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Placering: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Elementer placeret øverst eller centralt tiltrækker først opmærksomhed.</w:t>
      </w:r>
    </w:p>
    <w:p w14:paraId="51C3F1FD" w14:textId="77777777" w:rsidR="00AD4CED" w:rsidRPr="00AD4CED" w:rsidRDefault="00AD4CED" w:rsidP="00AD4CE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Call-to-action-knapper placeret centralt på siden.</w:t>
      </w:r>
    </w:p>
    <w:p w14:paraId="65274B21" w14:textId="77777777" w:rsidR="00AD4CED" w:rsidRPr="00AD4CED" w:rsidRDefault="00AD4CED" w:rsidP="00AD4CE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Farve: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Lyse eller kontrasterende farver bruges til at fremhæve vigtige elementer.</w:t>
      </w:r>
    </w:p>
    <w:p w14:paraId="2F7A111F" w14:textId="77777777" w:rsidR="00AD4CED" w:rsidRPr="00AD4CED" w:rsidRDefault="00AD4CED" w:rsidP="00AD4CE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En rød "Køb nu"-knap på en ellers neutral side.</w:t>
      </w:r>
    </w:p>
    <w:p w14:paraId="78EFADD2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Tips til anvendelse:</w:t>
      </w:r>
    </w:p>
    <w:p w14:paraId="1DEC5025" w14:textId="77777777" w:rsidR="00AD4CED" w:rsidRPr="00AD4CED" w:rsidRDefault="00AD4CED" w:rsidP="00AD4C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Test hierarkiet ved at vise siden i gråtoner – kan man stadig se de vigtigste elementer?</w:t>
      </w:r>
    </w:p>
    <w:p w14:paraId="0DCB62DA" w14:textId="77777777" w:rsidR="00AD4CED" w:rsidRPr="00AD4CED" w:rsidRDefault="002C7C71" w:rsidP="00AD4CED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2C7C71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15D765A9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4E9BFCA4" w14:textId="77777777" w:rsidR="00AD4CED" w:rsidRPr="00AD4CED" w:rsidRDefault="00AD4CED" w:rsidP="00AD4C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5. Nærhed (</w:t>
      </w:r>
      <w:proofErr w:type="spellStart"/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Proximity</w:t>
      </w:r>
      <w:proofErr w:type="spellEnd"/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)</w:t>
      </w:r>
    </w:p>
    <w:p w14:paraId="5138094D" w14:textId="77777777" w:rsidR="00AD4CED" w:rsidRPr="00AD4CED" w:rsidRDefault="00AD4CED" w:rsidP="00AD4CE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Definition: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Elementer, der placeres tæt sammen, opfattes som værende relaterede.</w:t>
      </w:r>
    </w:p>
    <w:p w14:paraId="6DC9B420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lastRenderedPageBreak/>
        <w:t>Hvordan det bruges:</w:t>
      </w:r>
    </w:p>
    <w:p w14:paraId="6E1011B4" w14:textId="77777777" w:rsidR="00AD4CED" w:rsidRPr="00AD4CED" w:rsidRDefault="00AD4CED" w:rsidP="00AD4C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Gruppér relaterede elementer, så brugeren hurtigt kan afkode deres sammenhæng.</w:t>
      </w:r>
    </w:p>
    <w:p w14:paraId="79841DC0" w14:textId="77777777" w:rsidR="00AD4CED" w:rsidRPr="00AD4CED" w:rsidRDefault="00AD4CED" w:rsidP="00AD4CE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Overskrift, brødtekst og knap for en sektion er tæt placeret.</w:t>
      </w:r>
    </w:p>
    <w:p w14:paraId="5C763639" w14:textId="77777777" w:rsidR="00AD4CED" w:rsidRPr="00AD4CED" w:rsidRDefault="00AD4CED" w:rsidP="00AD4C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Giv ikke-relaterede elementer mere luft for at adskille dem visuelt.</w:t>
      </w:r>
    </w:p>
    <w:p w14:paraId="3E0B2311" w14:textId="77777777" w:rsidR="00AD4CED" w:rsidRPr="00AD4CED" w:rsidRDefault="00AD4CED" w:rsidP="00AD4CE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Der er afstand mellem forskellige produktkategorier.</w:t>
      </w:r>
    </w:p>
    <w:p w14:paraId="4C4D0E67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Tips til anvendelse:</w:t>
      </w:r>
    </w:p>
    <w:p w14:paraId="432E6D58" w14:textId="77777777" w:rsidR="00AD4CED" w:rsidRPr="00AD4CED" w:rsidRDefault="00AD4CED" w:rsidP="00AD4C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Brug luft og "</w:t>
      </w:r>
      <w:proofErr w:type="spellStart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whitespace</w:t>
      </w:r>
      <w:proofErr w:type="spellEnd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" til at adskille sektioner og grupper.</w:t>
      </w:r>
    </w:p>
    <w:p w14:paraId="6725A055" w14:textId="77777777" w:rsidR="00AD4CED" w:rsidRPr="00AD4CED" w:rsidRDefault="002C7C71" w:rsidP="00AD4CED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2C7C71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0363CA28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2984D524" w14:textId="77777777" w:rsidR="00AD4CED" w:rsidRPr="00AD4CED" w:rsidRDefault="00AD4CED" w:rsidP="00AD4C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6. Rytme og Gentagelse</w:t>
      </w:r>
    </w:p>
    <w:p w14:paraId="67F18E02" w14:textId="77777777" w:rsidR="00AD4CED" w:rsidRPr="00AD4CED" w:rsidRDefault="00AD4CED" w:rsidP="00AD4CE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Definition: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Rytme skabes ved at gentage elementer på en forudsigelig måde, hvilket gør designet behageligt og organiseret.</w:t>
      </w:r>
    </w:p>
    <w:p w14:paraId="38E1CAF4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Hvordan det bruges:</w:t>
      </w:r>
    </w:p>
    <w:p w14:paraId="4933BF84" w14:textId="77777777" w:rsidR="00AD4CED" w:rsidRPr="00AD4CED" w:rsidRDefault="00AD4CED" w:rsidP="00AD4CE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Skab en visuel rytme med gentagne elementer.</w:t>
      </w:r>
    </w:p>
    <w:p w14:paraId="614712BA" w14:textId="77777777" w:rsidR="00AD4CED" w:rsidRPr="00AD4CED" w:rsidRDefault="00AD4CED" w:rsidP="00AD4CED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Ikoner med samme størrelse og stil gentages i en liste.</w:t>
      </w:r>
    </w:p>
    <w:p w14:paraId="7EA6595C" w14:textId="77777777" w:rsidR="00AD4CED" w:rsidRPr="00AD4CED" w:rsidRDefault="00AD4CED" w:rsidP="00AD4CE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Brug rytme til at lede brugerens blik gennem designet.</w:t>
      </w:r>
    </w:p>
    <w:p w14:paraId="4EBF1EEC" w14:textId="77777777" w:rsidR="00AD4CED" w:rsidRPr="00AD4CED" w:rsidRDefault="00AD4CED" w:rsidP="00AD4CED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Skiftende farver eller billeder i en lodret sektion kan lede øjet nedad.</w:t>
      </w:r>
    </w:p>
    <w:p w14:paraId="1512315B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Tips til anvendelse:</w:t>
      </w:r>
    </w:p>
    <w:p w14:paraId="75FC3FEE" w14:textId="77777777" w:rsidR="00AD4CED" w:rsidRPr="00AD4CED" w:rsidRDefault="00AD4CED" w:rsidP="00AD4CE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Variation i rytmen kan skabe dynamik og interesse.</w:t>
      </w:r>
    </w:p>
    <w:p w14:paraId="692D7F6D" w14:textId="77777777" w:rsidR="00AD4CED" w:rsidRPr="00AD4CED" w:rsidRDefault="002C7C71" w:rsidP="00AD4CED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2C7C71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264F23A2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117E5D14" w14:textId="77777777" w:rsidR="00AD4CED" w:rsidRPr="00AD4CED" w:rsidRDefault="00AD4CED" w:rsidP="00AD4C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7. Hvidt Mellemrum (White Space)</w:t>
      </w:r>
    </w:p>
    <w:p w14:paraId="37C591FF" w14:textId="77777777" w:rsidR="00AD4CED" w:rsidRPr="00AD4CED" w:rsidRDefault="00AD4CED" w:rsidP="00AD4CE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Definition: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Hvidt mellemrum (negativt rum) refererer til de tomme områder mellem elementer i designet.</w:t>
      </w:r>
    </w:p>
    <w:p w14:paraId="317EB349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Hvordan det bruges:</w:t>
      </w:r>
    </w:p>
    <w:p w14:paraId="64B0D494" w14:textId="77777777" w:rsidR="00AD4CED" w:rsidRPr="00AD4CED" w:rsidRDefault="00AD4CED" w:rsidP="00AD4CE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Giv elementer plads til at "ånde".</w:t>
      </w:r>
    </w:p>
    <w:p w14:paraId="6ED82288" w14:textId="77777777" w:rsidR="00AD4CED" w:rsidRPr="00AD4CED" w:rsidRDefault="00AD4CED" w:rsidP="00AD4CED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Luft mellem overskrift og brødtekst gør indholdet lettere at læse.</w:t>
      </w:r>
    </w:p>
    <w:p w14:paraId="74B1A367" w14:textId="77777777" w:rsidR="00AD4CED" w:rsidRPr="00AD4CED" w:rsidRDefault="00AD4CED" w:rsidP="00AD4CE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Skab fokus på vigtige elementer.</w:t>
      </w:r>
    </w:p>
    <w:p w14:paraId="5DD6AB1D" w14:textId="77777777" w:rsidR="00AD4CED" w:rsidRPr="00AD4CED" w:rsidRDefault="00AD4CED" w:rsidP="00AD4CED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En prominent knap omgivet af masser af hvidt mellemrum fanger opmærksomheden.</w:t>
      </w:r>
    </w:p>
    <w:p w14:paraId="0F6F6BC1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Tips til anvendelse:</w:t>
      </w:r>
    </w:p>
    <w:p w14:paraId="40857406" w14:textId="77777777" w:rsidR="00AD4CED" w:rsidRPr="00AD4CED" w:rsidRDefault="00AD4CED" w:rsidP="00AD4CE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Hvidt mellemrum er lige så vigtigt som selve indholdet – det hjælper med at skabe ro og klarhed.</w:t>
      </w:r>
    </w:p>
    <w:p w14:paraId="5AC0EAC3" w14:textId="77777777" w:rsidR="00AD4CED" w:rsidRPr="00AD4CED" w:rsidRDefault="002C7C71" w:rsidP="00AD4CED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2C7C71">
        <w:rPr>
          <w:rFonts w:ascii="Times New Roman" w:eastAsia="Times New Roman" w:hAnsi="Times New Roman" w:cs="Times New Roman"/>
          <w:noProof/>
          <w:kern w:val="0"/>
          <w:lang w:eastAsia="da-DK"/>
        </w:rPr>
        <w:lastRenderedPageBreak/>
        <w:pict w14:anchorId="4516B76F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35FB19DA" w14:textId="77777777" w:rsidR="00AD4CED" w:rsidRPr="00AD4CED" w:rsidRDefault="00AD4CED" w:rsidP="00AD4C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8. Tilpasning (Alignment)</w:t>
      </w:r>
    </w:p>
    <w:p w14:paraId="7D1B7FF5" w14:textId="77777777" w:rsidR="00AD4CED" w:rsidRPr="00AD4CED" w:rsidRDefault="00AD4CED" w:rsidP="00AD4CE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Definition: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Tilpasning sikrer, at elementer er arrangeret i forhold til hinanden og til gitteret for at skabe orden og sammenhæng.</w:t>
      </w:r>
    </w:p>
    <w:p w14:paraId="2308C9F3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Hvordan det bruges:</w:t>
      </w:r>
    </w:p>
    <w:p w14:paraId="233830FE" w14:textId="77777777" w:rsidR="00AD4CED" w:rsidRPr="00AD4CED" w:rsidRDefault="00AD4CED" w:rsidP="00AD4C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Brug lodrette og horisontale linjer til at placere elementer konsekvent.</w:t>
      </w:r>
    </w:p>
    <w:p w14:paraId="3DBC3F37" w14:textId="77777777" w:rsidR="00AD4CED" w:rsidRPr="00AD4CED" w:rsidRDefault="00AD4CED" w:rsidP="00AD4CED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Eksempel: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Tekst og billeder justeres til venstre eller centreret for et strømlinet udtryk.</w:t>
      </w:r>
    </w:p>
    <w:p w14:paraId="79D1EAA2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Tips til anvendelse:</w:t>
      </w:r>
    </w:p>
    <w:p w14:paraId="052337E6" w14:textId="77777777" w:rsidR="00AD4CED" w:rsidRPr="00AD4CED" w:rsidRDefault="00AD4CED" w:rsidP="00AD4CE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Inkonsekvent tilpasning skaber visuelt kaos og forvirrer brugeren.</w:t>
      </w:r>
    </w:p>
    <w:p w14:paraId="33242D60" w14:textId="77777777" w:rsidR="00AD4CED" w:rsidRPr="00AD4CED" w:rsidRDefault="002C7C71" w:rsidP="00AD4CED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2C7C71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1387FAA7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0DED85E8" w14:textId="77777777" w:rsidR="00AD4CED" w:rsidRPr="00AD4CED" w:rsidRDefault="00AD4CED" w:rsidP="00AD4C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9. Tilgængelighed</w:t>
      </w:r>
    </w:p>
    <w:p w14:paraId="6C36DA70" w14:textId="77777777" w:rsidR="00AD4CED" w:rsidRPr="00AD4CED" w:rsidRDefault="00AD4CED" w:rsidP="00AD4CE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Definition: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Et design skal kunne bruges af alle, uanset deres fysiske eller kognitive evner.</w:t>
      </w:r>
    </w:p>
    <w:p w14:paraId="0F66EDA1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Hvordan det bruges:</w:t>
      </w:r>
    </w:p>
    <w:p w14:paraId="7AB70563" w14:textId="77777777" w:rsidR="00AD4CED" w:rsidRPr="00AD4CED" w:rsidRDefault="00AD4CED" w:rsidP="00AD4CE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Farvekontrast: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Sørg for, at der er tilstrækkelig kontrast mellem tekst og baggrund.</w:t>
      </w:r>
    </w:p>
    <w:p w14:paraId="5A56A73E" w14:textId="77777777" w:rsidR="00AD4CED" w:rsidRPr="00AD4CED" w:rsidRDefault="00AD4CED" w:rsidP="00AD4CE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Læsbart design: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Undgå for små skrifttyper og komplekse typografier.</w:t>
      </w:r>
    </w:p>
    <w:p w14:paraId="495ACE2A" w14:textId="77777777" w:rsidR="00AD4CED" w:rsidRPr="00AD4CED" w:rsidRDefault="00AD4CED" w:rsidP="00AD4CE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Alternativ tekst: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Giv beskrivende alt-tekster til billeder.</w:t>
      </w:r>
    </w:p>
    <w:p w14:paraId="3BA3F687" w14:textId="77777777" w:rsidR="00AD4CED" w:rsidRPr="00AD4CED" w:rsidRDefault="00AD4CED" w:rsidP="00AD4CE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Navigerbarhed</w:t>
      </w:r>
      <w:proofErr w:type="spellEnd"/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:</w:t>
      </w: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Brug tydelig navigation og undgå komplekse menuer.</w:t>
      </w:r>
    </w:p>
    <w:p w14:paraId="1C3567A5" w14:textId="77777777" w:rsidR="00AD4CED" w:rsidRPr="00AD4CED" w:rsidRDefault="00AD4CED" w:rsidP="00AD4C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Tips til anvendelse:</w:t>
      </w:r>
    </w:p>
    <w:p w14:paraId="47D5ED2C" w14:textId="77777777" w:rsidR="00AD4CED" w:rsidRPr="00AD4CED" w:rsidRDefault="00AD4CED" w:rsidP="00AD4CE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Test med værktøjer som kontrastværktøjer og </w:t>
      </w:r>
      <w:proofErr w:type="spellStart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screenreaders</w:t>
      </w:r>
      <w:proofErr w:type="spellEnd"/>
      <w:r w:rsidRPr="00AD4CE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for at sikre tilgængelighed.</w:t>
      </w:r>
    </w:p>
    <w:p w14:paraId="74F88EB7" w14:textId="77777777" w:rsidR="00AD4CED" w:rsidRPr="00AD4CED" w:rsidRDefault="002C7C71" w:rsidP="00AD4CED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2C7C71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62A781F4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4E4C370F" w14:textId="77777777" w:rsidR="00F42A2A" w:rsidRDefault="00F42A2A"/>
    <w:sectPr w:rsidR="00F42A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333"/>
    <w:multiLevelType w:val="multilevel"/>
    <w:tmpl w:val="7F5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E267D"/>
    <w:multiLevelType w:val="multilevel"/>
    <w:tmpl w:val="9B14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76015"/>
    <w:multiLevelType w:val="multilevel"/>
    <w:tmpl w:val="878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F20D1"/>
    <w:multiLevelType w:val="multilevel"/>
    <w:tmpl w:val="352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A3106"/>
    <w:multiLevelType w:val="multilevel"/>
    <w:tmpl w:val="F3A6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44307"/>
    <w:multiLevelType w:val="multilevel"/>
    <w:tmpl w:val="350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D4B53"/>
    <w:multiLevelType w:val="multilevel"/>
    <w:tmpl w:val="D53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04F88"/>
    <w:multiLevelType w:val="multilevel"/>
    <w:tmpl w:val="A29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E5B3A"/>
    <w:multiLevelType w:val="multilevel"/>
    <w:tmpl w:val="2E64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004DE"/>
    <w:multiLevelType w:val="multilevel"/>
    <w:tmpl w:val="B74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E27A7"/>
    <w:multiLevelType w:val="multilevel"/>
    <w:tmpl w:val="B16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446AB"/>
    <w:multiLevelType w:val="multilevel"/>
    <w:tmpl w:val="BFAA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537F0"/>
    <w:multiLevelType w:val="multilevel"/>
    <w:tmpl w:val="42C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0168F"/>
    <w:multiLevelType w:val="multilevel"/>
    <w:tmpl w:val="6782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66692"/>
    <w:multiLevelType w:val="multilevel"/>
    <w:tmpl w:val="7012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55A12"/>
    <w:multiLevelType w:val="multilevel"/>
    <w:tmpl w:val="60B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4018D"/>
    <w:multiLevelType w:val="multilevel"/>
    <w:tmpl w:val="4E8E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E2EA6"/>
    <w:multiLevelType w:val="multilevel"/>
    <w:tmpl w:val="ABA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21335">
    <w:abstractNumId w:val="17"/>
  </w:num>
  <w:num w:numId="2" w16cid:durableId="623510821">
    <w:abstractNumId w:val="6"/>
  </w:num>
  <w:num w:numId="3" w16cid:durableId="1150440869">
    <w:abstractNumId w:val="2"/>
  </w:num>
  <w:num w:numId="4" w16cid:durableId="358435158">
    <w:abstractNumId w:val="13"/>
  </w:num>
  <w:num w:numId="5" w16cid:durableId="1197506019">
    <w:abstractNumId w:val="5"/>
  </w:num>
  <w:num w:numId="6" w16cid:durableId="2008822079">
    <w:abstractNumId w:val="8"/>
  </w:num>
  <w:num w:numId="7" w16cid:durableId="870073734">
    <w:abstractNumId w:val="0"/>
  </w:num>
  <w:num w:numId="8" w16cid:durableId="450901090">
    <w:abstractNumId w:val="12"/>
  </w:num>
  <w:num w:numId="9" w16cid:durableId="1371613591">
    <w:abstractNumId w:val="11"/>
  </w:num>
  <w:num w:numId="10" w16cid:durableId="574827963">
    <w:abstractNumId w:val="7"/>
  </w:num>
  <w:num w:numId="11" w16cid:durableId="555773734">
    <w:abstractNumId w:val="3"/>
  </w:num>
  <w:num w:numId="12" w16cid:durableId="1427388689">
    <w:abstractNumId w:val="9"/>
  </w:num>
  <w:num w:numId="13" w16cid:durableId="851139618">
    <w:abstractNumId w:val="16"/>
  </w:num>
  <w:num w:numId="14" w16cid:durableId="631668546">
    <w:abstractNumId w:val="10"/>
  </w:num>
  <w:num w:numId="15" w16cid:durableId="1909923881">
    <w:abstractNumId w:val="14"/>
  </w:num>
  <w:num w:numId="16" w16cid:durableId="490679985">
    <w:abstractNumId w:val="1"/>
  </w:num>
  <w:num w:numId="17" w16cid:durableId="839467072">
    <w:abstractNumId w:val="15"/>
  </w:num>
  <w:num w:numId="18" w16cid:durableId="1894727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ED"/>
    <w:rsid w:val="002C7C71"/>
    <w:rsid w:val="003015EE"/>
    <w:rsid w:val="007A62F7"/>
    <w:rsid w:val="00934158"/>
    <w:rsid w:val="00AD4CED"/>
    <w:rsid w:val="00B80573"/>
    <w:rsid w:val="00EB40AD"/>
    <w:rsid w:val="00F4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4932"/>
  <w15:chartTrackingRefBased/>
  <w15:docId w15:val="{B757AF6E-C050-CD4D-BE69-1C7D0EBD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4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4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4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D4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4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4C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4C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4C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4C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4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D4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D4CE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4CE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4CE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4CE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4CE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4C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D4C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4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D4C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4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D4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D4CE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D4CE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D4CE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D4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D4CE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D4CED"/>
    <w:rPr>
      <w:b/>
      <w:bCs/>
      <w:smallCaps/>
      <w:color w:val="0F4761" w:themeColor="accent1" w:themeShade="BF"/>
      <w:spacing w:val="5"/>
    </w:rPr>
  </w:style>
  <w:style w:type="character" w:styleId="Strk">
    <w:name w:val="Strong"/>
    <w:basedOn w:val="Standardskrifttypeiafsnit"/>
    <w:uiPriority w:val="22"/>
    <w:qFormat/>
    <w:rsid w:val="00AD4C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C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customStyle="1" w:styleId="apple-converted-space">
    <w:name w:val="apple-converted-space"/>
    <w:basedOn w:val="Standardskrifttypeiafsnit"/>
    <w:rsid w:val="00AD4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4716</Characters>
  <Application>Microsoft Office Word</Application>
  <DocSecurity>0</DocSecurity>
  <Lines>39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Becca Wyke</dc:creator>
  <cp:keywords/>
  <dc:description/>
  <cp:lastModifiedBy>Zoe Becca Wyke</cp:lastModifiedBy>
  <cp:revision>1</cp:revision>
  <dcterms:created xsi:type="dcterms:W3CDTF">2024-12-29T13:40:00Z</dcterms:created>
  <dcterms:modified xsi:type="dcterms:W3CDTF">2024-12-29T13:40:00Z</dcterms:modified>
</cp:coreProperties>
</file>