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ascii="Times New Roman" w:hAnsi="Times New Roman"/>
          <w:b/>
          <w:bCs/>
          <w:sz w:val="32"/>
          <w:szCs w:val="32"/>
        </w:rPr>
        <w:id w:val="1873493752"/>
        <w:docPartObj>
          <w:docPartGallery w:val="Cover Pages"/>
          <w:docPartUnique/>
        </w:docPartObj>
      </w:sdtPr>
      <w:sdtEndPr>
        <w:rPr>
          <w:rFonts w:cs="Times New Roman"/>
          <w:b w:val="0"/>
          <w:bCs w:val="0"/>
          <w:sz w:val="28"/>
          <w:szCs w:val="28"/>
          <w:lang w:val="en-US"/>
        </w:rPr>
      </w:sdtEndPr>
      <w:sdtContent>
        <w:p w14:paraId="54578956" w14:textId="23095385" w:rsidR="001A6FDF" w:rsidRDefault="001A6FDF" w:rsidP="00AA2922">
          <w:pPr>
            <w:jc w:val="center"/>
            <w:rPr>
              <w:rFonts w:ascii="Times New Roman" w:hAnsi="Times New Roman"/>
              <w:b/>
              <w:bCs/>
              <w:sz w:val="32"/>
              <w:szCs w:val="32"/>
            </w:rPr>
          </w:pPr>
          <w:r>
            <w:rPr>
              <w:rFonts w:ascii="Times New Roman" w:hAnsi="Times New Roman"/>
              <w:b/>
              <w:bCs/>
              <w:noProof/>
              <w:sz w:val="32"/>
              <w:szCs w:val="32"/>
              <w:lang w:eastAsia="ru-RU"/>
            </w:rPr>
            <w:drawing>
              <wp:inline distT="0" distB="0" distL="0" distR="0" wp14:anchorId="3A0E11FE" wp14:editId="48D511B8">
                <wp:extent cx="5924550" cy="1323975"/>
                <wp:effectExtent l="0" t="0" r="0" b="9525"/>
                <wp:docPr id="156584936" name="Рисунок 1565849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24550" cy="1323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D3C8A79" w14:textId="77777777" w:rsidR="001A6FDF" w:rsidRDefault="001A6FDF" w:rsidP="00AA2922">
          <w:pPr>
            <w:jc w:val="center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>Институт информационных и вычислительных технологий</w:t>
          </w:r>
        </w:p>
        <w:p w14:paraId="569922D1" w14:textId="77777777" w:rsidR="001A6FDF" w:rsidRPr="007F340E" w:rsidRDefault="001A6FDF" w:rsidP="00AA2922">
          <w:pPr>
            <w:jc w:val="center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Кафедра управления и интеллектуальных технологий </w:t>
          </w:r>
        </w:p>
        <w:p w14:paraId="4BD9841E" w14:textId="77777777" w:rsidR="001A6FDF" w:rsidRDefault="001A6FDF" w:rsidP="00AA2922">
          <w:pPr>
            <w:jc w:val="center"/>
            <w:rPr>
              <w:rFonts w:ascii="Times New Roman" w:hAnsi="Times New Roman"/>
              <w:b/>
              <w:bCs/>
              <w:sz w:val="32"/>
              <w:szCs w:val="32"/>
            </w:rPr>
          </w:pPr>
        </w:p>
        <w:p w14:paraId="72AE44B8" w14:textId="77777777" w:rsidR="001A6FDF" w:rsidRDefault="001A6FDF" w:rsidP="00AA2922">
          <w:pPr>
            <w:jc w:val="center"/>
            <w:rPr>
              <w:rFonts w:ascii="Times New Roman" w:hAnsi="Times New Roman"/>
              <w:b/>
              <w:bCs/>
              <w:sz w:val="32"/>
              <w:szCs w:val="32"/>
            </w:rPr>
          </w:pPr>
        </w:p>
        <w:p w14:paraId="228F2E2C" w14:textId="77777777" w:rsidR="001A6FDF" w:rsidRPr="00AA2922" w:rsidRDefault="001A6FDF" w:rsidP="00AA2922">
          <w:pPr>
            <w:jc w:val="center"/>
            <w:rPr>
              <w:rFonts w:ascii="Times New Roman" w:hAnsi="Times New Roman"/>
              <w:b/>
              <w:bCs/>
              <w:sz w:val="32"/>
              <w:szCs w:val="32"/>
            </w:rPr>
          </w:pPr>
        </w:p>
        <w:p w14:paraId="69EB140A" w14:textId="6D81AD4B" w:rsidR="001A6FDF" w:rsidRPr="002A4DA8" w:rsidRDefault="009B3A2C" w:rsidP="00AA2922">
          <w:pPr>
            <w:jc w:val="center"/>
            <w:rPr>
              <w:rFonts w:ascii="Times New Roman" w:hAnsi="Times New Roman"/>
              <w:b/>
              <w:bCs/>
              <w:noProof/>
              <w:sz w:val="32"/>
              <w:szCs w:val="32"/>
            </w:rPr>
          </w:pPr>
          <w:r>
            <w:rPr>
              <w:rFonts w:ascii="Times New Roman" w:hAnsi="Times New Roman"/>
              <w:b/>
              <w:bCs/>
              <w:noProof/>
              <w:sz w:val="32"/>
              <w:szCs w:val="32"/>
            </w:rPr>
            <w:t>Добавление, редактирование и просмотр данных</w:t>
          </w:r>
        </w:p>
        <w:p w14:paraId="77FA054E" w14:textId="6BD061F0" w:rsidR="001A6FDF" w:rsidRPr="001A6FDF" w:rsidRDefault="001A6FDF" w:rsidP="00F364AE">
          <w:pPr>
            <w:spacing w:after="0"/>
            <w:jc w:val="center"/>
            <w:rPr>
              <w:rFonts w:ascii="Times New Roman" w:hAnsi="Times New Roman"/>
              <w:noProof/>
              <w:sz w:val="28"/>
              <w:szCs w:val="28"/>
            </w:rPr>
          </w:pPr>
          <w:r w:rsidRPr="001A6FDF">
            <w:rPr>
              <w:rFonts w:ascii="Times New Roman" w:hAnsi="Times New Roman"/>
              <w:noProof/>
              <w:sz w:val="28"/>
              <w:szCs w:val="28"/>
            </w:rPr>
            <w:t>Документ подготовлен в рамках курса лабораторных работ</w:t>
          </w:r>
        </w:p>
        <w:p w14:paraId="4BDC27CB" w14:textId="44722C30" w:rsidR="001A6FDF" w:rsidRDefault="001A6FDF" w:rsidP="001A6FDF">
          <w:pPr>
            <w:jc w:val="center"/>
            <w:rPr>
              <w:rFonts w:ascii="Times New Roman" w:hAnsi="Times New Roman"/>
              <w:noProof/>
              <w:sz w:val="28"/>
              <w:szCs w:val="28"/>
            </w:rPr>
          </w:pPr>
          <w:r w:rsidRPr="001A6FDF">
            <w:rPr>
              <w:rFonts w:ascii="Times New Roman" w:hAnsi="Times New Roman"/>
              <w:noProof/>
              <w:sz w:val="28"/>
              <w:szCs w:val="28"/>
            </w:rPr>
            <w:t>«Системы поддержки принятия решений»</w:t>
          </w:r>
        </w:p>
        <w:p w14:paraId="6B15F717" w14:textId="66BE2BB8" w:rsidR="0014625B" w:rsidRPr="001A6FDF" w:rsidRDefault="009B3A2C" w:rsidP="001A6FDF">
          <w:pPr>
            <w:jc w:val="center"/>
            <w:rPr>
              <w:rFonts w:ascii="Times New Roman" w:hAnsi="Times New Roman"/>
              <w:noProof/>
              <w:sz w:val="32"/>
              <w:szCs w:val="32"/>
            </w:rPr>
          </w:pPr>
          <w:r>
            <w:rPr>
              <w:rFonts w:ascii="Times New Roman" w:hAnsi="Times New Roman"/>
              <w:noProof/>
              <w:sz w:val="28"/>
              <w:szCs w:val="28"/>
            </w:rPr>
            <w:t>20</w:t>
          </w:r>
          <w:r w:rsidR="0014625B">
            <w:rPr>
              <w:rFonts w:ascii="Times New Roman" w:hAnsi="Times New Roman"/>
              <w:noProof/>
              <w:sz w:val="28"/>
              <w:szCs w:val="28"/>
            </w:rPr>
            <w:t>.</w:t>
          </w:r>
          <w:r w:rsidR="00FD3ADA">
            <w:rPr>
              <w:rFonts w:ascii="Times New Roman" w:hAnsi="Times New Roman"/>
              <w:noProof/>
              <w:sz w:val="28"/>
              <w:szCs w:val="28"/>
            </w:rPr>
            <w:t>10</w:t>
          </w:r>
          <w:r w:rsidR="0014625B">
            <w:rPr>
              <w:rFonts w:ascii="Times New Roman" w:hAnsi="Times New Roman"/>
              <w:noProof/>
              <w:sz w:val="28"/>
              <w:szCs w:val="28"/>
            </w:rPr>
            <w:t>.2025 версия 1.</w:t>
          </w:r>
          <w:r>
            <w:rPr>
              <w:rFonts w:ascii="Times New Roman" w:hAnsi="Times New Roman"/>
              <w:noProof/>
              <w:sz w:val="28"/>
              <w:szCs w:val="28"/>
            </w:rPr>
            <w:t>0</w:t>
          </w:r>
        </w:p>
        <w:p w14:paraId="0C5A7D6B" w14:textId="7B95FF5A" w:rsidR="001A6FDF" w:rsidRPr="0014625B" w:rsidRDefault="001A6FDF" w:rsidP="0014625B">
          <w:pPr>
            <w:jc w:val="center"/>
            <w:rPr>
              <w:rFonts w:ascii="Times New Roman" w:hAnsi="Times New Roman"/>
              <w:sz w:val="32"/>
              <w:szCs w:val="32"/>
            </w:rPr>
          </w:pPr>
        </w:p>
        <w:p w14:paraId="068A31F0" w14:textId="77777777" w:rsidR="001A6FDF" w:rsidRPr="009F0E70" w:rsidRDefault="001A6FDF" w:rsidP="0064541A">
          <w:pPr>
            <w:rPr>
              <w:rFonts w:ascii="Times New Roman" w:hAnsi="Times New Roman"/>
              <w:b/>
              <w:bCs/>
              <w:i/>
              <w:iCs/>
              <w:sz w:val="32"/>
              <w:szCs w:val="32"/>
            </w:rPr>
          </w:pPr>
        </w:p>
        <w:p w14:paraId="4910DFA2" w14:textId="27602557" w:rsidR="001A6FDF" w:rsidRDefault="001A6FDF" w:rsidP="00AA2922">
          <w:pPr>
            <w:rPr>
              <w:rFonts w:ascii="Times New Roman" w:hAnsi="Times New Roman"/>
              <w:b/>
              <w:bCs/>
              <w:i/>
              <w:iCs/>
              <w:sz w:val="32"/>
              <w:szCs w:val="32"/>
            </w:rPr>
          </w:pPr>
        </w:p>
        <w:p w14:paraId="36621A85" w14:textId="77777777" w:rsidR="001A6FDF" w:rsidRPr="009F0E70" w:rsidRDefault="001A6FDF" w:rsidP="00AA2922">
          <w:pPr>
            <w:rPr>
              <w:rFonts w:ascii="Times New Roman" w:hAnsi="Times New Roman"/>
              <w:b/>
              <w:bCs/>
              <w:i/>
              <w:iCs/>
              <w:sz w:val="32"/>
              <w:szCs w:val="32"/>
            </w:rPr>
          </w:pPr>
        </w:p>
        <w:p w14:paraId="6E7B1262" w14:textId="77777777" w:rsidR="001A6FDF" w:rsidRPr="00AA2922" w:rsidRDefault="001A6FDF" w:rsidP="00AA2922">
          <w:pPr>
            <w:rPr>
              <w:rFonts w:ascii="Times New Roman" w:hAnsi="Times New Roman"/>
              <w:b/>
              <w:bCs/>
              <w:sz w:val="32"/>
              <w:szCs w:val="32"/>
            </w:rPr>
          </w:pPr>
        </w:p>
        <w:p w14:paraId="027D207B" w14:textId="7DDC53A2" w:rsidR="001A6FDF" w:rsidRPr="00956CA1" w:rsidRDefault="001A6FDF" w:rsidP="00AA2922">
          <w:pPr>
            <w:rPr>
              <w:rFonts w:ascii="Calibri Light" w:hAnsi="Calibri Light" w:cs="Calibri Light"/>
              <w:sz w:val="24"/>
              <w:szCs w:val="24"/>
            </w:rPr>
          </w:pPr>
          <w:r>
            <w:rPr>
              <w:rFonts w:ascii="Calibri Light" w:hAnsi="Calibri Light" w:cs="Calibri Light"/>
              <w:sz w:val="24"/>
              <w:szCs w:val="24"/>
            </w:rPr>
            <w:t>Подготовил студент</w:t>
          </w:r>
          <w:r w:rsidRPr="00956CA1">
            <w:rPr>
              <w:rFonts w:ascii="Calibri Light" w:hAnsi="Calibri Light" w:cs="Calibri Light"/>
              <w:sz w:val="24"/>
              <w:szCs w:val="24"/>
            </w:rPr>
            <w:t xml:space="preserve">: </w:t>
          </w:r>
          <w:r>
            <w:rPr>
              <w:rFonts w:ascii="Calibri Light" w:hAnsi="Calibri Light" w:cs="Calibri Light"/>
              <w:sz w:val="24"/>
              <w:szCs w:val="24"/>
            </w:rPr>
            <w:t>Михайловский М.Ю.</w:t>
          </w:r>
        </w:p>
        <w:p w14:paraId="1553D14C" w14:textId="7E2429C9" w:rsidR="001A6FDF" w:rsidRPr="00956CA1" w:rsidRDefault="001A6FDF" w:rsidP="00AA2922">
          <w:pPr>
            <w:rPr>
              <w:rFonts w:ascii="Calibri Light" w:hAnsi="Calibri Light" w:cs="Calibri Light"/>
              <w:sz w:val="24"/>
              <w:szCs w:val="24"/>
            </w:rPr>
          </w:pPr>
          <w:r w:rsidRPr="00956CA1">
            <w:rPr>
              <w:rFonts w:ascii="Calibri Light" w:hAnsi="Calibri Light" w:cs="Calibri Light"/>
              <w:sz w:val="24"/>
              <w:szCs w:val="24"/>
            </w:rPr>
            <w:t>Группа: А-0</w:t>
          </w:r>
          <w:r>
            <w:rPr>
              <w:rFonts w:ascii="Calibri Light" w:hAnsi="Calibri Light" w:cs="Calibri Light"/>
              <w:sz w:val="24"/>
              <w:szCs w:val="24"/>
            </w:rPr>
            <w:t>2м-25</w:t>
          </w:r>
        </w:p>
        <w:p w14:paraId="4B911672" w14:textId="3264E314" w:rsidR="001A6FDF" w:rsidRPr="00956CA1" w:rsidRDefault="001A6FDF" w:rsidP="00AA2922">
          <w:pPr>
            <w:rPr>
              <w:rFonts w:ascii="Calibri Light" w:hAnsi="Calibri Light" w:cs="Calibri Light"/>
              <w:sz w:val="24"/>
              <w:szCs w:val="24"/>
            </w:rPr>
          </w:pPr>
          <w:r>
            <w:rPr>
              <w:rFonts w:ascii="Calibri Light" w:hAnsi="Calibri Light" w:cs="Calibri Light"/>
              <w:sz w:val="24"/>
              <w:szCs w:val="24"/>
            </w:rPr>
            <w:t>Бригада</w:t>
          </w:r>
          <w:r w:rsidRPr="00956CA1">
            <w:rPr>
              <w:rFonts w:ascii="Calibri Light" w:hAnsi="Calibri Light" w:cs="Calibri Light"/>
              <w:sz w:val="24"/>
              <w:szCs w:val="24"/>
            </w:rPr>
            <w:t xml:space="preserve">: </w:t>
          </w:r>
          <w:r>
            <w:rPr>
              <w:rFonts w:ascii="Calibri Light" w:hAnsi="Calibri Light" w:cs="Calibri Light"/>
              <w:sz w:val="24"/>
              <w:szCs w:val="24"/>
            </w:rPr>
            <w:t>2</w:t>
          </w:r>
        </w:p>
        <w:p w14:paraId="1816E8FC" w14:textId="74F1C4BD" w:rsidR="001A6FDF" w:rsidRPr="0077753F" w:rsidRDefault="001A6FDF" w:rsidP="00AA2922">
          <w:pPr>
            <w:rPr>
              <w:rFonts w:ascii="Calibri Light" w:hAnsi="Calibri Light" w:cs="Calibri Light"/>
              <w:sz w:val="24"/>
              <w:szCs w:val="24"/>
            </w:rPr>
          </w:pPr>
          <w:r>
            <w:rPr>
              <w:rFonts w:ascii="Calibri Light" w:hAnsi="Calibri Light" w:cs="Calibri Light"/>
              <w:sz w:val="24"/>
              <w:szCs w:val="24"/>
            </w:rPr>
            <w:t>Проверил</w:t>
          </w:r>
          <w:r w:rsidRPr="00956CA1">
            <w:rPr>
              <w:rFonts w:ascii="Calibri Light" w:hAnsi="Calibri Light" w:cs="Calibri Light"/>
              <w:sz w:val="24"/>
              <w:szCs w:val="24"/>
            </w:rPr>
            <w:t xml:space="preserve">: </w:t>
          </w:r>
          <w:proofErr w:type="spellStart"/>
          <w:r>
            <w:rPr>
              <w:rFonts w:ascii="Calibri Light" w:hAnsi="Calibri Light" w:cs="Calibri Light"/>
              <w:sz w:val="24"/>
              <w:szCs w:val="24"/>
            </w:rPr>
            <w:t>Баларев</w:t>
          </w:r>
          <w:proofErr w:type="spellEnd"/>
          <w:r>
            <w:rPr>
              <w:rFonts w:ascii="Calibri Light" w:hAnsi="Calibri Light" w:cs="Calibri Light"/>
              <w:sz w:val="24"/>
              <w:szCs w:val="24"/>
            </w:rPr>
            <w:t xml:space="preserve"> Д.А.</w:t>
          </w:r>
        </w:p>
        <w:p w14:paraId="41F4CFA8" w14:textId="77777777" w:rsidR="001A6FDF" w:rsidRDefault="001A6FDF" w:rsidP="00AA2922">
          <w:pPr>
            <w:rPr>
              <w:rFonts w:ascii="Times New Roman" w:hAnsi="Times New Roman"/>
              <w:sz w:val="24"/>
              <w:szCs w:val="24"/>
            </w:rPr>
          </w:pPr>
        </w:p>
        <w:p w14:paraId="67CF3E24" w14:textId="77777777" w:rsidR="001A6FDF" w:rsidRDefault="001A6FDF" w:rsidP="00AA2922">
          <w:pPr>
            <w:rPr>
              <w:rFonts w:ascii="Times New Roman" w:hAnsi="Times New Roman"/>
              <w:sz w:val="24"/>
              <w:szCs w:val="24"/>
            </w:rPr>
          </w:pPr>
        </w:p>
        <w:p w14:paraId="7654A6AC" w14:textId="288B1118" w:rsidR="00F364AE" w:rsidRPr="00E3210F" w:rsidRDefault="001A6FDF" w:rsidP="00D7549A">
          <w:pPr>
            <w:shd w:val="clear" w:color="auto" w:fill="FFFFFF" w:themeFill="background1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ab/>
          </w:r>
          <w:r>
            <w:rPr>
              <w:rFonts w:ascii="Times New Roman" w:hAnsi="Times New Roman"/>
              <w:sz w:val="24"/>
              <w:szCs w:val="24"/>
            </w:rPr>
            <w:tab/>
          </w:r>
        </w:p>
        <w:p w14:paraId="6B5133BB" w14:textId="77777777" w:rsidR="001A6FDF" w:rsidRDefault="001A6FDF" w:rsidP="00E3210F">
          <w:pPr>
            <w:shd w:val="clear" w:color="auto" w:fill="FFFFFF" w:themeFill="background1"/>
            <w:jc w:val="center"/>
            <w:rPr>
              <w:rFonts w:ascii="Times New Roman" w:hAnsi="Times New Roman"/>
              <w:b/>
              <w:bCs/>
              <w:sz w:val="24"/>
              <w:szCs w:val="24"/>
            </w:rPr>
          </w:pPr>
        </w:p>
        <w:p w14:paraId="2656C472" w14:textId="77777777" w:rsidR="001A6FDF" w:rsidRDefault="001A6FDF" w:rsidP="004313EE">
          <w:pPr>
            <w:shd w:val="clear" w:color="auto" w:fill="FFFFFF" w:themeFill="background1"/>
            <w:rPr>
              <w:rFonts w:ascii="Times New Roman" w:hAnsi="Times New Roman"/>
              <w:b/>
              <w:bCs/>
              <w:sz w:val="24"/>
              <w:szCs w:val="24"/>
            </w:rPr>
          </w:pPr>
        </w:p>
        <w:p w14:paraId="1152CA46" w14:textId="140FC1C0" w:rsidR="001A6FDF" w:rsidRDefault="001A6FDF" w:rsidP="001A6FDF">
          <w:pPr>
            <w:jc w:val="center"/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Москва 2025</w: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0245892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61BB14" w14:textId="612D364B" w:rsidR="0014625B" w:rsidRDefault="0014625B">
          <w:pPr>
            <w:pStyle w:val="a7"/>
          </w:pPr>
          <w:r>
            <w:t>Оглавление</w:t>
          </w:r>
        </w:p>
        <w:p w14:paraId="4C2B291B" w14:textId="47E6435A" w:rsidR="00E456D8" w:rsidRDefault="0014625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886144" w:history="1">
            <w:r w:rsidR="00E456D8" w:rsidRPr="000A4F02">
              <w:rPr>
                <w:rStyle w:val="a8"/>
                <w:noProof/>
              </w:rPr>
              <w:t>Термины и аб</w:t>
            </w:r>
            <w:r w:rsidR="00E456D8" w:rsidRPr="000A4F02">
              <w:rPr>
                <w:rStyle w:val="a8"/>
                <w:noProof/>
              </w:rPr>
              <w:t>б</w:t>
            </w:r>
            <w:r w:rsidR="00E456D8" w:rsidRPr="000A4F02">
              <w:rPr>
                <w:rStyle w:val="a8"/>
                <w:noProof/>
              </w:rPr>
              <w:t>ревиатуры</w:t>
            </w:r>
            <w:r w:rsidR="00E456D8">
              <w:rPr>
                <w:noProof/>
                <w:webHidden/>
              </w:rPr>
              <w:tab/>
            </w:r>
            <w:r w:rsidR="00E456D8">
              <w:rPr>
                <w:noProof/>
                <w:webHidden/>
              </w:rPr>
              <w:fldChar w:fldCharType="begin"/>
            </w:r>
            <w:r w:rsidR="00E456D8">
              <w:rPr>
                <w:noProof/>
                <w:webHidden/>
              </w:rPr>
              <w:instrText xml:space="preserve"> PAGEREF _Toc211886144 \h </w:instrText>
            </w:r>
            <w:r w:rsidR="00E456D8">
              <w:rPr>
                <w:noProof/>
                <w:webHidden/>
              </w:rPr>
            </w:r>
            <w:r w:rsidR="00E456D8">
              <w:rPr>
                <w:noProof/>
                <w:webHidden/>
              </w:rPr>
              <w:fldChar w:fldCharType="separate"/>
            </w:r>
            <w:r w:rsidR="00E456D8">
              <w:rPr>
                <w:noProof/>
                <w:webHidden/>
              </w:rPr>
              <w:t>3</w:t>
            </w:r>
            <w:r w:rsidR="00E456D8">
              <w:rPr>
                <w:noProof/>
                <w:webHidden/>
              </w:rPr>
              <w:fldChar w:fldCharType="end"/>
            </w:r>
          </w:hyperlink>
        </w:p>
        <w:p w14:paraId="2ED4BB97" w14:textId="0CC5730D" w:rsidR="00E456D8" w:rsidRDefault="00E456D8">
          <w:pPr>
            <w:pStyle w:val="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1886145" w:history="1">
            <w:r w:rsidRPr="000A4F02">
              <w:rPr>
                <w:rStyle w:val="a8"/>
                <w:noProof/>
              </w:rPr>
              <w:t>Описание алгоритма ввода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_Toc211886145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D4DF9" w14:textId="7DAD2E70" w:rsidR="00E456D8" w:rsidRDefault="00E456D8">
          <w:pPr>
            <w:pStyle w:val="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1886146" w:history="1">
            <w:r w:rsidRPr="000A4F02">
              <w:rPr>
                <w:rStyle w:val="a8"/>
                <w:noProof/>
              </w:rPr>
              <w:t>Описание алгоритма редактирования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_Toc211886146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51331" w14:textId="5C6E0166" w:rsidR="00E456D8" w:rsidRDefault="00E456D8">
          <w:pPr>
            <w:pStyle w:val="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1886147" w:history="1">
            <w:r w:rsidRPr="000A4F02">
              <w:rPr>
                <w:rStyle w:val="a8"/>
                <w:noProof/>
              </w:rPr>
              <w:t>Описание алгоритма просмотра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_Toc211886147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4F782" w14:textId="368DE816" w:rsidR="0014625B" w:rsidRDefault="0014625B" w:rsidP="0014625B">
          <w:r>
            <w:rPr>
              <w:b/>
              <w:bCs/>
            </w:rPr>
            <w:fldChar w:fldCharType="end"/>
          </w:r>
        </w:p>
      </w:sdtContent>
    </w:sdt>
    <w:p w14:paraId="1869BB62" w14:textId="77777777" w:rsidR="0014625B" w:rsidRDefault="0014625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2DD6C6F7" w14:textId="69A5CB00" w:rsidR="0014625B" w:rsidRDefault="0014625B" w:rsidP="0014625B">
      <w:pPr>
        <w:pStyle w:val="a5"/>
      </w:pPr>
      <w:bookmarkStart w:id="0" w:name="_Toc211886144"/>
      <w:r w:rsidRPr="0014625B">
        <w:lastRenderedPageBreak/>
        <w:t>Термины и аббревиатуры</w:t>
      </w:r>
      <w:bookmarkEnd w:id="0"/>
    </w:p>
    <w:p w14:paraId="1A407A0B" w14:textId="2222F97A" w:rsidR="0014625B" w:rsidRDefault="0014625B" w:rsidP="0014625B">
      <w:pPr>
        <w:pStyle w:val="a3"/>
        <w:rPr>
          <w:lang w:val="ru-RU"/>
        </w:rPr>
      </w:pPr>
      <w:r>
        <w:rPr>
          <w:lang w:val="ru-RU"/>
        </w:rPr>
        <w:t>ИПС – информационная подсистема</w:t>
      </w:r>
    </w:p>
    <w:p w14:paraId="092096B0" w14:textId="5AF1B201" w:rsidR="0014625B" w:rsidRDefault="0014625B" w:rsidP="0014625B">
      <w:pPr>
        <w:pStyle w:val="a3"/>
        <w:rPr>
          <w:lang w:val="ru-RU"/>
        </w:rPr>
      </w:pPr>
      <w:r>
        <w:rPr>
          <w:lang w:val="ru-RU"/>
        </w:rPr>
        <w:t>СППР – система поддержки принятия решений</w:t>
      </w:r>
    </w:p>
    <w:p w14:paraId="1897FF46" w14:textId="77777777" w:rsidR="00CC744C" w:rsidRDefault="00775B93" w:rsidP="00CC744C">
      <w:pPr>
        <w:pStyle w:val="a3"/>
        <w:rPr>
          <w:lang w:val="ru-RU"/>
        </w:rPr>
      </w:pPr>
      <w:r>
        <w:rPr>
          <w:lang w:val="ru-RU"/>
        </w:rPr>
        <w:t>БД – база данных</w:t>
      </w:r>
    </w:p>
    <w:p w14:paraId="1868A296" w14:textId="3EBB73FE" w:rsidR="0014625B" w:rsidRPr="0014625B" w:rsidRDefault="0014625B" w:rsidP="00CC744C">
      <w:pPr>
        <w:pStyle w:val="a3"/>
        <w:rPr>
          <w:lang w:val="ru-RU"/>
        </w:rPr>
      </w:pPr>
      <w:r w:rsidRPr="0014625B">
        <w:rPr>
          <w:lang w:val="ru-RU"/>
        </w:rPr>
        <w:br w:type="page"/>
      </w:r>
    </w:p>
    <w:p w14:paraId="302D94D6" w14:textId="00EC7096" w:rsidR="00DF6D85" w:rsidRDefault="007C598D" w:rsidP="002A570E">
      <w:pPr>
        <w:pStyle w:val="af"/>
      </w:pPr>
      <w:bookmarkStart w:id="1" w:name="_Toc211886145"/>
      <w:r>
        <w:lastRenderedPageBreak/>
        <w:t xml:space="preserve">Описание алгоритма </w:t>
      </w:r>
      <w:r w:rsidR="009B3A2C">
        <w:t>ввода данных</w:t>
      </w:r>
      <w:bookmarkEnd w:id="1"/>
    </w:p>
    <w:p w14:paraId="48C86721" w14:textId="7C8D334F" w:rsidR="002A570E" w:rsidRDefault="002A570E" w:rsidP="002A570E">
      <w:pPr>
        <w:pStyle w:val="a3"/>
        <w:rPr>
          <w:lang w:val="ru-RU"/>
        </w:rPr>
      </w:pPr>
      <w:r w:rsidRPr="002A570E">
        <w:rPr>
          <w:i/>
          <w:iCs/>
          <w:lang w:val="ru-RU"/>
        </w:rPr>
        <w:t>Назначение алгоритма</w:t>
      </w:r>
      <w:r>
        <w:rPr>
          <w:lang w:val="ru-RU"/>
        </w:rPr>
        <w:t xml:space="preserve">: данный алгоритм предназначен для </w:t>
      </w:r>
      <w:r w:rsidR="009B3A2C">
        <w:rPr>
          <w:lang w:val="ru-RU"/>
        </w:rPr>
        <w:t>ввода новых данных в ИПС</w:t>
      </w:r>
      <w:r>
        <w:rPr>
          <w:lang w:val="ru-RU"/>
        </w:rPr>
        <w:t>.</w:t>
      </w:r>
    </w:p>
    <w:p w14:paraId="5671D2E7" w14:textId="08478864" w:rsidR="002A570E" w:rsidRPr="002A03DD" w:rsidRDefault="002A570E" w:rsidP="002A570E">
      <w:pPr>
        <w:pStyle w:val="a3"/>
        <w:rPr>
          <w:lang w:val="ru-RU"/>
        </w:rPr>
      </w:pPr>
      <w:r w:rsidRPr="002A570E">
        <w:rPr>
          <w:i/>
          <w:iCs/>
          <w:lang w:val="ru-RU"/>
        </w:rPr>
        <w:t>Исходные данные</w:t>
      </w:r>
      <w:r>
        <w:rPr>
          <w:i/>
          <w:iCs/>
          <w:lang w:val="ru-RU"/>
        </w:rPr>
        <w:t xml:space="preserve">: </w:t>
      </w:r>
      <w:r w:rsidR="002A03DD">
        <w:rPr>
          <w:lang w:val="ru-RU"/>
        </w:rPr>
        <w:t xml:space="preserve">файл формата </w:t>
      </w:r>
      <w:r w:rsidR="002A03DD">
        <w:t>csv</w:t>
      </w:r>
      <w:r w:rsidR="002A03DD">
        <w:rPr>
          <w:lang w:val="ru-RU"/>
        </w:rPr>
        <w:t xml:space="preserve"> или нажатие пользователем кнопки добавить данные.</w:t>
      </w:r>
    </w:p>
    <w:p w14:paraId="789BD90B" w14:textId="32B2808D" w:rsidR="002A570E" w:rsidRDefault="002A570E" w:rsidP="002A570E">
      <w:pPr>
        <w:pStyle w:val="a3"/>
        <w:rPr>
          <w:lang w:val="ru-RU"/>
        </w:rPr>
      </w:pPr>
      <w:r>
        <w:rPr>
          <w:i/>
          <w:iCs/>
          <w:lang w:val="ru-RU"/>
        </w:rPr>
        <w:t>Ограничения использования:</w:t>
      </w:r>
      <w:r>
        <w:rPr>
          <w:lang w:val="ru-RU"/>
        </w:rPr>
        <w:t xml:space="preserve"> </w:t>
      </w:r>
      <w:r w:rsidR="002A03DD">
        <w:rPr>
          <w:lang w:val="ru-RU"/>
        </w:rPr>
        <w:t>БД должна быть доступна</w:t>
      </w:r>
    </w:p>
    <w:p w14:paraId="5623AA7C" w14:textId="0EABE5DE" w:rsidR="002A570E" w:rsidRPr="002A570E" w:rsidRDefault="002A570E" w:rsidP="002A570E">
      <w:pPr>
        <w:pStyle w:val="a3"/>
        <w:rPr>
          <w:lang w:val="ru-RU"/>
        </w:rPr>
      </w:pPr>
      <w:r>
        <w:rPr>
          <w:i/>
          <w:iCs/>
          <w:lang w:val="ru-RU"/>
        </w:rPr>
        <w:t>Получаемые значения:</w:t>
      </w:r>
      <w:r>
        <w:rPr>
          <w:lang w:val="ru-RU"/>
        </w:rPr>
        <w:t xml:space="preserve"> </w:t>
      </w:r>
      <w:r w:rsidR="002A03DD">
        <w:rPr>
          <w:lang w:val="ru-RU"/>
        </w:rPr>
        <w:t>новая строка или несколько строк данных в БД</w:t>
      </w:r>
    </w:p>
    <w:p w14:paraId="28EA79D8" w14:textId="766BF604" w:rsidR="007744AE" w:rsidRDefault="007744AE" w:rsidP="005557A9">
      <w:pPr>
        <w:pStyle w:val="a3"/>
        <w:rPr>
          <w:lang w:val="ru-RU"/>
        </w:rPr>
      </w:pPr>
      <w:r>
        <w:rPr>
          <w:i/>
          <w:iCs/>
          <w:lang w:val="ru-RU"/>
        </w:rPr>
        <w:t>Логическая схема операций:</w:t>
      </w:r>
      <w:r>
        <w:rPr>
          <w:lang w:val="ru-RU"/>
        </w:rPr>
        <w:t xml:space="preserve"> </w:t>
      </w:r>
      <w:r w:rsidR="00143C3A">
        <w:rPr>
          <w:lang w:val="ru-RU"/>
        </w:rPr>
        <w:t>а</w:t>
      </w:r>
      <w:r w:rsidR="005557A9">
        <w:rPr>
          <w:lang w:val="ru-RU"/>
        </w:rPr>
        <w:t xml:space="preserve">лгоритм имеет вариацию для импорта данных из </w:t>
      </w:r>
      <w:r w:rsidR="005557A9" w:rsidRPr="005557A9">
        <w:rPr>
          <w:lang w:val="ru-RU"/>
        </w:rPr>
        <w:t>.</w:t>
      </w:r>
      <w:r w:rsidR="005557A9">
        <w:t>csv</w:t>
      </w:r>
      <w:r w:rsidR="005557A9" w:rsidRPr="005557A9">
        <w:rPr>
          <w:lang w:val="ru-RU"/>
        </w:rPr>
        <w:t xml:space="preserve"> </w:t>
      </w:r>
      <w:r w:rsidR="005557A9">
        <w:rPr>
          <w:lang w:val="ru-RU"/>
        </w:rPr>
        <w:t>и ввода данных от пользователя.</w:t>
      </w:r>
    </w:p>
    <w:p w14:paraId="6B8F2C9E" w14:textId="6ACECABE" w:rsidR="005557A9" w:rsidRPr="005557A9" w:rsidRDefault="005557A9" w:rsidP="005557A9">
      <w:pPr>
        <w:pStyle w:val="a3"/>
        <w:numPr>
          <w:ilvl w:val="0"/>
          <w:numId w:val="4"/>
        </w:numPr>
        <w:rPr>
          <w:i/>
          <w:iCs/>
          <w:lang w:val="ru-RU"/>
        </w:rPr>
      </w:pPr>
      <w:r w:rsidRPr="005557A9">
        <w:rPr>
          <w:i/>
          <w:iCs/>
          <w:lang w:val="ru-RU"/>
        </w:rPr>
        <w:t>Импорт из .</w:t>
      </w:r>
      <w:r w:rsidRPr="005557A9">
        <w:rPr>
          <w:i/>
          <w:iCs/>
        </w:rPr>
        <w:t>csv</w:t>
      </w:r>
      <w:r w:rsidRPr="005557A9">
        <w:rPr>
          <w:i/>
          <w:iCs/>
          <w:lang w:val="ru-RU"/>
        </w:rPr>
        <w:t xml:space="preserve"> файла.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>Проверяется файл на правильность, в соответствии с требуемым форматом данных в них (формат описывается в инструкции пользователя). Если структура неверная об этом сообщается пользователю.</w:t>
      </w:r>
      <w:r>
        <w:rPr>
          <w:i/>
          <w:iCs/>
          <w:lang w:val="ru-RU"/>
        </w:rPr>
        <w:t xml:space="preserve"> </w:t>
      </w:r>
      <w:r w:rsidR="006A645E">
        <w:rPr>
          <w:lang w:val="ru-RU"/>
        </w:rPr>
        <w:t xml:space="preserve">Для верной структуры проверяется формат, заполненность и корректность данных. Непрошедшие проверку строки помечаются как неверные. Затем пользователю выводится информация о количестве верных и неверных строк.  </w:t>
      </w:r>
      <w:r w:rsidR="000C1379">
        <w:rPr>
          <w:lang w:val="ru-RU"/>
        </w:rPr>
        <w:t>Если есть неверные – предлагается их исправление. Исправление происходит в редакторе, где можно переключаться между исправлением каждой строки. Исправление происходит в соответствии с алгоритмом ввода пользователем данных.</w:t>
      </w:r>
      <w:r w:rsidR="00A316E4">
        <w:rPr>
          <w:lang w:val="ru-RU"/>
        </w:rPr>
        <w:t xml:space="preserve"> Корректные данные импортируются в виде датафрейма.</w:t>
      </w:r>
    </w:p>
    <w:p w14:paraId="7DBE480C" w14:textId="79608F96" w:rsidR="005557A9" w:rsidRPr="000C1379" w:rsidRDefault="005557A9" w:rsidP="005557A9">
      <w:pPr>
        <w:pStyle w:val="a3"/>
        <w:numPr>
          <w:ilvl w:val="0"/>
          <w:numId w:val="4"/>
        </w:numPr>
        <w:rPr>
          <w:i/>
          <w:iCs/>
          <w:lang w:val="ru-RU"/>
        </w:rPr>
      </w:pPr>
      <w:r>
        <w:rPr>
          <w:i/>
          <w:iCs/>
          <w:lang w:val="ru-RU"/>
        </w:rPr>
        <w:t>Ввод пользователем.</w:t>
      </w:r>
      <w:r>
        <w:rPr>
          <w:lang w:val="ru-RU"/>
        </w:rPr>
        <w:t xml:space="preserve"> Открывается форма ввода данных. Когда пользователь нажимает «сохранить», форма проверяет заполненные поля, в соответствии с требованиями к формату, заполненности, и корректности (например, количество публикаций неотрицательное).</w:t>
      </w:r>
      <w:r w:rsidRPr="005557A9">
        <w:rPr>
          <w:lang w:val="ru-RU"/>
        </w:rPr>
        <w:t xml:space="preserve"> </w:t>
      </w:r>
      <w:r>
        <w:rPr>
          <w:lang w:val="ru-RU"/>
        </w:rPr>
        <w:t>Если данные некорректные, пользователю сообщается о некорректности данных.</w:t>
      </w:r>
      <w:r w:rsidR="000C1379">
        <w:rPr>
          <w:lang w:val="ru-RU"/>
        </w:rPr>
        <w:t xml:space="preserve"> Иначе </w:t>
      </w:r>
      <w:r w:rsidR="00A316E4">
        <w:rPr>
          <w:lang w:val="ru-RU"/>
        </w:rPr>
        <w:t>формируется датафрейм данных</w:t>
      </w:r>
    </w:p>
    <w:p w14:paraId="24BA5701" w14:textId="4347F538" w:rsidR="000C1379" w:rsidRPr="000C1379" w:rsidRDefault="000C1379" w:rsidP="000C1379">
      <w:pPr>
        <w:pStyle w:val="a3"/>
        <w:rPr>
          <w:lang w:val="ru-RU"/>
        </w:rPr>
      </w:pPr>
      <w:r>
        <w:rPr>
          <w:lang w:val="ru-RU"/>
        </w:rPr>
        <w:lastRenderedPageBreak/>
        <w:t xml:space="preserve">В итоге данные, полученные из формы и </w:t>
      </w:r>
      <w:r w:rsidRPr="000C1379">
        <w:rPr>
          <w:lang w:val="ru-RU"/>
        </w:rPr>
        <w:t>.</w:t>
      </w:r>
      <w:r>
        <w:t>csv</w:t>
      </w:r>
      <w:r w:rsidRPr="000C1379">
        <w:rPr>
          <w:lang w:val="ru-RU"/>
        </w:rPr>
        <w:t xml:space="preserve"> </w:t>
      </w:r>
      <w:r>
        <w:rPr>
          <w:lang w:val="ru-RU"/>
        </w:rPr>
        <w:t>файла объединяются. Если один из источников не был задействован, то используется только имеющийся. Полученный датафрейм данных сохраняется в БД.</w:t>
      </w:r>
    </w:p>
    <w:p w14:paraId="391C221B" w14:textId="528D9064" w:rsidR="007744AE" w:rsidRDefault="000C1379" w:rsidP="007744AE">
      <w:pPr>
        <w:pStyle w:val="ad"/>
      </w:pPr>
      <w:r>
        <w:rPr>
          <w:noProof/>
          <w:lang w:eastAsia="ru-RU"/>
        </w:rPr>
        <w:drawing>
          <wp:inline distT="0" distB="0" distL="0" distR="0" wp14:anchorId="774C7498" wp14:editId="7C4E6B82">
            <wp:extent cx="3292928" cy="5596786"/>
            <wp:effectExtent l="0" t="0" r="317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07" cy="560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F5C40" w14:textId="1ADBDD74" w:rsidR="007744AE" w:rsidRDefault="007744AE" w:rsidP="007744AE">
      <w:pPr>
        <w:pStyle w:val="ad"/>
      </w:pPr>
      <w:r>
        <w:t xml:space="preserve">Рис. </w:t>
      </w:r>
      <w:r w:rsidR="005557A9">
        <w:t>1</w:t>
      </w:r>
      <w:r>
        <w:t>. Блок-схема</w:t>
      </w:r>
      <w:r w:rsidR="005557A9">
        <w:t xml:space="preserve"> ввода данных</w:t>
      </w:r>
      <w:r>
        <w:t>.</w:t>
      </w:r>
    </w:p>
    <w:p w14:paraId="235206CA" w14:textId="741BBA98" w:rsidR="000C1379" w:rsidRDefault="000C1379" w:rsidP="000C1379">
      <w:pPr>
        <w:pStyle w:val="af"/>
      </w:pPr>
      <w:bookmarkStart w:id="2" w:name="_Toc211886146"/>
      <w:r>
        <w:t xml:space="preserve">Описание алгоритма </w:t>
      </w:r>
      <w:r w:rsidR="000B485C">
        <w:t>редактирования</w:t>
      </w:r>
      <w:r>
        <w:t xml:space="preserve"> данных</w:t>
      </w:r>
      <w:bookmarkEnd w:id="2"/>
    </w:p>
    <w:p w14:paraId="1CDB37A5" w14:textId="7DACE5B5" w:rsidR="000C1379" w:rsidRDefault="000C1379" w:rsidP="000C1379">
      <w:pPr>
        <w:pStyle w:val="a3"/>
        <w:rPr>
          <w:lang w:val="ru-RU"/>
        </w:rPr>
      </w:pPr>
      <w:r w:rsidRPr="002A570E">
        <w:rPr>
          <w:i/>
          <w:iCs/>
          <w:lang w:val="ru-RU"/>
        </w:rPr>
        <w:t>Назначение алгоритма</w:t>
      </w:r>
      <w:r>
        <w:rPr>
          <w:lang w:val="ru-RU"/>
        </w:rPr>
        <w:t xml:space="preserve">: данный алгоритм предназначен для </w:t>
      </w:r>
      <w:r w:rsidR="000B485C">
        <w:rPr>
          <w:lang w:val="ru-RU"/>
        </w:rPr>
        <w:t xml:space="preserve">редактирования имеющихся </w:t>
      </w:r>
      <w:r>
        <w:rPr>
          <w:lang w:val="ru-RU"/>
        </w:rPr>
        <w:t>данных в ИПС.</w:t>
      </w:r>
    </w:p>
    <w:p w14:paraId="20F27AA0" w14:textId="4EF99F09" w:rsidR="000C1379" w:rsidRPr="00A316E4" w:rsidRDefault="000C1379" w:rsidP="000C1379">
      <w:pPr>
        <w:pStyle w:val="a3"/>
        <w:rPr>
          <w:lang w:val="ru-RU"/>
        </w:rPr>
      </w:pPr>
      <w:r w:rsidRPr="002A570E">
        <w:rPr>
          <w:i/>
          <w:iCs/>
          <w:lang w:val="ru-RU"/>
        </w:rPr>
        <w:t>Исходные данные</w:t>
      </w:r>
      <w:r>
        <w:rPr>
          <w:i/>
          <w:iCs/>
          <w:lang w:val="ru-RU"/>
        </w:rPr>
        <w:t xml:space="preserve">: </w:t>
      </w:r>
      <w:r w:rsidR="00143C3A">
        <w:rPr>
          <w:lang w:val="ru-RU"/>
        </w:rPr>
        <w:t>к</w:t>
      </w:r>
      <w:r w:rsidR="00A316E4">
        <w:rPr>
          <w:lang w:val="ru-RU"/>
        </w:rPr>
        <w:t>акие строки выбраны для редактирования</w:t>
      </w:r>
    </w:p>
    <w:p w14:paraId="1157231F" w14:textId="77777777" w:rsidR="000C1379" w:rsidRDefault="000C1379" w:rsidP="000C1379">
      <w:pPr>
        <w:pStyle w:val="a3"/>
        <w:rPr>
          <w:lang w:val="ru-RU"/>
        </w:rPr>
      </w:pPr>
      <w:r>
        <w:rPr>
          <w:i/>
          <w:iCs/>
          <w:lang w:val="ru-RU"/>
        </w:rPr>
        <w:t>Ограничения использования:</w:t>
      </w:r>
      <w:r>
        <w:rPr>
          <w:lang w:val="ru-RU"/>
        </w:rPr>
        <w:t xml:space="preserve"> БД должна быть доступна</w:t>
      </w:r>
    </w:p>
    <w:p w14:paraId="56EB0B51" w14:textId="35B20D85" w:rsidR="000C1379" w:rsidRPr="002A570E" w:rsidRDefault="000C1379" w:rsidP="000C1379">
      <w:pPr>
        <w:pStyle w:val="a3"/>
        <w:rPr>
          <w:lang w:val="ru-RU"/>
        </w:rPr>
      </w:pPr>
      <w:r>
        <w:rPr>
          <w:i/>
          <w:iCs/>
          <w:lang w:val="ru-RU"/>
        </w:rPr>
        <w:t>Получаемые значения:</w:t>
      </w:r>
      <w:r>
        <w:rPr>
          <w:lang w:val="ru-RU"/>
        </w:rPr>
        <w:t xml:space="preserve"> </w:t>
      </w:r>
      <w:r w:rsidR="00A316E4">
        <w:rPr>
          <w:lang w:val="ru-RU"/>
        </w:rPr>
        <w:t>изменённая</w:t>
      </w:r>
      <w:r>
        <w:rPr>
          <w:lang w:val="ru-RU"/>
        </w:rPr>
        <w:t xml:space="preserve"> строка или несколько строк данных в БД</w:t>
      </w:r>
    </w:p>
    <w:p w14:paraId="3F40B654" w14:textId="2BB90A98" w:rsidR="000C1379" w:rsidRPr="00A316E4" w:rsidRDefault="000C1379" w:rsidP="00A316E4">
      <w:pPr>
        <w:pStyle w:val="a3"/>
        <w:rPr>
          <w:lang w:val="ru-RU"/>
        </w:rPr>
      </w:pPr>
      <w:r>
        <w:rPr>
          <w:i/>
          <w:iCs/>
          <w:lang w:val="ru-RU"/>
        </w:rPr>
        <w:lastRenderedPageBreak/>
        <w:t>Логическая схема операций:</w:t>
      </w:r>
      <w:r>
        <w:rPr>
          <w:lang w:val="ru-RU"/>
        </w:rPr>
        <w:t xml:space="preserve"> </w:t>
      </w:r>
      <w:r w:rsidR="00143C3A">
        <w:rPr>
          <w:lang w:val="ru-RU"/>
        </w:rPr>
        <w:t>о</w:t>
      </w:r>
      <w:r>
        <w:rPr>
          <w:lang w:val="ru-RU"/>
        </w:rPr>
        <w:t>ткрывается форма ввода данных</w:t>
      </w:r>
      <w:r w:rsidR="00A316E4">
        <w:rPr>
          <w:lang w:val="ru-RU"/>
        </w:rPr>
        <w:t xml:space="preserve"> с полями, заполненными текущими значениями из БД.</w:t>
      </w:r>
      <w:r>
        <w:rPr>
          <w:lang w:val="ru-RU"/>
        </w:rPr>
        <w:t xml:space="preserve"> Когда пользователь нажимает «сохранить», форма проверяет заполненные поля, в соответствии с требованиями к формату, заполненности, и корректности (например, количество публикаций неотрицательное).</w:t>
      </w:r>
      <w:r w:rsidRPr="005557A9">
        <w:rPr>
          <w:lang w:val="ru-RU"/>
        </w:rPr>
        <w:t xml:space="preserve"> </w:t>
      </w:r>
      <w:r>
        <w:rPr>
          <w:lang w:val="ru-RU"/>
        </w:rPr>
        <w:t xml:space="preserve">Если данные некорректные, пользователю сообщается о некорректности данных. Иначе </w:t>
      </w:r>
      <w:r w:rsidR="00A316E4">
        <w:rPr>
          <w:lang w:val="ru-RU"/>
        </w:rPr>
        <w:t>формируется датафрейм данных, который обновляет значения в БД.</w:t>
      </w:r>
    </w:p>
    <w:p w14:paraId="746CE77F" w14:textId="600C46CE" w:rsidR="000C1379" w:rsidRDefault="00A316E4" w:rsidP="000C1379">
      <w:pPr>
        <w:pStyle w:val="ad"/>
      </w:pPr>
      <w:r>
        <w:rPr>
          <w:noProof/>
          <w:lang w:eastAsia="ru-RU"/>
        </w:rPr>
        <w:drawing>
          <wp:inline distT="0" distB="0" distL="0" distR="0" wp14:anchorId="5D38396A" wp14:editId="759C8B57">
            <wp:extent cx="1404257" cy="4156726"/>
            <wp:effectExtent l="0" t="0" r="571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749" cy="421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9D898" w14:textId="7A817367" w:rsidR="000C1379" w:rsidRPr="002A570E" w:rsidRDefault="000C1379" w:rsidP="000C1379">
      <w:pPr>
        <w:pStyle w:val="ad"/>
      </w:pPr>
      <w:r>
        <w:t xml:space="preserve">Рис. </w:t>
      </w:r>
      <w:r>
        <w:t>2</w:t>
      </w:r>
      <w:r>
        <w:t xml:space="preserve">. Блок-схема </w:t>
      </w:r>
      <w:r>
        <w:t xml:space="preserve">редактирования </w:t>
      </w:r>
      <w:r>
        <w:t>данных.</w:t>
      </w:r>
    </w:p>
    <w:p w14:paraId="7B5A1CCB" w14:textId="00F93183" w:rsidR="00143C3A" w:rsidRDefault="00143C3A" w:rsidP="00143C3A">
      <w:pPr>
        <w:pStyle w:val="af"/>
      </w:pPr>
      <w:bookmarkStart w:id="3" w:name="_Toc211886147"/>
      <w:r>
        <w:t xml:space="preserve">Описание алгоритма </w:t>
      </w:r>
      <w:r>
        <w:t>просмотра</w:t>
      </w:r>
      <w:r>
        <w:t xml:space="preserve"> данных</w:t>
      </w:r>
      <w:bookmarkEnd w:id="3"/>
    </w:p>
    <w:p w14:paraId="4B0F96AD" w14:textId="28D59F93" w:rsidR="00143C3A" w:rsidRDefault="00143C3A" w:rsidP="00143C3A">
      <w:pPr>
        <w:pStyle w:val="a3"/>
        <w:rPr>
          <w:lang w:val="ru-RU"/>
        </w:rPr>
      </w:pPr>
      <w:r w:rsidRPr="002A570E">
        <w:rPr>
          <w:i/>
          <w:iCs/>
          <w:lang w:val="ru-RU"/>
        </w:rPr>
        <w:t>Назначение алгоритма</w:t>
      </w:r>
      <w:r>
        <w:rPr>
          <w:lang w:val="ru-RU"/>
        </w:rPr>
        <w:t xml:space="preserve">: данный алгоритм предназначен для </w:t>
      </w:r>
      <w:r>
        <w:rPr>
          <w:lang w:val="ru-RU"/>
        </w:rPr>
        <w:t>просмотра</w:t>
      </w:r>
      <w:r>
        <w:rPr>
          <w:lang w:val="ru-RU"/>
        </w:rPr>
        <w:t xml:space="preserve"> имеющихся данных в ИПС.</w:t>
      </w:r>
    </w:p>
    <w:p w14:paraId="3014394D" w14:textId="1FF117A8" w:rsidR="00143C3A" w:rsidRPr="00A316E4" w:rsidRDefault="00143C3A" w:rsidP="00143C3A">
      <w:pPr>
        <w:pStyle w:val="a3"/>
        <w:rPr>
          <w:lang w:val="ru-RU"/>
        </w:rPr>
      </w:pPr>
      <w:r w:rsidRPr="002A570E">
        <w:rPr>
          <w:i/>
          <w:iCs/>
          <w:lang w:val="ru-RU"/>
        </w:rPr>
        <w:t>Исходные данные</w:t>
      </w:r>
      <w:r>
        <w:rPr>
          <w:i/>
          <w:iCs/>
          <w:lang w:val="ru-RU"/>
        </w:rPr>
        <w:t xml:space="preserve">: </w:t>
      </w:r>
      <w:r>
        <w:rPr>
          <w:lang w:val="ru-RU"/>
        </w:rPr>
        <w:t>нет.</w:t>
      </w:r>
    </w:p>
    <w:p w14:paraId="12E6F945" w14:textId="7F2554AE" w:rsidR="00143C3A" w:rsidRDefault="00143C3A" w:rsidP="00143C3A">
      <w:pPr>
        <w:pStyle w:val="a3"/>
        <w:rPr>
          <w:lang w:val="ru-RU"/>
        </w:rPr>
      </w:pPr>
      <w:r>
        <w:rPr>
          <w:i/>
          <w:iCs/>
          <w:lang w:val="ru-RU"/>
        </w:rPr>
        <w:t>Ограничения использования:</w:t>
      </w:r>
      <w:r>
        <w:rPr>
          <w:lang w:val="ru-RU"/>
        </w:rPr>
        <w:t xml:space="preserve"> БД должна быть доступна</w:t>
      </w:r>
      <w:r>
        <w:rPr>
          <w:lang w:val="ru-RU"/>
        </w:rPr>
        <w:t>.</w:t>
      </w:r>
    </w:p>
    <w:p w14:paraId="41F58BAE" w14:textId="66CDEA35" w:rsidR="00143C3A" w:rsidRPr="002A570E" w:rsidRDefault="00143C3A" w:rsidP="00143C3A">
      <w:pPr>
        <w:pStyle w:val="a3"/>
        <w:rPr>
          <w:lang w:val="ru-RU"/>
        </w:rPr>
      </w:pPr>
      <w:r>
        <w:rPr>
          <w:i/>
          <w:iCs/>
          <w:lang w:val="ru-RU"/>
        </w:rPr>
        <w:t>Получаемые значения:</w:t>
      </w:r>
      <w:r>
        <w:rPr>
          <w:lang w:val="ru-RU"/>
        </w:rPr>
        <w:t xml:space="preserve"> </w:t>
      </w:r>
      <w:r>
        <w:rPr>
          <w:lang w:val="ru-RU"/>
        </w:rPr>
        <w:t>таблица с данными из ИПС.</w:t>
      </w:r>
    </w:p>
    <w:p w14:paraId="03FC7439" w14:textId="39120351" w:rsidR="00143C3A" w:rsidRDefault="00143C3A" w:rsidP="00143C3A">
      <w:pPr>
        <w:pStyle w:val="a3"/>
        <w:rPr>
          <w:lang w:val="ru-RU"/>
        </w:rPr>
      </w:pPr>
      <w:r>
        <w:rPr>
          <w:i/>
          <w:iCs/>
          <w:lang w:val="ru-RU"/>
        </w:rPr>
        <w:lastRenderedPageBreak/>
        <w:t>Логическая схема операций:</w:t>
      </w:r>
      <w:r>
        <w:rPr>
          <w:lang w:val="ru-RU"/>
        </w:rPr>
        <w:t xml:space="preserve"> </w:t>
      </w:r>
      <w:r>
        <w:rPr>
          <w:lang w:val="ru-RU"/>
        </w:rPr>
        <w:t>открывается форма</w:t>
      </w:r>
      <w:r w:rsidR="00A14A93">
        <w:rPr>
          <w:lang w:val="ru-RU"/>
        </w:rPr>
        <w:t>, в которой выбираются отсутствие фильтров по данным по умолчанию. Система получает из БД массив данных, который затем отображается в табличном формате.</w:t>
      </w:r>
    </w:p>
    <w:p w14:paraId="031613D2" w14:textId="488DEF4A" w:rsidR="00A14A93" w:rsidRPr="00A316E4" w:rsidRDefault="00A14A93" w:rsidP="00143C3A">
      <w:pPr>
        <w:pStyle w:val="a3"/>
        <w:rPr>
          <w:lang w:val="ru-RU"/>
        </w:rPr>
      </w:pPr>
      <w:r>
        <w:rPr>
          <w:lang w:val="ru-RU"/>
        </w:rPr>
        <w:t>Если пользователя не устраивают полученные данные, он выбирает сортировку, фильтрацию данных, после чего формируется новый массив данных из БД, который отображается в таблице.</w:t>
      </w:r>
    </w:p>
    <w:p w14:paraId="5B963CB5" w14:textId="6EA13ABF" w:rsidR="00F15253" w:rsidRDefault="00143C3A" w:rsidP="00143C3A">
      <w:pPr>
        <w:pStyle w:val="ad"/>
      </w:pPr>
      <w:r w:rsidRPr="00143C3A">
        <w:drawing>
          <wp:inline distT="0" distB="0" distL="0" distR="0" wp14:anchorId="65D0636C" wp14:editId="3A5F21D2">
            <wp:extent cx="1844040" cy="396240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9119" cy="3973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799D6" w14:textId="22913444" w:rsidR="00143C3A" w:rsidRPr="00F15253" w:rsidRDefault="00143C3A" w:rsidP="00143C3A">
      <w:pPr>
        <w:pStyle w:val="ad"/>
      </w:pPr>
      <w:r>
        <w:t>Рис. 3. Блок-схема просмотра данных.</w:t>
      </w:r>
    </w:p>
    <w:sectPr w:rsidR="00143C3A" w:rsidRPr="00F15253" w:rsidSect="0014625B">
      <w:footerReference w:type="default" r:id="rId12"/>
      <w:pgSz w:w="11906" w:h="16838"/>
      <w:pgMar w:top="1134" w:right="850" w:bottom="1134" w:left="1701" w:header="708" w:footer="708" w:gutter="0"/>
      <w:pgNumType w:start="1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BF8BEEE" w14:textId="77777777" w:rsidR="007579A1" w:rsidRDefault="007579A1" w:rsidP="0014625B">
      <w:pPr>
        <w:spacing w:after="0" w:line="240" w:lineRule="auto"/>
      </w:pPr>
      <w:r>
        <w:separator/>
      </w:r>
    </w:p>
  </w:endnote>
  <w:endnote w:type="continuationSeparator" w:id="0">
    <w:p w14:paraId="0793AF4F" w14:textId="77777777" w:rsidR="007579A1" w:rsidRDefault="007579A1" w:rsidP="00146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99473923"/>
      <w:docPartObj>
        <w:docPartGallery w:val="Page Numbers (Bottom of Page)"/>
        <w:docPartUnique/>
      </w:docPartObj>
    </w:sdtPr>
    <w:sdtEndPr/>
    <w:sdtContent>
      <w:p w14:paraId="1C086550" w14:textId="2D7B9BA4" w:rsidR="0014625B" w:rsidRDefault="0014625B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0C6D">
          <w:rPr>
            <w:noProof/>
          </w:rPr>
          <w:t>3</w:t>
        </w:r>
        <w:r>
          <w:fldChar w:fldCharType="end"/>
        </w:r>
      </w:p>
    </w:sdtContent>
  </w:sdt>
  <w:p w14:paraId="484E4F98" w14:textId="77777777" w:rsidR="0014625B" w:rsidRDefault="0014625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5C85C3C" w14:textId="77777777" w:rsidR="007579A1" w:rsidRDefault="007579A1" w:rsidP="0014625B">
      <w:pPr>
        <w:spacing w:after="0" w:line="240" w:lineRule="auto"/>
      </w:pPr>
      <w:r>
        <w:separator/>
      </w:r>
    </w:p>
  </w:footnote>
  <w:footnote w:type="continuationSeparator" w:id="0">
    <w:p w14:paraId="2B9F05DA" w14:textId="77777777" w:rsidR="007579A1" w:rsidRDefault="007579A1" w:rsidP="001462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DE112D"/>
    <w:multiLevelType w:val="hybridMultilevel"/>
    <w:tmpl w:val="3976EAD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49AB59E0"/>
    <w:multiLevelType w:val="hybridMultilevel"/>
    <w:tmpl w:val="AB7664DA"/>
    <w:lvl w:ilvl="0" w:tplc="F47CFA8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513D4F6E"/>
    <w:multiLevelType w:val="hybridMultilevel"/>
    <w:tmpl w:val="C5FAB4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7C301B7E"/>
    <w:multiLevelType w:val="hybridMultilevel"/>
    <w:tmpl w:val="D96805C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0CF3"/>
    <w:rsid w:val="00032CF9"/>
    <w:rsid w:val="00034568"/>
    <w:rsid w:val="000B485C"/>
    <w:rsid w:val="000C1379"/>
    <w:rsid w:val="000C4EF0"/>
    <w:rsid w:val="000E725F"/>
    <w:rsid w:val="00115BB0"/>
    <w:rsid w:val="00143C3A"/>
    <w:rsid w:val="0014625B"/>
    <w:rsid w:val="00191EEE"/>
    <w:rsid w:val="001A6FDF"/>
    <w:rsid w:val="00210C6D"/>
    <w:rsid w:val="00215917"/>
    <w:rsid w:val="00243AE4"/>
    <w:rsid w:val="00255A21"/>
    <w:rsid w:val="00262DAC"/>
    <w:rsid w:val="00274397"/>
    <w:rsid w:val="002855A9"/>
    <w:rsid w:val="002A03DD"/>
    <w:rsid w:val="002A4DA8"/>
    <w:rsid w:val="002A570E"/>
    <w:rsid w:val="0037605E"/>
    <w:rsid w:val="003776E4"/>
    <w:rsid w:val="003A778C"/>
    <w:rsid w:val="003F5FDB"/>
    <w:rsid w:val="00442659"/>
    <w:rsid w:val="004525DA"/>
    <w:rsid w:val="004811DF"/>
    <w:rsid w:val="00492051"/>
    <w:rsid w:val="00533E2D"/>
    <w:rsid w:val="005557A9"/>
    <w:rsid w:val="0058413E"/>
    <w:rsid w:val="005F13B3"/>
    <w:rsid w:val="0062290A"/>
    <w:rsid w:val="0063256D"/>
    <w:rsid w:val="00646240"/>
    <w:rsid w:val="006A645E"/>
    <w:rsid w:val="00726D2A"/>
    <w:rsid w:val="007579A1"/>
    <w:rsid w:val="007744AE"/>
    <w:rsid w:val="00775B93"/>
    <w:rsid w:val="007C598D"/>
    <w:rsid w:val="007E2F1C"/>
    <w:rsid w:val="007F4708"/>
    <w:rsid w:val="008E4C36"/>
    <w:rsid w:val="00927DDF"/>
    <w:rsid w:val="009B3A2C"/>
    <w:rsid w:val="009D02CC"/>
    <w:rsid w:val="009D18CB"/>
    <w:rsid w:val="00A14A93"/>
    <w:rsid w:val="00A316E4"/>
    <w:rsid w:val="00A33791"/>
    <w:rsid w:val="00A52B86"/>
    <w:rsid w:val="00AB775B"/>
    <w:rsid w:val="00BA7480"/>
    <w:rsid w:val="00BF1C16"/>
    <w:rsid w:val="00C23773"/>
    <w:rsid w:val="00CA0E4B"/>
    <w:rsid w:val="00CB4E41"/>
    <w:rsid w:val="00CC744C"/>
    <w:rsid w:val="00D10CF3"/>
    <w:rsid w:val="00D356D1"/>
    <w:rsid w:val="00DE5710"/>
    <w:rsid w:val="00DF6D85"/>
    <w:rsid w:val="00E26976"/>
    <w:rsid w:val="00E456D8"/>
    <w:rsid w:val="00E617C1"/>
    <w:rsid w:val="00E93FD3"/>
    <w:rsid w:val="00EF19D7"/>
    <w:rsid w:val="00EF33EF"/>
    <w:rsid w:val="00F15253"/>
    <w:rsid w:val="00F364AE"/>
    <w:rsid w:val="00F40C0A"/>
    <w:rsid w:val="00FD3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ED59F"/>
  <w15:chartTrackingRefBased/>
  <w15:docId w15:val="{68624EA9-E1A6-4531-BEE7-5F337409A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62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оман"/>
    <w:basedOn w:val="a"/>
    <w:link w:val="a4"/>
    <w:qFormat/>
    <w:rsid w:val="0014625B"/>
    <w:pPr>
      <w:spacing w:after="0" w:line="360" w:lineRule="auto"/>
      <w:ind w:firstLine="567"/>
      <w:jc w:val="both"/>
    </w:pPr>
    <w:rPr>
      <w:rFonts w:ascii="Times New Roman" w:hAnsi="Times New Roman" w:cs="Times New Roman"/>
      <w:sz w:val="28"/>
      <w:szCs w:val="28"/>
      <w:lang w:val="en-US"/>
    </w:rPr>
  </w:style>
  <w:style w:type="paragraph" w:customStyle="1" w:styleId="a5">
    <w:name w:val="Роман большой"/>
    <w:basedOn w:val="a3"/>
    <w:link w:val="a6"/>
    <w:qFormat/>
    <w:rsid w:val="0014625B"/>
    <w:pPr>
      <w:ind w:firstLine="0"/>
      <w:outlineLvl w:val="0"/>
    </w:pPr>
    <w:rPr>
      <w:b/>
      <w:bCs/>
      <w:sz w:val="32"/>
      <w:szCs w:val="32"/>
      <w:lang w:val="ru-RU"/>
    </w:rPr>
  </w:style>
  <w:style w:type="character" w:customStyle="1" w:styleId="a4">
    <w:name w:val="Роман Знак"/>
    <w:basedOn w:val="a0"/>
    <w:link w:val="a3"/>
    <w:rsid w:val="0014625B"/>
    <w:rPr>
      <w:rFonts w:ascii="Times New Roman" w:hAnsi="Times New Roman" w:cs="Times New Roman"/>
      <w:sz w:val="28"/>
      <w:szCs w:val="28"/>
      <w:lang w:val="en-US"/>
    </w:rPr>
  </w:style>
  <w:style w:type="character" w:customStyle="1" w:styleId="10">
    <w:name w:val="Заголовок 1 Знак"/>
    <w:basedOn w:val="a0"/>
    <w:link w:val="1"/>
    <w:uiPriority w:val="9"/>
    <w:rsid w:val="001462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6">
    <w:name w:val="Роман большой Знак"/>
    <w:basedOn w:val="a4"/>
    <w:link w:val="a5"/>
    <w:rsid w:val="0014625B"/>
    <w:rPr>
      <w:rFonts w:ascii="Times New Roman" w:hAnsi="Times New Roman" w:cs="Times New Roman"/>
      <w:b/>
      <w:bCs/>
      <w:sz w:val="32"/>
      <w:szCs w:val="32"/>
      <w:lang w:val="en-US"/>
    </w:rPr>
  </w:style>
  <w:style w:type="paragraph" w:styleId="a7">
    <w:name w:val="TOC Heading"/>
    <w:basedOn w:val="1"/>
    <w:next w:val="a"/>
    <w:uiPriority w:val="39"/>
    <w:unhideWhenUsed/>
    <w:qFormat/>
    <w:rsid w:val="0014625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4625B"/>
    <w:pPr>
      <w:spacing w:after="100"/>
    </w:pPr>
  </w:style>
  <w:style w:type="character" w:styleId="a8">
    <w:name w:val="Hyperlink"/>
    <w:basedOn w:val="a0"/>
    <w:uiPriority w:val="99"/>
    <w:unhideWhenUsed/>
    <w:rsid w:val="0014625B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14625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4625B"/>
  </w:style>
  <w:style w:type="paragraph" w:styleId="ab">
    <w:name w:val="footer"/>
    <w:basedOn w:val="a"/>
    <w:link w:val="ac"/>
    <w:uiPriority w:val="99"/>
    <w:unhideWhenUsed/>
    <w:rsid w:val="0014625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4625B"/>
  </w:style>
  <w:style w:type="paragraph" w:customStyle="1" w:styleId="ad">
    <w:name w:val="Роман подпись"/>
    <w:basedOn w:val="a3"/>
    <w:link w:val="ae"/>
    <w:qFormat/>
    <w:rsid w:val="003A778C"/>
    <w:pPr>
      <w:ind w:firstLine="0"/>
      <w:jc w:val="center"/>
    </w:pPr>
    <w:rPr>
      <w:lang w:val="ru-RU"/>
    </w:rPr>
  </w:style>
  <w:style w:type="paragraph" w:customStyle="1" w:styleId="af">
    <w:name w:val="Роман небольшой"/>
    <w:basedOn w:val="a5"/>
    <w:link w:val="af0"/>
    <w:qFormat/>
    <w:rsid w:val="00215917"/>
    <w:pPr>
      <w:outlineLvl w:val="1"/>
    </w:pPr>
    <w:rPr>
      <w:sz w:val="28"/>
      <w:szCs w:val="28"/>
    </w:rPr>
  </w:style>
  <w:style w:type="character" w:customStyle="1" w:styleId="ae">
    <w:name w:val="Роман подпись Знак"/>
    <w:basedOn w:val="a4"/>
    <w:link w:val="ad"/>
    <w:rsid w:val="003A778C"/>
    <w:rPr>
      <w:rFonts w:ascii="Times New Roman" w:hAnsi="Times New Roman" w:cs="Times New Roman"/>
      <w:sz w:val="28"/>
      <w:szCs w:val="28"/>
      <w:lang w:val="en-US"/>
    </w:rPr>
  </w:style>
  <w:style w:type="paragraph" w:styleId="2">
    <w:name w:val="toc 2"/>
    <w:basedOn w:val="a"/>
    <w:next w:val="a"/>
    <w:autoRedefine/>
    <w:uiPriority w:val="39"/>
    <w:unhideWhenUsed/>
    <w:rsid w:val="00533E2D"/>
    <w:pPr>
      <w:spacing w:after="100"/>
      <w:ind w:left="220"/>
    </w:pPr>
  </w:style>
  <w:style w:type="character" w:customStyle="1" w:styleId="af0">
    <w:name w:val="Роман небольшой Знак"/>
    <w:basedOn w:val="a6"/>
    <w:link w:val="af"/>
    <w:rsid w:val="00215917"/>
    <w:rPr>
      <w:rFonts w:ascii="Times New Roman" w:hAnsi="Times New Roman" w:cs="Times New Roman"/>
      <w:b/>
      <w:bCs/>
      <w:sz w:val="28"/>
      <w:szCs w:val="28"/>
      <w:lang w:val="en-US"/>
    </w:rPr>
  </w:style>
  <w:style w:type="table" w:styleId="af1">
    <w:name w:val="Table Grid"/>
    <w:basedOn w:val="a1"/>
    <w:uiPriority w:val="39"/>
    <w:rsid w:val="00533E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9598DB-D3BF-4C84-8FA1-B02CB0387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7</Pages>
  <Words>612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ZOaZOaZoa</dc:creator>
  <cp:keywords/>
  <dc:description/>
  <cp:lastModifiedBy>ZOaZOaZoa</cp:lastModifiedBy>
  <cp:revision>47</cp:revision>
  <dcterms:created xsi:type="dcterms:W3CDTF">2025-09-21T10:27:00Z</dcterms:created>
  <dcterms:modified xsi:type="dcterms:W3CDTF">2025-10-20T17:55:00Z</dcterms:modified>
</cp:coreProperties>
</file>