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b/>
          <w:bCs/>
          <w:sz w:val="32"/>
          <w:szCs w:val="32"/>
        </w:rPr>
        <w:id w:val="187349375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sz w:val="28"/>
          <w:szCs w:val="28"/>
          <w:lang w:val="en-US"/>
        </w:rPr>
      </w:sdtEndPr>
      <w:sdtContent>
        <w:p w14:paraId="54578956" w14:textId="23095385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drawing>
              <wp:inline distT="0" distB="0" distL="0" distR="0" wp14:anchorId="3A0E11FE" wp14:editId="48D511B8">
                <wp:extent cx="5924550" cy="1323975"/>
                <wp:effectExtent l="0" t="0" r="0" b="9525"/>
                <wp:docPr id="156584936" name="Рисунок 15658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3C8A79" w14:textId="77777777" w:rsidR="001A6FDF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Институт информационных и вычислительных технологий</w:t>
          </w:r>
        </w:p>
        <w:p w14:paraId="569922D1" w14:textId="77777777" w:rsidR="001A6FDF" w:rsidRPr="007F340E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Кафедра управления и интеллектуальных технологий </w:t>
          </w:r>
        </w:p>
        <w:p w14:paraId="4BD9841E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72AE44B8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28F2E2C" w14:textId="77777777" w:rsidR="001A6FDF" w:rsidRPr="00AA2922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69EB140A" w14:textId="45BE803F" w:rsidR="001A6FDF" w:rsidRPr="007F340E" w:rsidRDefault="001A6FDF" w:rsidP="00AA2922">
          <w:pPr>
            <w:jc w:val="center"/>
            <w:rPr>
              <w:rFonts w:ascii="Times New Roman" w:hAnsi="Times New Roman"/>
              <w:b/>
              <w:bCs/>
              <w:noProof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>Описание функциональной</w:t>
          </w:r>
          <w:r w:rsidR="0014625B">
            <w:rPr>
              <w:rFonts w:ascii="Times New Roman" w:hAnsi="Times New Roman"/>
              <w:b/>
              <w:bCs/>
              <w:noProof/>
              <w:sz w:val="32"/>
              <w:szCs w:val="32"/>
            </w:rPr>
            <w:t xml:space="preserve"> модели</w:t>
          </w: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 xml:space="preserve"> </w:t>
          </w:r>
          <w:r w:rsidR="007024FE">
            <w:rPr>
              <w:rFonts w:ascii="Times New Roman" w:hAnsi="Times New Roman"/>
              <w:b/>
              <w:bCs/>
              <w:noProof/>
              <w:sz w:val="32"/>
              <w:szCs w:val="32"/>
            </w:rPr>
            <w:t>А</w:t>
          </w: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>ПС</w:t>
          </w:r>
        </w:p>
        <w:p w14:paraId="77FA054E" w14:textId="6BD061F0" w:rsidR="001A6FDF" w:rsidRPr="001A6FDF" w:rsidRDefault="001A6FDF" w:rsidP="00F364AE">
          <w:pPr>
            <w:spacing w:after="0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Документ подготовлен в рамках курса лабораторных работ</w:t>
          </w:r>
        </w:p>
        <w:p w14:paraId="4BDC27CB" w14:textId="44722C30" w:rsidR="001A6FDF" w:rsidRDefault="001A6FDF" w:rsidP="001A6FDF">
          <w:pPr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«Системы поддержки принятия решений»</w:t>
          </w:r>
        </w:p>
        <w:p w14:paraId="6B15F717" w14:textId="2F353444" w:rsidR="0014625B" w:rsidRPr="001A6FDF" w:rsidRDefault="0014625B" w:rsidP="001A6FDF">
          <w:pPr>
            <w:jc w:val="center"/>
            <w:rPr>
              <w:rFonts w:ascii="Times New Roman" w:hAnsi="Times New Roman"/>
              <w:noProof/>
              <w:sz w:val="32"/>
              <w:szCs w:val="32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>2</w:t>
          </w:r>
          <w:r w:rsidR="00646240">
            <w:rPr>
              <w:rFonts w:ascii="Times New Roman" w:hAnsi="Times New Roman"/>
              <w:noProof/>
              <w:sz w:val="28"/>
              <w:szCs w:val="28"/>
            </w:rPr>
            <w:t>9</w:t>
          </w:r>
          <w:r>
            <w:rPr>
              <w:rFonts w:ascii="Times New Roman" w:hAnsi="Times New Roman"/>
              <w:noProof/>
              <w:sz w:val="28"/>
              <w:szCs w:val="28"/>
            </w:rPr>
            <w:t>.09.2025 версия 1.</w:t>
          </w:r>
          <w:r w:rsidR="00646240">
            <w:rPr>
              <w:rFonts w:ascii="Times New Roman" w:hAnsi="Times New Roman"/>
              <w:noProof/>
              <w:sz w:val="28"/>
              <w:szCs w:val="28"/>
            </w:rPr>
            <w:t>1</w:t>
          </w:r>
        </w:p>
        <w:p w14:paraId="0C5A7D6B" w14:textId="7B95FF5A" w:rsidR="001A6FDF" w:rsidRPr="0014625B" w:rsidRDefault="001A6FDF" w:rsidP="0014625B">
          <w:pPr>
            <w:jc w:val="center"/>
            <w:rPr>
              <w:rFonts w:ascii="Times New Roman" w:hAnsi="Times New Roman"/>
              <w:sz w:val="32"/>
              <w:szCs w:val="32"/>
            </w:rPr>
          </w:pPr>
        </w:p>
        <w:p w14:paraId="068A31F0" w14:textId="77777777" w:rsidR="001A6FDF" w:rsidRPr="009F0E70" w:rsidRDefault="001A6FDF" w:rsidP="0064541A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4910DFA2" w14:textId="27602557" w:rsidR="001A6FDF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36621A85" w14:textId="77777777" w:rsidR="001A6FDF" w:rsidRPr="009F0E70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6E7B1262" w14:textId="77777777" w:rsidR="001A6FDF" w:rsidRPr="00AA2922" w:rsidRDefault="001A6FDF" w:rsidP="00AA2922">
          <w:pPr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027D207B" w14:textId="24A8DD9C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Подготовил студент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 w:rsidR="008364FD">
            <w:rPr>
              <w:rFonts w:ascii="Calibri Light" w:hAnsi="Calibri Light" w:cs="Calibri Light"/>
              <w:sz w:val="24"/>
              <w:szCs w:val="24"/>
            </w:rPr>
            <w:t>Лукожев И.Х.</w:t>
          </w:r>
        </w:p>
        <w:p w14:paraId="1553D14C" w14:textId="7E2429C9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 w:rsidRPr="00956CA1">
            <w:rPr>
              <w:rFonts w:ascii="Calibri Light" w:hAnsi="Calibri Light" w:cs="Calibri Light"/>
              <w:sz w:val="24"/>
              <w:szCs w:val="24"/>
            </w:rPr>
            <w:t>Группа: А-0</w:t>
          </w:r>
          <w:r>
            <w:rPr>
              <w:rFonts w:ascii="Calibri Light" w:hAnsi="Calibri Light" w:cs="Calibri Light"/>
              <w:sz w:val="24"/>
              <w:szCs w:val="24"/>
            </w:rPr>
            <w:t>2м-25</w:t>
          </w:r>
        </w:p>
        <w:p w14:paraId="4B911672" w14:textId="3264E314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Бригада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2</w:t>
          </w:r>
        </w:p>
        <w:p w14:paraId="1816E8FC" w14:textId="74F1C4BD" w:rsidR="001A6FDF" w:rsidRPr="0077753F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Проверил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Баларев Д.А.</w:t>
          </w:r>
        </w:p>
        <w:p w14:paraId="41F4CFA8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67CF3E24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7654A6AC" w14:textId="288B1118" w:rsidR="00F364AE" w:rsidRPr="00E3210F" w:rsidRDefault="001A6FDF" w:rsidP="00D7549A">
          <w:pPr>
            <w:shd w:val="clear" w:color="auto" w:fill="FFFFFF" w:themeFill="background1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ab/>
          </w:r>
          <w:r>
            <w:rPr>
              <w:rFonts w:ascii="Times New Roman" w:hAnsi="Times New Roman"/>
              <w:sz w:val="24"/>
              <w:szCs w:val="24"/>
            </w:rPr>
            <w:tab/>
          </w:r>
        </w:p>
        <w:p w14:paraId="6B5133BB" w14:textId="77777777" w:rsidR="001A6FDF" w:rsidRDefault="001A6FDF" w:rsidP="00E3210F">
          <w:pPr>
            <w:shd w:val="clear" w:color="auto" w:fill="FFFFFF" w:themeFill="background1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2656C472" w14:textId="77777777" w:rsidR="001A6FDF" w:rsidRDefault="001A6FDF" w:rsidP="004313EE">
          <w:pPr>
            <w:shd w:val="clear" w:color="auto" w:fill="FFFFFF" w:themeFill="background1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1152CA46" w14:textId="140FC1C0" w:rsidR="001A6FDF" w:rsidRDefault="001A6FDF" w:rsidP="001A6FDF">
          <w:pPr>
            <w:jc w:val="center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Москва 2025</w: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458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61BB14" w14:textId="612D364B" w:rsidR="0014625B" w:rsidRDefault="0014625B">
          <w:pPr>
            <w:pStyle w:val="a7"/>
          </w:pPr>
          <w:r>
            <w:t>Оглавление</w:t>
          </w:r>
        </w:p>
        <w:p w14:paraId="26DD5348" w14:textId="27863D4A" w:rsidR="004525DA" w:rsidRDefault="0014625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65560" w:history="1">
            <w:r w:rsidR="004525DA" w:rsidRPr="00B76DD7">
              <w:rPr>
                <w:rStyle w:val="a8"/>
                <w:noProof/>
              </w:rPr>
              <w:t>Термины и аббревиатуры</w:t>
            </w:r>
            <w:r w:rsidR="004525DA">
              <w:rPr>
                <w:noProof/>
                <w:webHidden/>
              </w:rPr>
              <w:tab/>
            </w:r>
            <w:r w:rsidR="004525DA">
              <w:rPr>
                <w:noProof/>
                <w:webHidden/>
              </w:rPr>
              <w:fldChar w:fldCharType="begin"/>
            </w:r>
            <w:r w:rsidR="004525DA">
              <w:rPr>
                <w:noProof/>
                <w:webHidden/>
              </w:rPr>
              <w:instrText xml:space="preserve"> PAGEREF _Toc209465560 \h </w:instrText>
            </w:r>
            <w:r w:rsidR="004525DA">
              <w:rPr>
                <w:noProof/>
                <w:webHidden/>
              </w:rPr>
            </w:r>
            <w:r w:rsidR="004525DA">
              <w:rPr>
                <w:noProof/>
                <w:webHidden/>
              </w:rPr>
              <w:fldChar w:fldCharType="separate"/>
            </w:r>
            <w:r w:rsidR="004525DA">
              <w:rPr>
                <w:noProof/>
                <w:webHidden/>
              </w:rPr>
              <w:t>3</w:t>
            </w:r>
            <w:r w:rsidR="004525DA">
              <w:rPr>
                <w:noProof/>
                <w:webHidden/>
              </w:rPr>
              <w:fldChar w:fldCharType="end"/>
            </w:r>
          </w:hyperlink>
        </w:p>
        <w:p w14:paraId="13D0B319" w14:textId="48FA538D" w:rsidR="004525DA" w:rsidRDefault="004525D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465561" w:history="1">
            <w:r w:rsidRPr="00B76DD7">
              <w:rPr>
                <w:rStyle w:val="a8"/>
                <w:noProof/>
              </w:rPr>
              <w:t>Функциональная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37390" w14:textId="00A11B5B" w:rsidR="004525DA" w:rsidRDefault="004525DA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465562" w:history="1">
            <w:r w:rsidRPr="00B76DD7">
              <w:rPr>
                <w:rStyle w:val="a8"/>
                <w:noProof/>
              </w:rPr>
              <w:t>Описание структуры функциональной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53EF8" w14:textId="6EC62737" w:rsidR="004525DA" w:rsidRDefault="004525DA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465563" w:history="1">
            <w:r w:rsidRPr="00B76DD7">
              <w:rPr>
                <w:rStyle w:val="a8"/>
                <w:noProof/>
              </w:rPr>
              <w:t>Функциональные блоки ИПС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4F782" w14:textId="7FED79E5" w:rsidR="0014625B" w:rsidRDefault="0014625B" w:rsidP="0014625B">
          <w:r>
            <w:rPr>
              <w:b/>
              <w:bCs/>
            </w:rPr>
            <w:fldChar w:fldCharType="end"/>
          </w:r>
        </w:p>
      </w:sdtContent>
    </w:sdt>
    <w:p w14:paraId="1869BB62" w14:textId="77777777" w:rsidR="0014625B" w:rsidRDefault="001462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DD6C6F7" w14:textId="69A5CB00" w:rsidR="0014625B" w:rsidRDefault="0014625B" w:rsidP="0014625B">
      <w:pPr>
        <w:pStyle w:val="a5"/>
      </w:pPr>
      <w:bookmarkStart w:id="0" w:name="_Toc209465560"/>
      <w:r w:rsidRPr="0014625B">
        <w:lastRenderedPageBreak/>
        <w:t>Термины и аббревиатуры</w:t>
      </w:r>
      <w:bookmarkEnd w:id="0"/>
    </w:p>
    <w:p w14:paraId="1A407A0B" w14:textId="56795E39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ИПС – информационная подсистема</w:t>
      </w:r>
    </w:p>
    <w:p w14:paraId="48D46F7C" w14:textId="6E0C3902" w:rsidR="007024FE" w:rsidRDefault="007024FE" w:rsidP="0014625B">
      <w:pPr>
        <w:pStyle w:val="a3"/>
        <w:rPr>
          <w:lang w:val="ru-RU"/>
        </w:rPr>
      </w:pPr>
      <w:r>
        <w:rPr>
          <w:lang w:val="ru-RU"/>
        </w:rPr>
        <w:t xml:space="preserve">АПС </w:t>
      </w:r>
      <w:r>
        <w:rPr>
          <w:lang w:val="ru-RU"/>
        </w:rPr>
        <w:t>–</w:t>
      </w:r>
      <w:r>
        <w:rPr>
          <w:lang w:val="ru-RU"/>
        </w:rPr>
        <w:t xml:space="preserve"> аналитическая подсистема</w:t>
      </w:r>
    </w:p>
    <w:p w14:paraId="092096B0" w14:textId="5AF1B201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СППР – система поддержки принятия решений</w:t>
      </w:r>
    </w:p>
    <w:p w14:paraId="0546B333" w14:textId="36BDACEE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ОПР – объект принятия решений</w:t>
      </w:r>
    </w:p>
    <w:p w14:paraId="259FF1D7" w14:textId="3CD26798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НИР – научно-исследовательская работа</w:t>
      </w:r>
    </w:p>
    <w:p w14:paraId="6EDD0370" w14:textId="607D2DA0" w:rsidR="00775B93" w:rsidRDefault="00775B93" w:rsidP="0014625B">
      <w:pPr>
        <w:pStyle w:val="a3"/>
        <w:rPr>
          <w:lang w:val="ru-RU"/>
        </w:rPr>
      </w:pPr>
      <w:r>
        <w:rPr>
          <w:lang w:val="ru-RU"/>
        </w:rPr>
        <w:t>БД – база данных</w:t>
      </w:r>
    </w:p>
    <w:p w14:paraId="66F8D77B" w14:textId="1FED88EB" w:rsidR="00215917" w:rsidRDefault="00215917" w:rsidP="0014625B">
      <w:pPr>
        <w:pStyle w:val="a3"/>
        <w:rPr>
          <w:lang w:val="ru-RU"/>
        </w:rPr>
      </w:pPr>
      <w:r>
        <w:rPr>
          <w:lang w:val="ru-RU"/>
        </w:rPr>
        <w:t>ОБД – оперативная база данных</w:t>
      </w:r>
    </w:p>
    <w:p w14:paraId="16487D13" w14:textId="520723B0" w:rsidR="007024FE" w:rsidRDefault="00274397" w:rsidP="007024FE">
      <w:pPr>
        <w:pStyle w:val="a3"/>
        <w:rPr>
          <w:lang w:val="ru-RU"/>
        </w:rPr>
      </w:pPr>
      <w:r>
        <w:rPr>
          <w:lang w:val="ru-RU"/>
        </w:rPr>
        <w:t>ВУЗ – высшее учебное заведение</w:t>
      </w:r>
      <w:r w:rsidR="007024FE">
        <w:rPr>
          <w:lang w:val="ru-RU"/>
        </w:rPr>
        <w:t xml:space="preserve"> </w:t>
      </w:r>
    </w:p>
    <w:p w14:paraId="75F2F526" w14:textId="698297D1" w:rsidR="007024FE" w:rsidRPr="0014625B" w:rsidRDefault="007024FE" w:rsidP="007024FE">
      <w:pPr>
        <w:pStyle w:val="a3"/>
        <w:rPr>
          <w:lang w:val="ru-RU"/>
        </w:rPr>
      </w:pPr>
      <w:r>
        <w:rPr>
          <w:lang w:val="ru-RU"/>
        </w:rPr>
        <w:t>БДС</w:t>
      </w:r>
      <w:r>
        <w:rPr>
          <w:lang w:val="ru-RU"/>
        </w:rPr>
        <w:t xml:space="preserve"> – </w:t>
      </w:r>
      <w:r>
        <w:rPr>
          <w:lang w:val="ru-RU"/>
        </w:rPr>
        <w:t>база суждений</w:t>
      </w:r>
    </w:p>
    <w:p w14:paraId="54A4F64A" w14:textId="04B3BC4D" w:rsidR="00115BB0" w:rsidRPr="0014625B" w:rsidRDefault="00115BB0" w:rsidP="0014625B">
      <w:pPr>
        <w:pStyle w:val="a3"/>
        <w:rPr>
          <w:lang w:val="ru-RU"/>
        </w:rPr>
      </w:pPr>
    </w:p>
    <w:p w14:paraId="1868A296" w14:textId="4FEF63DC" w:rsidR="0014625B" w:rsidRPr="0014625B" w:rsidRDefault="0014625B" w:rsidP="0014625B">
      <w:pPr>
        <w:pStyle w:val="a3"/>
        <w:rPr>
          <w:lang w:val="ru-RU"/>
        </w:rPr>
      </w:pPr>
      <w:r w:rsidRPr="0014625B">
        <w:rPr>
          <w:lang w:val="ru-RU"/>
        </w:rPr>
        <w:br w:type="page"/>
      </w:r>
    </w:p>
    <w:p w14:paraId="21503E10" w14:textId="00F7A16F" w:rsidR="003A778C" w:rsidRDefault="003A778C" w:rsidP="00274397">
      <w:pPr>
        <w:pStyle w:val="a5"/>
        <w:spacing w:after="240"/>
      </w:pPr>
      <w:bookmarkStart w:id="1" w:name="_Toc209465561"/>
      <w:r>
        <w:lastRenderedPageBreak/>
        <w:t>Функциональная модель</w:t>
      </w:r>
      <w:bookmarkEnd w:id="1"/>
    </w:p>
    <w:p w14:paraId="2453EABE" w14:textId="08123E74" w:rsidR="003A778C" w:rsidRDefault="0014625B" w:rsidP="0014625B">
      <w:pPr>
        <w:pStyle w:val="a3"/>
        <w:rPr>
          <w:lang w:val="ru-RU"/>
        </w:rPr>
      </w:pPr>
      <w:r>
        <w:rPr>
          <w:lang w:val="ru-RU"/>
        </w:rPr>
        <w:t xml:space="preserve">В данном документе описывается </w:t>
      </w:r>
      <w:r w:rsidR="008364FD">
        <w:rPr>
          <w:lang w:val="ru-RU"/>
        </w:rPr>
        <w:t>АПС</w:t>
      </w:r>
      <w:r>
        <w:rPr>
          <w:lang w:val="ru-RU"/>
        </w:rPr>
        <w:t xml:space="preserve"> в </w:t>
      </w:r>
      <w:r w:rsidR="003A778C">
        <w:rPr>
          <w:lang w:val="ru-RU"/>
        </w:rPr>
        <w:t>СППР</w:t>
      </w:r>
      <w:r>
        <w:rPr>
          <w:lang w:val="ru-RU"/>
        </w:rPr>
        <w:t xml:space="preserve">. </w:t>
      </w:r>
      <w:r w:rsidR="003A778C">
        <w:rPr>
          <w:lang w:val="ru-RU"/>
        </w:rPr>
        <w:t>Объектом принятия решений</w:t>
      </w:r>
      <w:r>
        <w:rPr>
          <w:lang w:val="ru-RU"/>
        </w:rPr>
        <w:t xml:space="preserve"> данной СППР </w:t>
      </w:r>
      <w:r w:rsidR="003A778C">
        <w:rPr>
          <w:lang w:val="ru-RU"/>
        </w:rPr>
        <w:t>являются</w:t>
      </w:r>
      <w:r>
        <w:rPr>
          <w:lang w:val="ru-RU"/>
        </w:rPr>
        <w:t xml:space="preserve"> </w:t>
      </w:r>
      <w:r w:rsidR="003A778C">
        <w:rPr>
          <w:lang w:val="ru-RU"/>
        </w:rPr>
        <w:t>НИР,</w:t>
      </w:r>
      <w:r>
        <w:rPr>
          <w:lang w:val="ru-RU"/>
        </w:rPr>
        <w:t xml:space="preserve"> проводимые в вузах России и финансируемые из средств бюджета. </w:t>
      </w:r>
    </w:p>
    <w:p w14:paraId="0F3D1DC2" w14:textId="13BF3A90" w:rsidR="003A778C" w:rsidRDefault="003A778C" w:rsidP="0014625B">
      <w:pPr>
        <w:pStyle w:val="a3"/>
        <w:rPr>
          <w:lang w:val="ru-RU"/>
        </w:rPr>
      </w:pPr>
      <w:r>
        <w:rPr>
          <w:lang w:val="ru-RU"/>
        </w:rPr>
        <w:t>Функциональная модель</w:t>
      </w:r>
      <w:r w:rsidR="009D18CB">
        <w:rPr>
          <w:lang w:val="ru-RU"/>
        </w:rPr>
        <w:t xml:space="preserve"> трёх уровней</w:t>
      </w:r>
      <w:r>
        <w:rPr>
          <w:lang w:val="ru-RU"/>
        </w:rPr>
        <w:t xml:space="preserve"> </w:t>
      </w:r>
      <w:r w:rsidR="007024FE">
        <w:rPr>
          <w:lang w:val="ru-RU"/>
        </w:rPr>
        <w:t>А</w:t>
      </w:r>
      <w:r>
        <w:rPr>
          <w:lang w:val="ru-RU"/>
        </w:rPr>
        <w:t>ПС представлена на рис. 1</w:t>
      </w:r>
      <w:r w:rsidR="009D18CB">
        <w:rPr>
          <w:lang w:val="ru-RU"/>
        </w:rPr>
        <w:t>-3</w:t>
      </w:r>
      <w:r>
        <w:rPr>
          <w:lang w:val="ru-RU"/>
        </w:rPr>
        <w:t>.</w:t>
      </w:r>
    </w:p>
    <w:p w14:paraId="5E628645" w14:textId="55178444" w:rsidR="009D18CB" w:rsidRDefault="008364FD" w:rsidP="009D18CB">
      <w:pPr>
        <w:pStyle w:val="ad"/>
      </w:pPr>
      <w:r>
        <w:rPr>
          <w:noProof/>
        </w:rPr>
        <w:drawing>
          <wp:inline distT="0" distB="0" distL="0" distR="0" wp14:anchorId="07FBE145" wp14:editId="2306E9F3">
            <wp:extent cx="3185160" cy="2272453"/>
            <wp:effectExtent l="0" t="0" r="0" b="0"/>
            <wp:docPr id="119818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869" cy="228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E23E" w14:textId="38E38AB9" w:rsidR="009D18CB" w:rsidRDefault="009D18CB" w:rsidP="009D18CB">
      <w:pPr>
        <w:pStyle w:val="ad"/>
      </w:pPr>
      <w:r>
        <w:t xml:space="preserve">Рис. 1. Функциональная модель </w:t>
      </w:r>
      <w:r w:rsidR="008364FD">
        <w:t>А</w:t>
      </w:r>
      <w:r>
        <w:t xml:space="preserve">ПС 0-го уровня </w:t>
      </w:r>
    </w:p>
    <w:p w14:paraId="57CC31FB" w14:textId="409F6EE6" w:rsidR="004811DF" w:rsidRDefault="008364FD" w:rsidP="004811DF">
      <w:pPr>
        <w:pStyle w:val="ad"/>
      </w:pPr>
      <w:r>
        <w:rPr>
          <w:noProof/>
        </w:rPr>
        <w:drawing>
          <wp:inline distT="0" distB="0" distL="0" distR="0" wp14:anchorId="0DB8ACB2" wp14:editId="5323109B">
            <wp:extent cx="5940425" cy="3392805"/>
            <wp:effectExtent l="0" t="0" r="3175" b="0"/>
            <wp:docPr id="258322957" name="Рисунок 2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22957" name="Рисунок 2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F28C" w14:textId="04D14D05" w:rsidR="004811DF" w:rsidRDefault="004811DF" w:rsidP="004811DF">
      <w:pPr>
        <w:pStyle w:val="ad"/>
      </w:pPr>
      <w:r>
        <w:t xml:space="preserve">Рис. 2. Функциональная модель </w:t>
      </w:r>
      <w:r w:rsidR="007024FE">
        <w:t>А</w:t>
      </w:r>
      <w:r>
        <w:t>ПС 1-го уровня</w:t>
      </w:r>
    </w:p>
    <w:p w14:paraId="71A4A4EA" w14:textId="1A2DD7E3" w:rsidR="003776E4" w:rsidRDefault="008364FD" w:rsidP="003A778C">
      <w:pPr>
        <w:pStyle w:val="ad"/>
      </w:pPr>
      <w:r>
        <w:rPr>
          <w:noProof/>
        </w:rPr>
        <w:lastRenderedPageBreak/>
        <w:drawing>
          <wp:inline distT="0" distB="0" distL="0" distR="0" wp14:anchorId="60E9504E" wp14:editId="4F23B1F2">
            <wp:extent cx="5940425" cy="2824480"/>
            <wp:effectExtent l="0" t="0" r="3175" b="0"/>
            <wp:docPr id="953698713" name="Рисунок 3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98713" name="Рисунок 3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E4D6" w14:textId="306BFD36" w:rsidR="003A778C" w:rsidRDefault="003A778C" w:rsidP="003A778C">
      <w:pPr>
        <w:pStyle w:val="ad"/>
      </w:pPr>
      <w:r>
        <w:t xml:space="preserve">Рис. </w:t>
      </w:r>
      <w:r w:rsidR="004811DF">
        <w:t>3</w:t>
      </w:r>
      <w:r>
        <w:t xml:space="preserve">. Функциональная модель </w:t>
      </w:r>
      <w:r w:rsidR="007024FE">
        <w:t>А</w:t>
      </w:r>
      <w:r>
        <w:t>ПС</w:t>
      </w:r>
      <w:r w:rsidR="004811DF">
        <w:t xml:space="preserve"> 2-го уровня</w:t>
      </w:r>
    </w:p>
    <w:p w14:paraId="6E95AF97" w14:textId="45074788" w:rsidR="00215917" w:rsidRDefault="00215917" w:rsidP="00274397">
      <w:pPr>
        <w:pStyle w:val="af"/>
        <w:spacing w:after="240"/>
      </w:pPr>
      <w:bookmarkStart w:id="2" w:name="_Toc209465562"/>
      <w:r w:rsidRPr="00215917">
        <w:t>Описание структуры функциональной модели</w:t>
      </w:r>
      <w:bookmarkEnd w:id="2"/>
    </w:p>
    <w:p w14:paraId="33FE0E93" w14:textId="77777777" w:rsidR="008364FD" w:rsidRPr="00B621CB" w:rsidRDefault="008364FD" w:rsidP="008364FD">
      <w:pPr>
        <w:pStyle w:val="a3"/>
        <w:rPr>
          <w:lang w:val="ru-RU"/>
        </w:rPr>
      </w:pPr>
      <w:bookmarkStart w:id="3" w:name="_Toc209465563"/>
      <w:r w:rsidRPr="00B621CB">
        <w:rPr>
          <w:lang w:val="ru-RU"/>
        </w:rPr>
        <w:t>Аналитическая подсистема (АПС) является ключевым компонентом системы поддержки принятия решений (СППР), предназначенной для анализа и оценки научно-исследовательских работ (НИР), выполняемых в вузах России при бюджетном финансировании. Основная цель АПС — преобразование данных, поступающих из информационной подсистемы (ИПС), в содержательные и обоснованные суждения о состоянии, эффективности и перспективах выполняемых НИР. Это позволяет экспертам и лицам, принимающим решения, оценивать ход исследований, выявлять тенденции, прогнозировать результаты и оптимизировать распределение ресурсов.</w:t>
      </w:r>
    </w:p>
    <w:p w14:paraId="3481FB70" w14:textId="77777777" w:rsidR="008364FD" w:rsidRPr="00B621CB" w:rsidRDefault="008364FD" w:rsidP="008364FD">
      <w:pPr>
        <w:pStyle w:val="a3"/>
        <w:rPr>
          <w:lang w:val="ru-RU"/>
        </w:rPr>
      </w:pPr>
      <w:r w:rsidRPr="00B621CB">
        <w:rPr>
          <w:lang w:val="ru-RU"/>
        </w:rPr>
        <w:t xml:space="preserve">На вход АПС поступают информационные массивы, сформированные ИПС на основе запросов экспертов. Эти данные включают как аналитические показатели (например, количество публикаций, объём финансирования, число подготовленных отчётов), так и вербальную информацию (названия вузов, тематики исследований). Кроме того, эксперты могут вводить в систему собственные предварительные суждения и гипотезы. После получения данных АПС выполняет их предварительную подготовку, которая включает верификацию на наличие аномалий, заполнение пропусков и редукцию </w:t>
      </w:r>
      <w:r w:rsidRPr="00B621CB">
        <w:rPr>
          <w:lang w:val="ru-RU"/>
        </w:rPr>
        <w:lastRenderedPageBreak/>
        <w:t>данных для повышения качества и скорости последующего анализа. Это особенно важно для работы с большими массивами информации, характерными для многолетних циклов НИР.</w:t>
      </w:r>
    </w:p>
    <w:p w14:paraId="7997CFF3" w14:textId="77777777" w:rsidR="008364FD" w:rsidRPr="00B621CB" w:rsidRDefault="008364FD" w:rsidP="008364FD">
      <w:pPr>
        <w:pStyle w:val="a3"/>
        <w:rPr>
          <w:lang w:val="ru-RU"/>
        </w:rPr>
      </w:pPr>
      <w:r w:rsidRPr="00B621CB">
        <w:rPr>
          <w:lang w:val="ru-RU"/>
        </w:rPr>
        <w:t>Основной этап работы подсистемы — анализ данных с использованием статистических, эконометрических и интеллектуальных методов. В контексте оценки НИР это может быть выявление взаимосвязей между объёмом финансирования и количеством публикаций, анализ динамики выполнения этапов исследований, классификация проектов по направлениям или прогнозирование рисков срыва сроков. Результаты анализа интерпретируются и оформляются в виде суждений — структурированных утверждений, содержащих вербальную формулировку, оценку уверенности (например, в процентах), указание автора, временной интервал действия и метку времени внесения в базу суждений (БДС). Например, суждение может иметь вид: «В текущем квартале наблюдается устойчивый рост эффективности НИР в области инженерных наук (уверенность 85%)».</w:t>
      </w:r>
    </w:p>
    <w:p w14:paraId="50119C6E" w14:textId="77777777" w:rsidR="008364FD" w:rsidRDefault="008364FD" w:rsidP="008364FD">
      <w:pPr>
        <w:pStyle w:val="a3"/>
        <w:rPr>
          <w:lang w:val="ru-RU"/>
        </w:rPr>
      </w:pPr>
      <w:r w:rsidRPr="00B621CB">
        <w:rPr>
          <w:lang w:val="ru-RU"/>
        </w:rPr>
        <w:t>Процесс работы эксперта с АПС начинается с формирования гипотезы или постановки аналитической задачи. Эксперт выбирает метод анализа, формирует запрос к данным, получает и подготавливает информационный массив. После проведения анализа он изучает результаты — если они подтверждают первоначальную гипотезу и обладают достаточной уверенностью, суждение записывается в БДС. Если результаты неудовлетворительны (например, противоречат ожиданиям или имеют низкую оценку уверенности), эксперт может скорректировать запрос, изменить метод анализа или пересмотреть само суждение.</w:t>
      </w:r>
    </w:p>
    <w:p w14:paraId="328531EB" w14:textId="2CD28344" w:rsidR="00533E2D" w:rsidRDefault="00533E2D" w:rsidP="00533E2D">
      <w:pPr>
        <w:pStyle w:val="af"/>
      </w:pPr>
      <w:r>
        <w:t>Функциональные блоки ИПС</w:t>
      </w:r>
      <w:bookmarkEnd w:id="3"/>
    </w:p>
    <w:p w14:paraId="23029568" w14:textId="70DCC4B0" w:rsidR="00115BB0" w:rsidRDefault="00115BB0" w:rsidP="00115BB0">
      <w:pPr>
        <w:pStyle w:val="ad"/>
      </w:pPr>
      <w:r>
        <w:t>Таблица 1. Назначение функциональных блоков ИПС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05"/>
        <w:gridCol w:w="2572"/>
        <w:gridCol w:w="2355"/>
        <w:gridCol w:w="2413"/>
      </w:tblGrid>
      <w:tr w:rsidR="00CB4E41" w14:paraId="57B1FB78" w14:textId="77777777" w:rsidTr="00912020">
        <w:tc>
          <w:tcPr>
            <w:tcW w:w="2005" w:type="dxa"/>
            <w:vAlign w:val="center"/>
          </w:tcPr>
          <w:p w14:paraId="149A89F7" w14:textId="1BE44A80" w:rsidR="00646240" w:rsidRPr="00533E2D" w:rsidRDefault="00646240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блока</w:t>
            </w:r>
          </w:p>
        </w:tc>
        <w:tc>
          <w:tcPr>
            <w:tcW w:w="2572" w:type="dxa"/>
            <w:vAlign w:val="center"/>
          </w:tcPr>
          <w:p w14:paraId="38C2007F" w14:textId="3B81A802" w:rsidR="00646240" w:rsidRDefault="00646240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2355" w:type="dxa"/>
            <w:vAlign w:val="center"/>
          </w:tcPr>
          <w:p w14:paraId="20CEC968" w14:textId="5F64EA2B" w:rsidR="00646240" w:rsidRDefault="00646240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Выходные данные</w:t>
            </w:r>
          </w:p>
        </w:tc>
        <w:tc>
          <w:tcPr>
            <w:tcW w:w="2413" w:type="dxa"/>
            <w:vAlign w:val="center"/>
          </w:tcPr>
          <w:p w14:paraId="07AB74F1" w14:textId="5F7EDC1A" w:rsidR="00646240" w:rsidRPr="00115BB0" w:rsidRDefault="00646240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Функция</w:t>
            </w:r>
          </w:p>
        </w:tc>
      </w:tr>
      <w:tr w:rsidR="00CB4E41" w14:paraId="787C6E2C" w14:textId="77777777" w:rsidTr="00912020">
        <w:tc>
          <w:tcPr>
            <w:tcW w:w="2005" w:type="dxa"/>
            <w:vAlign w:val="center"/>
          </w:tcPr>
          <w:p w14:paraId="62091417" w14:textId="7B5D5F84" w:rsidR="00646240" w:rsidRPr="00115BB0" w:rsidRDefault="008364FD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Выбор операции</w:t>
            </w:r>
          </w:p>
        </w:tc>
        <w:tc>
          <w:tcPr>
            <w:tcW w:w="2572" w:type="dxa"/>
            <w:vAlign w:val="center"/>
          </w:tcPr>
          <w:p w14:paraId="7B7F057D" w14:textId="0088B287" w:rsidR="00646240" w:rsidRPr="00CB4E41" w:rsidRDefault="003C2BCC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В пользовательском интерфейсе </w:t>
            </w:r>
            <w:r>
              <w:rPr>
                <w:lang w:val="ru-RU"/>
              </w:rPr>
              <w:lastRenderedPageBreak/>
              <w:t xml:space="preserve">эксперт выбирает алгоритм и записывает его параметры </w:t>
            </w:r>
            <w:r w:rsidR="00CB4E41" w:rsidRPr="00CB4E41">
              <w:rPr>
                <w:lang w:val="ru-RU"/>
              </w:rPr>
              <w:t xml:space="preserve"> </w:t>
            </w:r>
            <w:r w:rsidR="00CB4E41">
              <w:rPr>
                <w:lang w:val="ru-RU"/>
              </w:rPr>
              <w:t xml:space="preserve"> </w:t>
            </w:r>
          </w:p>
        </w:tc>
        <w:tc>
          <w:tcPr>
            <w:tcW w:w="2355" w:type="dxa"/>
            <w:vAlign w:val="center"/>
          </w:tcPr>
          <w:p w14:paraId="0F97363D" w14:textId="4DAF4CF7" w:rsidR="00646240" w:rsidRDefault="003C2BCC" w:rsidP="001C6CD1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Во все необходимые блоки поступает </w:t>
            </w:r>
            <w:r>
              <w:rPr>
                <w:lang w:val="ru-RU"/>
              </w:rPr>
              <w:lastRenderedPageBreak/>
              <w:t>информация о соответствующих</w:t>
            </w:r>
            <w:r w:rsidR="001C6CD1">
              <w:rPr>
                <w:lang w:val="ru-RU"/>
              </w:rPr>
              <w:t xml:space="preserve"> им алгоритмах со встроенными параметрами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2413" w:type="dxa"/>
            <w:vAlign w:val="center"/>
          </w:tcPr>
          <w:p w14:paraId="1154ACF8" w14:textId="6C3C219D" w:rsidR="00646240" w:rsidRPr="0062290A" w:rsidRDefault="001C6CD1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Координация режимов работы блоков</w:t>
            </w:r>
          </w:p>
        </w:tc>
      </w:tr>
      <w:tr w:rsidR="00CB4E41" w14:paraId="0CE81316" w14:textId="77777777" w:rsidTr="00912020">
        <w:tc>
          <w:tcPr>
            <w:tcW w:w="2005" w:type="dxa"/>
            <w:vAlign w:val="center"/>
          </w:tcPr>
          <w:p w14:paraId="589B8425" w14:textId="0ECB0FAD" w:rsidR="00646240" w:rsidRPr="00115BB0" w:rsidRDefault="001C6CD1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Формирование запроса к данным</w:t>
            </w:r>
          </w:p>
        </w:tc>
        <w:tc>
          <w:tcPr>
            <w:tcW w:w="2572" w:type="dxa"/>
            <w:vAlign w:val="center"/>
          </w:tcPr>
          <w:p w14:paraId="23C7F58F" w14:textId="28F6CBBE" w:rsidR="001C6CD1" w:rsidRPr="00CB4E41" w:rsidRDefault="007024FE" w:rsidP="001C6CD1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355" w:type="dxa"/>
            <w:vAlign w:val="center"/>
          </w:tcPr>
          <w:p w14:paraId="5E2AB6A1" w14:textId="4DD3D0ED" w:rsidR="00646240" w:rsidRPr="00286ABD" w:rsidRDefault="00286ABD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t xml:space="preserve">SQL </w:t>
            </w:r>
            <w:r>
              <w:rPr>
                <w:lang w:val="ru-RU"/>
              </w:rPr>
              <w:t>запрос к БДС</w:t>
            </w:r>
          </w:p>
        </w:tc>
        <w:tc>
          <w:tcPr>
            <w:tcW w:w="2413" w:type="dxa"/>
            <w:vAlign w:val="center"/>
          </w:tcPr>
          <w:p w14:paraId="61296A83" w14:textId="08922332" w:rsidR="00646240" w:rsidRPr="007024FE" w:rsidRDefault="00286ABD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Преобразование информации в </w:t>
            </w:r>
            <w:r>
              <w:t>SQL</w:t>
            </w:r>
            <w:r w:rsidRPr="00286ABD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запрос</w:t>
            </w:r>
          </w:p>
        </w:tc>
      </w:tr>
      <w:tr w:rsidR="00CB4E41" w14:paraId="1783A95A" w14:textId="77777777" w:rsidTr="00912020">
        <w:tc>
          <w:tcPr>
            <w:tcW w:w="2005" w:type="dxa"/>
            <w:vAlign w:val="center"/>
          </w:tcPr>
          <w:p w14:paraId="3E30F142" w14:textId="15B2D1DE" w:rsidR="00646240" w:rsidRPr="00286ABD" w:rsidRDefault="00286ABD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Подготовка данных</w:t>
            </w:r>
          </w:p>
        </w:tc>
        <w:tc>
          <w:tcPr>
            <w:tcW w:w="2572" w:type="dxa"/>
            <w:vAlign w:val="center"/>
          </w:tcPr>
          <w:p w14:paraId="0EF82B58" w14:textId="712E8983" w:rsidR="00646240" w:rsidRPr="00CB4E41" w:rsidRDefault="00286ABD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Данные из </w:t>
            </w:r>
            <w:r w:rsidR="00CB54CE">
              <w:rPr>
                <w:lang w:val="ru-RU"/>
              </w:rPr>
              <w:t>ИПС</w:t>
            </w:r>
          </w:p>
        </w:tc>
        <w:tc>
          <w:tcPr>
            <w:tcW w:w="2355" w:type="dxa"/>
            <w:vAlign w:val="center"/>
          </w:tcPr>
          <w:p w14:paraId="3AAFD078" w14:textId="6BD2D1F3" w:rsidR="00646240" w:rsidRPr="00CB54CE" w:rsidRDefault="00CB54CE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Данные необходимые для блока анализа данных </w:t>
            </w:r>
            <w:r w:rsidR="007024FE">
              <w:rPr>
                <w:lang w:val="ru-RU"/>
              </w:rPr>
              <w:t>в датафрейм</w:t>
            </w:r>
          </w:p>
        </w:tc>
        <w:tc>
          <w:tcPr>
            <w:tcW w:w="2413" w:type="dxa"/>
            <w:vAlign w:val="center"/>
          </w:tcPr>
          <w:p w14:paraId="76A448A4" w14:textId="66FCF89B" w:rsidR="00646240" w:rsidRPr="00115BB0" w:rsidRDefault="00CB54CE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Преобразование данных из ИПС в </w:t>
            </w:r>
            <w:r w:rsidR="007024FE">
              <w:rPr>
                <w:lang w:val="ru-RU"/>
              </w:rPr>
              <w:t>датафрейм</w:t>
            </w:r>
            <w:r>
              <w:rPr>
                <w:lang w:val="ru-RU"/>
              </w:rPr>
              <w:t xml:space="preserve"> признаков для блока анализа данных</w:t>
            </w:r>
          </w:p>
        </w:tc>
      </w:tr>
      <w:tr w:rsidR="00CB4E41" w14:paraId="1F3D7E85" w14:textId="77777777" w:rsidTr="00912020">
        <w:tc>
          <w:tcPr>
            <w:tcW w:w="2005" w:type="dxa"/>
            <w:vAlign w:val="center"/>
          </w:tcPr>
          <w:p w14:paraId="31049938" w14:textId="53F8152E" w:rsidR="00646240" w:rsidRPr="00115BB0" w:rsidRDefault="00CB54CE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Анализ данных</w:t>
            </w:r>
          </w:p>
        </w:tc>
        <w:tc>
          <w:tcPr>
            <w:tcW w:w="2572" w:type="dxa"/>
            <w:vAlign w:val="center"/>
          </w:tcPr>
          <w:p w14:paraId="59ECB448" w14:textId="4EE55C77" w:rsidR="00646240" w:rsidRPr="00CB54CE" w:rsidRDefault="00CB54CE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Таблица признаков в формате </w:t>
            </w:r>
            <w:r w:rsidR="007024FE">
              <w:rPr>
                <w:lang w:val="ru-RU"/>
              </w:rPr>
              <w:t>в виде датафрейм</w:t>
            </w:r>
          </w:p>
        </w:tc>
        <w:tc>
          <w:tcPr>
            <w:tcW w:w="2355" w:type="dxa"/>
            <w:vAlign w:val="center"/>
          </w:tcPr>
          <w:p w14:paraId="15CBF011" w14:textId="77611FFC" w:rsidR="00646240" w:rsidRDefault="00CB54CE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Отчет об анализе в формате </w:t>
            </w:r>
            <w:r w:rsidR="007024FE" w:rsidRPr="007024FE">
              <w:rPr>
                <w:lang w:val="ru-RU"/>
              </w:rPr>
              <w:t>.</w:t>
            </w:r>
            <w:r w:rsidR="007024FE">
              <w:t>csv</w:t>
            </w:r>
            <w:r>
              <w:rPr>
                <w:lang w:val="ru-RU"/>
              </w:rPr>
              <w:t>, рекомендации в виде вербальных данных</w:t>
            </w:r>
          </w:p>
        </w:tc>
        <w:tc>
          <w:tcPr>
            <w:tcW w:w="2413" w:type="dxa"/>
            <w:vAlign w:val="center"/>
          </w:tcPr>
          <w:p w14:paraId="1876C3AD" w14:textId="75ED0DEE" w:rsidR="00646240" w:rsidRPr="00115BB0" w:rsidRDefault="00CB54CE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При помощи выбранного алгоритма составление отчета об анализе данных, включающем в себя метрики, графики и рекомендации</w:t>
            </w:r>
          </w:p>
        </w:tc>
      </w:tr>
      <w:tr w:rsidR="00CB4E41" w14:paraId="71A07BAF" w14:textId="77777777" w:rsidTr="00912020">
        <w:tc>
          <w:tcPr>
            <w:tcW w:w="2005" w:type="dxa"/>
            <w:vAlign w:val="center"/>
          </w:tcPr>
          <w:p w14:paraId="152B7069" w14:textId="5AB4EABB" w:rsidR="00646240" w:rsidRPr="00115BB0" w:rsidRDefault="000D38A7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Экспертный анализ </w:t>
            </w:r>
          </w:p>
        </w:tc>
        <w:tc>
          <w:tcPr>
            <w:tcW w:w="2572" w:type="dxa"/>
            <w:vAlign w:val="center"/>
          </w:tcPr>
          <w:p w14:paraId="2597C6A8" w14:textId="528F26D4" w:rsidR="007024FE" w:rsidRDefault="007024FE" w:rsidP="00CB4E41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1) </w:t>
            </w:r>
            <w:r>
              <w:rPr>
                <w:lang w:val="ru-RU"/>
              </w:rPr>
              <w:t>Отчет об анализе из предыдущего блока</w:t>
            </w:r>
          </w:p>
          <w:p w14:paraId="1EC0DBE7" w14:textId="5E587CFE" w:rsidR="00CB4E41" w:rsidRPr="000D38A7" w:rsidRDefault="007024FE" w:rsidP="007024FE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CB4E41">
              <w:rPr>
                <w:lang w:val="ru-RU"/>
              </w:rPr>
              <w:t xml:space="preserve">) </w:t>
            </w:r>
            <w:r w:rsidR="000D38A7">
              <w:rPr>
                <w:lang w:val="ru-RU"/>
              </w:rPr>
              <w:t>Данные от пользователей</w:t>
            </w:r>
            <w:r>
              <w:rPr>
                <w:lang w:val="ru-RU"/>
              </w:rPr>
              <w:t>, представляющие с собой суждения эксперта основанные на отчете.</w:t>
            </w:r>
          </w:p>
        </w:tc>
        <w:tc>
          <w:tcPr>
            <w:tcW w:w="2355" w:type="dxa"/>
            <w:vAlign w:val="center"/>
          </w:tcPr>
          <w:p w14:paraId="6EF79B3F" w14:textId="3FDC18F1" w:rsidR="00646240" w:rsidRPr="002855A9" w:rsidRDefault="00912020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Суждения и необходимые документы</w:t>
            </w:r>
            <w:r w:rsidR="007024FE">
              <w:rPr>
                <w:lang w:val="ru-RU"/>
              </w:rPr>
              <w:t xml:space="preserve">, </w:t>
            </w:r>
            <w:r>
              <w:rPr>
                <w:lang w:val="ru-RU"/>
              </w:rPr>
              <w:t>связанные с ними</w:t>
            </w:r>
          </w:p>
        </w:tc>
        <w:tc>
          <w:tcPr>
            <w:tcW w:w="2413" w:type="dxa"/>
            <w:vAlign w:val="center"/>
          </w:tcPr>
          <w:p w14:paraId="3E84398C" w14:textId="68E23807" w:rsidR="00646240" w:rsidRPr="00115BB0" w:rsidRDefault="000D38A7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Блок представляет с собой интерфейс с результатами анализа данных в виде графиков с показателями</w:t>
            </w:r>
            <w:r w:rsidR="00912020">
              <w:rPr>
                <w:lang w:val="ru-RU"/>
              </w:rPr>
              <w:t xml:space="preserve"> и рекомендациями, с возможностью ввести новое суждение на основе анализа для эксперта.</w:t>
            </w:r>
          </w:p>
        </w:tc>
      </w:tr>
      <w:tr w:rsidR="00912020" w14:paraId="38BF3114" w14:textId="77777777" w:rsidTr="00912020">
        <w:tc>
          <w:tcPr>
            <w:tcW w:w="2005" w:type="dxa"/>
            <w:vAlign w:val="center"/>
          </w:tcPr>
          <w:p w14:paraId="10D91960" w14:textId="18380867" w:rsidR="00912020" w:rsidRDefault="00912020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Накопление суждений</w:t>
            </w:r>
          </w:p>
        </w:tc>
        <w:tc>
          <w:tcPr>
            <w:tcW w:w="2572" w:type="dxa"/>
            <w:vAlign w:val="center"/>
          </w:tcPr>
          <w:p w14:paraId="73AF3025" w14:textId="6843A015" w:rsidR="00912020" w:rsidRDefault="00912020" w:rsidP="00CB4E41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Суждения и необходимые документы связанные с ними</w:t>
            </w:r>
          </w:p>
        </w:tc>
        <w:tc>
          <w:tcPr>
            <w:tcW w:w="2355" w:type="dxa"/>
            <w:vAlign w:val="center"/>
          </w:tcPr>
          <w:p w14:paraId="22D6E518" w14:textId="796E9E10" w:rsidR="00912020" w:rsidRDefault="00912020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Данные в виде архива сеанса работы и суждение</w:t>
            </w:r>
          </w:p>
        </w:tc>
        <w:tc>
          <w:tcPr>
            <w:tcW w:w="2413" w:type="dxa"/>
            <w:vAlign w:val="center"/>
          </w:tcPr>
          <w:p w14:paraId="291F81B1" w14:textId="04409256" w:rsidR="00912020" w:rsidRDefault="00912020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Сохранение полученных суждений и промежуточных результатов работы в БДС</w:t>
            </w:r>
          </w:p>
        </w:tc>
      </w:tr>
    </w:tbl>
    <w:p w14:paraId="4363888A" w14:textId="77777777" w:rsidR="00533E2D" w:rsidRPr="00115BB0" w:rsidRDefault="00533E2D" w:rsidP="00533E2D">
      <w:pPr>
        <w:pStyle w:val="a3"/>
        <w:rPr>
          <w:lang w:val="ru-RU"/>
        </w:rPr>
      </w:pPr>
    </w:p>
    <w:sectPr w:rsidR="00533E2D" w:rsidRPr="00115BB0" w:rsidSect="0014625B">
      <w:footerReference w:type="default" r:id="rId12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9111F" w14:textId="77777777" w:rsidR="008B78E4" w:rsidRDefault="008B78E4" w:rsidP="0014625B">
      <w:pPr>
        <w:spacing w:after="0" w:line="240" w:lineRule="auto"/>
      </w:pPr>
      <w:r>
        <w:separator/>
      </w:r>
    </w:p>
  </w:endnote>
  <w:endnote w:type="continuationSeparator" w:id="0">
    <w:p w14:paraId="6A17A539" w14:textId="77777777" w:rsidR="008B78E4" w:rsidRDefault="008B78E4" w:rsidP="001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473923"/>
      <w:docPartObj>
        <w:docPartGallery w:val="Page Numbers (Bottom of Page)"/>
        <w:docPartUnique/>
      </w:docPartObj>
    </w:sdtPr>
    <w:sdtContent>
      <w:p w14:paraId="1C086550" w14:textId="2D7B9BA4" w:rsidR="0014625B" w:rsidRDefault="001462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4E4F98" w14:textId="77777777" w:rsidR="0014625B" w:rsidRDefault="001462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F9663" w14:textId="77777777" w:rsidR="008B78E4" w:rsidRDefault="008B78E4" w:rsidP="0014625B">
      <w:pPr>
        <w:spacing w:after="0" w:line="240" w:lineRule="auto"/>
      </w:pPr>
      <w:r>
        <w:separator/>
      </w:r>
    </w:p>
  </w:footnote>
  <w:footnote w:type="continuationSeparator" w:id="0">
    <w:p w14:paraId="3758EA3F" w14:textId="77777777" w:rsidR="008B78E4" w:rsidRDefault="008B78E4" w:rsidP="00146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B59E0"/>
    <w:multiLevelType w:val="hybridMultilevel"/>
    <w:tmpl w:val="AB7664DA"/>
    <w:lvl w:ilvl="0" w:tplc="F47CFA8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C301B7E"/>
    <w:multiLevelType w:val="hybridMultilevel"/>
    <w:tmpl w:val="D96805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862747">
    <w:abstractNumId w:val="1"/>
  </w:num>
  <w:num w:numId="2" w16cid:durableId="380398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F3"/>
    <w:rsid w:val="000D38A7"/>
    <w:rsid w:val="00115BB0"/>
    <w:rsid w:val="0014625B"/>
    <w:rsid w:val="001A6FDF"/>
    <w:rsid w:val="001C6CD1"/>
    <w:rsid w:val="00215917"/>
    <w:rsid w:val="00243AE4"/>
    <w:rsid w:val="00274397"/>
    <w:rsid w:val="002855A9"/>
    <w:rsid w:val="00286ABD"/>
    <w:rsid w:val="002D1A3B"/>
    <w:rsid w:val="003776E4"/>
    <w:rsid w:val="003A778C"/>
    <w:rsid w:val="003C2BCC"/>
    <w:rsid w:val="004525DA"/>
    <w:rsid w:val="00462091"/>
    <w:rsid w:val="004811DF"/>
    <w:rsid w:val="00533E2D"/>
    <w:rsid w:val="0062290A"/>
    <w:rsid w:val="0063256D"/>
    <w:rsid w:val="00646240"/>
    <w:rsid w:val="007024FE"/>
    <w:rsid w:val="00726D2A"/>
    <w:rsid w:val="00775B93"/>
    <w:rsid w:val="008364FD"/>
    <w:rsid w:val="008B78E4"/>
    <w:rsid w:val="008E4C36"/>
    <w:rsid w:val="00912020"/>
    <w:rsid w:val="009D18CB"/>
    <w:rsid w:val="00AB775B"/>
    <w:rsid w:val="00AF3E05"/>
    <w:rsid w:val="00CB4E41"/>
    <w:rsid w:val="00CB54CE"/>
    <w:rsid w:val="00CD42EE"/>
    <w:rsid w:val="00D10CF3"/>
    <w:rsid w:val="00E93FD3"/>
    <w:rsid w:val="00EF19D7"/>
    <w:rsid w:val="00F3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D59F"/>
  <w15:chartTrackingRefBased/>
  <w15:docId w15:val="{68624EA9-E1A6-4531-BEE7-5F337409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"/>
    <w:basedOn w:val="a"/>
    <w:link w:val="a4"/>
    <w:qFormat/>
    <w:rsid w:val="0014625B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5">
    <w:name w:val="Роман большой"/>
    <w:basedOn w:val="a3"/>
    <w:link w:val="a6"/>
    <w:qFormat/>
    <w:rsid w:val="0014625B"/>
    <w:pPr>
      <w:ind w:firstLine="0"/>
      <w:outlineLvl w:val="0"/>
    </w:pPr>
    <w:rPr>
      <w:b/>
      <w:bCs/>
      <w:sz w:val="32"/>
      <w:szCs w:val="32"/>
      <w:lang w:val="ru-RU"/>
    </w:rPr>
  </w:style>
  <w:style w:type="character" w:customStyle="1" w:styleId="a4">
    <w:name w:val="Роман Знак"/>
    <w:basedOn w:val="a0"/>
    <w:link w:val="a3"/>
    <w:rsid w:val="0014625B"/>
    <w:rPr>
      <w:rFonts w:ascii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4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Роман большой Знак"/>
    <w:basedOn w:val="a4"/>
    <w:link w:val="a5"/>
    <w:rsid w:val="0014625B"/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462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4625B"/>
    <w:pPr>
      <w:spacing w:after="100"/>
    </w:pPr>
  </w:style>
  <w:style w:type="character" w:styleId="a8">
    <w:name w:val="Hyperlink"/>
    <w:basedOn w:val="a0"/>
    <w:uiPriority w:val="99"/>
    <w:unhideWhenUsed/>
    <w:rsid w:val="0014625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625B"/>
  </w:style>
  <w:style w:type="paragraph" w:styleId="ab">
    <w:name w:val="footer"/>
    <w:basedOn w:val="a"/>
    <w:link w:val="ac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625B"/>
  </w:style>
  <w:style w:type="paragraph" w:customStyle="1" w:styleId="ad">
    <w:name w:val="Роман подпись"/>
    <w:basedOn w:val="a3"/>
    <w:link w:val="ae"/>
    <w:qFormat/>
    <w:rsid w:val="003A778C"/>
    <w:pPr>
      <w:ind w:firstLine="0"/>
      <w:jc w:val="center"/>
    </w:pPr>
    <w:rPr>
      <w:lang w:val="ru-RU"/>
    </w:rPr>
  </w:style>
  <w:style w:type="paragraph" w:customStyle="1" w:styleId="af">
    <w:name w:val="Роман небольшой"/>
    <w:basedOn w:val="a5"/>
    <w:link w:val="af0"/>
    <w:qFormat/>
    <w:rsid w:val="00215917"/>
    <w:pPr>
      <w:outlineLvl w:val="1"/>
    </w:pPr>
    <w:rPr>
      <w:sz w:val="28"/>
      <w:szCs w:val="28"/>
    </w:rPr>
  </w:style>
  <w:style w:type="character" w:customStyle="1" w:styleId="ae">
    <w:name w:val="Роман подпись Знак"/>
    <w:basedOn w:val="a4"/>
    <w:link w:val="ad"/>
    <w:rsid w:val="003A778C"/>
    <w:rPr>
      <w:rFonts w:ascii="Times New Roman" w:hAnsi="Times New Roman" w:cs="Times New Roman"/>
      <w:sz w:val="28"/>
      <w:szCs w:val="28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533E2D"/>
    <w:pPr>
      <w:spacing w:after="100"/>
      <w:ind w:left="220"/>
    </w:pPr>
  </w:style>
  <w:style w:type="character" w:customStyle="1" w:styleId="af0">
    <w:name w:val="Роман небольшой Знак"/>
    <w:basedOn w:val="a6"/>
    <w:link w:val="af"/>
    <w:rsid w:val="00215917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af1">
    <w:name w:val="Table Grid"/>
    <w:basedOn w:val="a1"/>
    <w:uiPriority w:val="39"/>
    <w:rsid w:val="005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0E92F-DCF9-4593-93AD-511106B93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ZOaZOaZoa</dc:creator>
  <cp:keywords/>
  <dc:description/>
  <cp:lastModifiedBy>Ильяс Лукожев</cp:lastModifiedBy>
  <cp:revision>4</cp:revision>
  <dcterms:created xsi:type="dcterms:W3CDTF">2025-09-30T17:43:00Z</dcterms:created>
  <dcterms:modified xsi:type="dcterms:W3CDTF">2025-09-30T19:48:00Z</dcterms:modified>
</cp:coreProperties>
</file>