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707921CF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CE5691">
            <w:rPr>
              <w:rFonts w:ascii="Times New Roman" w:hAnsi="Times New Roman"/>
              <w:b/>
              <w:bCs/>
              <w:noProof/>
              <w:sz w:val="32"/>
              <w:szCs w:val="32"/>
            </w:rPr>
            <w:t>7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23B4A136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CE5691">
            <w:rPr>
              <w:rFonts w:ascii="Times New Roman" w:hAnsi="Times New Roman"/>
              <w:b/>
              <w:bCs/>
              <w:sz w:val="28"/>
              <w:szCs w:val="28"/>
            </w:rPr>
            <w:t>Испытание делителя потока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004F2B16" w:rsidR="005238F2" w:rsidRPr="00F3677C" w:rsidRDefault="005238F2" w:rsidP="00F3677C">
          <w:pPr>
            <w:pStyle w:val="af1"/>
            <w:rPr>
              <w:rFonts w:eastAsiaTheme="minorEastAsia"/>
            </w:rPr>
          </w:pPr>
          <w:r>
            <w:tab/>
          </w:r>
          <w:r w:rsidR="00CE5691">
            <w:t xml:space="preserve">Целью работы является экспериментальное получение статических характеристик делителя потока ––  </w:t>
          </w:r>
          <w:r w:rsidR="00CE5691">
            <w:rPr>
              <w:i/>
              <w:iCs/>
              <w:lang w:val="en-US"/>
            </w:rPr>
            <w:t>Q</w:t>
          </w:r>
          <w:r w:rsidR="00CE5691">
            <w:rPr>
              <w:i/>
              <w:iCs/>
              <w:vertAlign w:val="subscript"/>
            </w:rPr>
            <w:t>1</w:t>
          </w:r>
          <w:r w:rsidR="00CE5691">
            <w:t xml:space="preserve"> = </w:t>
          </w:r>
          <w:r w:rsidR="00CE5691">
            <w:rPr>
              <w:i/>
              <w:iCs/>
              <w:lang w:val="en-US"/>
            </w:rPr>
            <w:t>f</w:t>
          </w:r>
          <w:r w:rsidR="00CE5691">
            <w:rPr>
              <w:i/>
              <w:iCs/>
            </w:rPr>
            <w:t xml:space="preserve"> </w:t>
          </w:r>
          <w:r w:rsidR="00CE5691">
            <w:t xml:space="preserve">(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</w:rPr>
            <w:t xml:space="preserve"> </w:t>
          </w:r>
          <w:r w:rsidR="00CE5691">
            <w:t>–</w:t>
          </w:r>
          <w:r w:rsidR="00CE5691">
            <w:rPr>
              <w:i/>
              <w:iCs/>
            </w:rPr>
            <w:t xml:space="preserve">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  <w:vertAlign w:val="subscript"/>
            </w:rPr>
            <w:t>1(</w:t>
          </w:r>
          <w:r w:rsidR="00CE5691">
            <w:rPr>
              <w:vertAlign w:val="subscript"/>
            </w:rPr>
            <w:t>2)</w:t>
          </w:r>
          <w:r w:rsidR="00CE5691">
            <w:t xml:space="preserve">) и  </w:t>
          </w:r>
          <w:r w:rsidR="00CE5691">
            <w:rPr>
              <w:i/>
              <w:iCs/>
              <w:lang w:val="en-US"/>
            </w:rPr>
            <w:t>Q</w:t>
          </w:r>
          <w:r w:rsidR="00CE5691">
            <w:rPr>
              <w:i/>
              <w:iCs/>
              <w:vertAlign w:val="subscript"/>
            </w:rPr>
            <w:t>2</w:t>
          </w:r>
          <w:r w:rsidR="00CE5691">
            <w:t xml:space="preserve"> = </w:t>
          </w:r>
          <w:r w:rsidR="00CE5691">
            <w:rPr>
              <w:i/>
              <w:iCs/>
              <w:lang w:val="en-US"/>
            </w:rPr>
            <w:t>f</w:t>
          </w:r>
          <w:r w:rsidR="00CE5691">
            <w:rPr>
              <w:i/>
              <w:iCs/>
            </w:rPr>
            <w:t xml:space="preserve"> </w:t>
          </w:r>
          <w:r w:rsidR="00CE5691">
            <w:t xml:space="preserve">(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</w:rPr>
            <w:t xml:space="preserve"> </w:t>
          </w:r>
          <w:r w:rsidR="00CE5691">
            <w:t>–</w:t>
          </w:r>
          <w:r w:rsidR="00CE5691">
            <w:rPr>
              <w:i/>
              <w:iCs/>
            </w:rPr>
            <w:t xml:space="preserve"> </w:t>
          </w:r>
          <w:r w:rsidR="00CE5691">
            <w:rPr>
              <w:i/>
              <w:iCs/>
              <w:lang w:val="en-US"/>
            </w:rPr>
            <w:t>p</w:t>
          </w:r>
          <w:r w:rsidR="00CE5691">
            <w:rPr>
              <w:i/>
              <w:iCs/>
              <w:vertAlign w:val="subscript"/>
            </w:rPr>
            <w:t>1(</w:t>
          </w:r>
          <w:r w:rsidR="00CE5691">
            <w:rPr>
              <w:vertAlign w:val="subscript"/>
            </w:rPr>
            <w:t>2)</w:t>
          </w:r>
          <w:r w:rsidR="00CE5691">
            <w:t>) при изменении давлений в каждой из выходных гидролиний. При выполнении работы в каждой выходной гидролинии устанавливаются два значения давления. По полученным характеристикам рассчитывается наибольшая погрешность деления потока.</w:t>
          </w:r>
        </w:p>
      </w:sdtContent>
    </w:sdt>
    <w:p w14:paraId="53323F60" w14:textId="74959554" w:rsidR="00B64089" w:rsidRDefault="00CE5691" w:rsidP="005238F2">
      <w:pPr>
        <w:jc w:val="center"/>
      </w:pPr>
      <w:r w:rsidRPr="00CE5691">
        <w:drawing>
          <wp:inline distT="0" distB="0" distL="0" distR="0" wp14:anchorId="298EB446" wp14:editId="57B62ADC">
            <wp:extent cx="4111625" cy="435731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968" cy="43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74702F23" w:rsidR="005238F2" w:rsidRDefault="005238F2" w:rsidP="00F3677C">
      <w:pPr>
        <w:pStyle w:val="af3"/>
      </w:pPr>
      <w:r>
        <w:t xml:space="preserve">Рис. 1. Гидравлическая схема испытаний </w:t>
      </w:r>
      <w:r w:rsidR="00F3677C">
        <w:t>регулятора расхода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7B9ECD74" w:rsidR="005238F2" w:rsidRDefault="009744D4" w:rsidP="009C39BC">
      <w:pPr>
        <w:pStyle w:val="af5"/>
      </w:pPr>
      <w:r>
        <w:lastRenderedPageBreak/>
        <w:t>Снятые в течение работы данные</w:t>
      </w:r>
    </w:p>
    <w:p w14:paraId="163CD580" w14:textId="353D07F8" w:rsidR="003504EF" w:rsidRPr="00120D4C" w:rsidRDefault="003504EF" w:rsidP="003504EF">
      <w:pPr>
        <w:pStyle w:val="af1"/>
      </w:pPr>
      <w:r>
        <w:t>Всего было снято 4 характеристики (таблицы 1-4) при двух значений проходных сечений дросселя в регуляторе расхода и изменении настроек напорного клапана КН1 или КН2.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CE5691" w14:paraId="1F8E9BCE" w14:textId="77777777" w:rsidTr="0096607A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46A2" w14:textId="01A24024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>
              <w:rPr>
                <w:sz w:val="20"/>
                <w:szCs w:val="20"/>
              </w:rPr>
              <w:t>1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i/>
                <w:sz w:val="20"/>
                <w:szCs w:val="20"/>
                <w:vertAlign w:val="subscript"/>
              </w:rPr>
              <w:t>1</w:t>
            </w:r>
            <w:r w:rsidRPr="00CE569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2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CE5691" w14:paraId="57414A48" w14:textId="77777777" w:rsidTr="0096607A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F77E" w14:textId="77777777" w:rsidR="00CE5691" w:rsidRPr="00CE5691" w:rsidRDefault="00CE5691" w:rsidP="00E637ED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F452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DE2F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3D97763C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A85F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660B36C6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CE5691" w14:paraId="373650BB" w14:textId="77777777" w:rsidTr="0096607A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8BC3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AF59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DEBF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1111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7E30" w14:textId="526D7A91" w:rsidR="00CE5691" w:rsidRPr="00E637ED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 w:rsidR="00E637E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F169" w14:textId="2B97D1A4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1062" w14:textId="42D11EA6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57B9" w14:textId="3FD5487D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 w:rsidR="00E637ED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B01D" w14:textId="6CF06D11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7177" w14:textId="179490EC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BBC5" w14:textId="7139FE35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 w:rsidR="00E637ED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 w:rsidR="00E637ED"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CE5691" w14:paraId="265CA46C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D972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B724" w14:textId="18F9315E" w:rsidR="00CE5691" w:rsidRPr="00E637ED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B9EB" w14:textId="080F282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3E0C" w14:textId="4884E3B8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0562" w14:textId="396DECF2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7531" w14:textId="0870BB2E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A48E" w14:textId="64939F1D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A790" w14:textId="79BD28A6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2033" w14:textId="3F5B0925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F2AF" w14:textId="1EB4D12B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F937" w14:textId="5D2F5A25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1.29</w:t>
            </w:r>
          </w:p>
        </w:tc>
      </w:tr>
      <w:tr w:rsidR="00CE5691" w14:paraId="3D70FB6F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9D39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7351" w14:textId="28F3E2D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BB92" w14:textId="2F510B9F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C561" w14:textId="5337A63B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4DEF2" w14:textId="57B3495F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D969" w14:textId="69DCC1C7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4F68" w14:textId="7A657AB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46D1" w14:textId="6319A9DA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611E" w14:textId="1342F09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A7A5" w14:textId="7C7CF36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5D6D" w14:textId="13D9231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1.24</w:t>
            </w:r>
          </w:p>
        </w:tc>
      </w:tr>
      <w:tr w:rsidR="00CE5691" w14:paraId="07FD903E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AD30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D870" w14:textId="36646649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1DE6" w14:textId="44B4C9AC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D8E6" w14:textId="1423EDA8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A8F3" w14:textId="4D2FCAF5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515E" w14:textId="6B7F3784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2385" w14:textId="0A2A34E3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6AC8" w14:textId="1C80AFC1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2D62" w14:textId="0F3F6AE0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E152" w14:textId="53F2DB0D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11.85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BCA9" w14:textId="72AA1E7F" w:rsidR="00CE5691" w:rsidRPr="00CE5691" w:rsidRDefault="00E637ED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1.27</w:t>
            </w:r>
          </w:p>
        </w:tc>
      </w:tr>
      <w:tr w:rsidR="00CE5691" w14:paraId="4D47A6DD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53C5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7DB7" w14:textId="2D2F8CB4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A474" w14:textId="1435A14C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E136" w14:textId="6879942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C42F" w14:textId="75ACA03B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2AC0" w14:textId="3E416419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BBE8" w14:textId="4B753E1A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5093" w14:textId="70EF737B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186E" w14:textId="00D12E8B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13F1" w14:textId="4B614E7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F889" w14:textId="34AB773E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1.36</w:t>
            </w:r>
          </w:p>
        </w:tc>
      </w:tr>
      <w:tr w:rsidR="00CE5691" w14:paraId="0D67ED7B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594E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EA31" w14:textId="34F0BD7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2002" w14:textId="573488BD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CE22" w14:textId="169FBA6F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CD4A" w14:textId="2B2EEAAE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48AD" w14:textId="2D0FE7ED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08EB" w14:textId="0F39BA6C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D159" w14:textId="077B586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2317" w14:textId="3C6DC07D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0870" w14:textId="1E3ACF59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11.24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C8" w14:textId="224D09D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1.33</w:t>
            </w:r>
          </w:p>
        </w:tc>
      </w:tr>
      <w:tr w:rsidR="00CE5691" w14:paraId="2165DD48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49D8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CC38" w14:textId="0D1E95B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57A3" w14:textId="6961EBCC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D325" w14:textId="497B6A01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FE7E" w14:textId="598BF4F2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0FA0" w14:textId="7A6D680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3D85" w14:textId="381E8E0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12.66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13B2" w14:textId="10930019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8195" w14:textId="635BED8E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1CE0" w14:textId="54F0A855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9F02" w14:textId="281E189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1.32</w:t>
            </w:r>
          </w:p>
        </w:tc>
      </w:tr>
      <w:tr w:rsidR="00CE5691" w14:paraId="4B3C2DA6" w14:textId="77777777" w:rsidTr="0096607A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C68E" w14:textId="77777777" w:rsidR="00CE5691" w:rsidRPr="00CE5691" w:rsidRDefault="00CE5691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26A7" w14:textId="672B8BB2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3B22E" w14:textId="19510283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5C90" w14:textId="5EB088E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CF96" w14:textId="08E0CE87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8E13" w14:textId="1257C5B0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4DE9" w14:textId="58C6748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20.85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C9C6" w14:textId="1B3A9A61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7A97" w14:textId="65508E93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52D" w14:textId="14F1EC13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14.82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9A2B" w14:textId="71396158" w:rsidR="00CE5691" w:rsidRPr="00CE5691" w:rsidRDefault="0096607A" w:rsidP="00E637ED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</w:t>
            </w:r>
          </w:p>
        </w:tc>
      </w:tr>
    </w:tbl>
    <w:p w14:paraId="449A4675" w14:textId="6FFD87A1" w:rsidR="0096607A" w:rsidRDefault="0096607A" w:rsidP="00846EAC">
      <w:pPr>
        <w:pStyle w:val="af5"/>
        <w:spacing w:before="240"/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96607A" w14:paraId="5CDEF1D0" w14:textId="77777777" w:rsidTr="00987DA5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D6D8" w14:textId="77BDBE81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>
              <w:rPr>
                <w:sz w:val="20"/>
                <w:szCs w:val="20"/>
              </w:rPr>
              <w:t>1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i/>
                <w:sz w:val="20"/>
                <w:szCs w:val="20"/>
                <w:vertAlign w:val="subscript"/>
              </w:rPr>
              <w:t>1</w:t>
            </w:r>
            <w:r w:rsidRPr="00CE5691">
              <w:rPr>
                <w:sz w:val="20"/>
                <w:szCs w:val="20"/>
              </w:rPr>
              <w:t xml:space="preserve"> = </w:t>
            </w:r>
            <w:r w:rsidRPr="0096607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96607A" w14:paraId="03B3F2BE" w14:textId="77777777" w:rsidTr="00987DA5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8E21" w14:textId="77777777" w:rsidR="0096607A" w:rsidRPr="00CE5691" w:rsidRDefault="0096607A" w:rsidP="00987DA5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7276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F70D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732593EC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8BBA6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7B338CF8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96607A" w14:paraId="182E95C8" w14:textId="77777777" w:rsidTr="00987DA5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2530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364D2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C9F1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13D7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1185" w14:textId="77777777" w:rsidR="0096607A" w:rsidRPr="00E637ED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032B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5904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EAD5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DB4C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1DE5C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C2AB0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96607A" w14:paraId="3987A614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C63D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EEC" w14:textId="309B9430" w:rsidR="0096607A" w:rsidRPr="00E637ED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A8A1" w14:textId="5B90B9EC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FA9D" w14:textId="5A396D52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0F82" w14:textId="7843547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CA17" w14:textId="2A8A9D9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A25C" w14:textId="5683D92C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5A46" w14:textId="55CE996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E168" w14:textId="6F7A0A4C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328B" w14:textId="5EA77CE0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EB738" w14:textId="254BADC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</w:tr>
      <w:tr w:rsidR="0096607A" w14:paraId="3AA1F78D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12BA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2BA8" w14:textId="6CE22D73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ADD1" w14:textId="3BF68E8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E00D" w14:textId="7CC6FE0D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243E" w14:textId="38B8E32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5058" w14:textId="04908FF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F026" w14:textId="6275A1F2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B3C6" w14:textId="26932E3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A832" w14:textId="0CFC4EFA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43FB" w14:textId="6FAFF0B8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23.19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C867" w14:textId="129AAC2A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0.65</w:t>
            </w:r>
          </w:p>
        </w:tc>
      </w:tr>
      <w:tr w:rsidR="0096607A" w14:paraId="036A54A9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B7C8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7282" w14:textId="659DB92E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D300" w14:textId="6ED5F592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5E72" w14:textId="58E77AB3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2522" w14:textId="3AAC7C8E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94DE" w14:textId="0A124FC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EAE0" w14:textId="1FBA142B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19.48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989A" w14:textId="6E300281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6FDED" w14:textId="5B5611B3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267E" w14:textId="6EA04A5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21.19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8EDB" w14:textId="68158B3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</w:tr>
      <w:tr w:rsidR="0096607A" w14:paraId="5F260215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767E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81DB" w14:textId="426CA4C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B6B3" w14:textId="5CFA4FB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F2E1" w14:textId="09D10F21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7343" w14:textId="4610300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9CCC" w14:textId="627BBCD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EE36" w14:textId="703C0A38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19.58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7EFC" w14:textId="15317888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5C91" w14:textId="7E56C045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0A68" w14:textId="6810084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19.03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088D" w14:textId="6EE81358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</w:t>
            </w:r>
          </w:p>
        </w:tc>
      </w:tr>
      <w:tr w:rsidR="0096607A" w14:paraId="492BB705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B8F1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E32D" w14:textId="3EF7284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DEDD" w14:textId="2AD15F8C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6987" w14:textId="2AE6DB1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1E15" w14:textId="253EEE91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F4C2" w14:textId="48DD2643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63E2" w14:textId="6CB0AD3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17.93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B1CB" w14:textId="2981177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7750" w14:textId="5F2D13A5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053F" w14:textId="5979846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E973" w14:textId="2F5F8383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0.75</w:t>
            </w:r>
          </w:p>
        </w:tc>
      </w:tr>
      <w:tr w:rsidR="0096607A" w14:paraId="4E73A5BC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91748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DE2D" w14:textId="4F28C37C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46F5" w14:textId="69E044C2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D9FB" w14:textId="2AC83DFE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35C6" w14:textId="383A091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9A43" w14:textId="2A54D742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D20E" w14:textId="10C98FBA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18.85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5B7F" w14:textId="6992CFC0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ED01" w14:textId="36833103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61F59" w14:textId="35B87D6A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66F5" w14:textId="03FAE3A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0.74</w:t>
            </w:r>
          </w:p>
        </w:tc>
      </w:tr>
      <w:tr w:rsidR="0096607A" w14:paraId="1150CB21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A0A3E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CA69" w14:textId="63413B0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E879" w14:textId="5882378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4AFE" w14:textId="169A55BF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AE71" w14:textId="12479CD9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F96C" w14:textId="3CB1E386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6BF0" w14:textId="5AE39DDA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15.47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CFDE" w14:textId="7D648CEB" w:rsidR="0096607A" w:rsidRPr="001737F3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1737F3">
              <w:rPr>
                <w:sz w:val="20"/>
                <w:szCs w:val="20"/>
              </w:rPr>
              <w:t>97</w:t>
            </w:r>
            <w:r w:rsidR="001737F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7E9D3D7" wp14:editId="11A83777">
                  <wp:extent cx="381000" cy="247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7741" w14:textId="2C25A82E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B8FA" w14:textId="1A013D81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20.72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29C9" w14:textId="6FD275AC" w:rsidR="0096607A" w:rsidRPr="0096607A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</w:tr>
    </w:tbl>
    <w:p w14:paraId="6C492BC3" w14:textId="77F92A89" w:rsidR="0096607A" w:rsidRDefault="0096607A" w:rsidP="00846EAC">
      <w:pPr>
        <w:pStyle w:val="af5"/>
        <w:spacing w:before="240"/>
      </w:pPr>
    </w:p>
    <w:p w14:paraId="2CE1CF12" w14:textId="007C949F" w:rsidR="0096607A" w:rsidRDefault="0096607A" w:rsidP="00846EAC">
      <w:pPr>
        <w:pStyle w:val="af5"/>
        <w:spacing w:before="240"/>
      </w:pPr>
    </w:p>
    <w:p w14:paraId="465E4B50" w14:textId="2A7C14B5" w:rsidR="0096607A" w:rsidRDefault="0096607A" w:rsidP="00846EAC">
      <w:pPr>
        <w:pStyle w:val="af5"/>
        <w:spacing w:before="240"/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96607A" w14:paraId="306B674A" w14:textId="77777777" w:rsidTr="00987DA5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7835" w14:textId="05CC7F4B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lastRenderedPageBreak/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 w:rsidR="00F159C7">
              <w:rPr>
                <w:sz w:val="20"/>
                <w:szCs w:val="20"/>
              </w:rPr>
              <w:t>2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="00F159C7">
              <w:rPr>
                <w:i/>
                <w:sz w:val="20"/>
                <w:szCs w:val="20"/>
                <w:vertAlign w:val="subscript"/>
              </w:rPr>
              <w:t>2</w:t>
            </w:r>
            <w:r w:rsidRPr="00CE569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2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96607A" w14:paraId="45C749CF" w14:textId="77777777" w:rsidTr="00987DA5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65A27" w14:textId="77777777" w:rsidR="0096607A" w:rsidRPr="00CE5691" w:rsidRDefault="0096607A" w:rsidP="00987DA5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3C99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A766D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7F0DF9F4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F4FC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2ED53E64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96607A" w14:paraId="013290E2" w14:textId="77777777" w:rsidTr="00987DA5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6EFB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526C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BDEC3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BD67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7D4BD" w14:textId="4674ACE8" w:rsidR="0096607A" w:rsidRPr="00F159C7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 w:rsidR="00F159C7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129A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B83C6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16FF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2D31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BB0C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73C8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96607A" w14:paraId="4E08C9A1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DDAF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432B" w14:textId="7CFC0BCC" w:rsidR="0096607A" w:rsidRPr="00F159C7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7743" w14:textId="6C5D9608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3518" w14:textId="5D5193B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C384" w14:textId="26A32B8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8B13" w14:textId="4C5F4F0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35DD" w14:textId="35C5B7A2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12.33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3095" w14:textId="334F5B38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A109" w14:textId="4E939921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DF76" w14:textId="55BCE341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10.93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A22F" w14:textId="5F287776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1.37</w:t>
            </w:r>
          </w:p>
        </w:tc>
      </w:tr>
      <w:tr w:rsidR="0096607A" w14:paraId="52A575C9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BF630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5AF7" w14:textId="50DF149B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932A" w14:textId="1926535B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9F81" w14:textId="6E5883C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3EB43" w14:textId="15A697FB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5232F" w14:textId="09EB142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A49B" w14:textId="2613BB6A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12.01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A2AE" w14:textId="71C98197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B4EA" w14:textId="27E730AD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6EB1" w14:textId="061DE441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10.74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558A" w14:textId="7E1370C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1.39</w:t>
            </w:r>
          </w:p>
        </w:tc>
      </w:tr>
      <w:tr w:rsidR="0096607A" w14:paraId="0C23BD67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7404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88AF" w14:textId="755A9E9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6324" w14:textId="0E59F4BF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0D16" w14:textId="2C0F0E8B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B086" w14:textId="49AEB5F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F2F9" w14:textId="1032143D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22AF" w14:textId="39545443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6073" w14:textId="1FCA8B6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038D" w14:textId="3902188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2804" w14:textId="655B76A2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FB98" w14:textId="038598D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1.35</w:t>
            </w:r>
          </w:p>
        </w:tc>
      </w:tr>
      <w:tr w:rsidR="0096607A" w14:paraId="0E2C1358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E153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FCE1" w14:textId="2D3E0BC9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0168" w14:textId="4056E1A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B910" w14:textId="601CAADF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8330" w14:textId="04952817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A353" w14:textId="69F091A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88DA7" w14:textId="2BB6907A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2C17" w14:textId="480FCCF2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41D3" w14:textId="0E0B0DAA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22D3" w14:textId="5C546572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11.44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FD6D" w14:textId="3F39B10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1.31</w:t>
            </w:r>
          </w:p>
        </w:tc>
      </w:tr>
      <w:tr w:rsidR="0096607A" w14:paraId="4FCC81E3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DB27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4C40" w14:textId="2F44D41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E801" w14:textId="4E2A32A5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1D0A" w14:textId="43E5CC18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0F0E" w14:textId="67B6073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60D5" w14:textId="3E0B7B2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8F90" w14:textId="38EF1CA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6C63" w14:textId="12487ABA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1372" w14:textId="5413C25D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AB18" w14:textId="4E56930F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11.83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97C8" w14:textId="5C3217A5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1.27</w:t>
            </w:r>
          </w:p>
        </w:tc>
      </w:tr>
      <w:tr w:rsidR="0096607A" w14:paraId="74E09CD6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BE13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C39" w14:textId="472E9C1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8125" w14:textId="755CBE33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4B7F" w14:textId="01F9A1F8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25ED" w14:textId="443CEC50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9FF5" w14:textId="7A826212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4FF3" w14:textId="43EF19E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DDDD" w14:textId="15A62A96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5726" w14:textId="3DB40496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5446" w14:textId="073DBE54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EADB" w14:textId="48B06001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1.15</w:t>
            </w:r>
          </w:p>
        </w:tc>
      </w:tr>
      <w:tr w:rsidR="0096607A" w14:paraId="70E7A4EF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B04E" w14:textId="77777777" w:rsidR="0096607A" w:rsidRPr="00CE5691" w:rsidRDefault="0096607A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9633" w14:textId="74736F3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F1A8" w14:textId="0B7F9EA1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6651" w14:textId="39F538C4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BF250" w14:textId="3310522E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DACF" w14:textId="217658E6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0AE5" w14:textId="08C84A97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15.82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C8E9" w14:textId="037F8381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64B1" w14:textId="22CB945B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02C" w14:textId="3FE12D96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16.59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419A" w14:textId="743403DC" w:rsidR="0096607A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</w:tr>
    </w:tbl>
    <w:p w14:paraId="75331E1F" w14:textId="20F6689D" w:rsidR="0096607A" w:rsidRDefault="0096607A" w:rsidP="00846EAC">
      <w:pPr>
        <w:pStyle w:val="af5"/>
        <w:spacing w:before="240"/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48"/>
        <w:gridCol w:w="748"/>
        <w:gridCol w:w="748"/>
        <w:gridCol w:w="1070"/>
        <w:gridCol w:w="800"/>
        <w:gridCol w:w="748"/>
        <w:gridCol w:w="954"/>
        <w:gridCol w:w="834"/>
        <w:gridCol w:w="834"/>
        <w:gridCol w:w="931"/>
      </w:tblGrid>
      <w:tr w:rsidR="00F159C7" w14:paraId="33AB36D3" w14:textId="77777777" w:rsidTr="00987DA5">
        <w:trPr>
          <w:cantSplit/>
          <w:trHeight w:val="918"/>
        </w:trPr>
        <w:tc>
          <w:tcPr>
            <w:tcW w:w="9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5E0F" w14:textId="02E022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 xml:space="preserve">Давление настройки напорного клапана  </w:t>
            </w:r>
            <w:r w:rsidRPr="00CE5691">
              <w:rPr>
                <w:i/>
                <w:sz w:val="20"/>
                <w:szCs w:val="20"/>
              </w:rPr>
              <w:t>КН</w:t>
            </w:r>
            <w:r>
              <w:rPr>
                <w:sz w:val="20"/>
                <w:szCs w:val="20"/>
              </w:rPr>
              <w:t>2</w:t>
            </w:r>
            <w:r w:rsidRPr="00CE5691">
              <w:rPr>
                <w:sz w:val="20"/>
                <w:szCs w:val="20"/>
              </w:rPr>
              <w:t xml:space="preserve">,  </w:t>
            </w: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>
              <w:rPr>
                <w:i/>
                <w:sz w:val="20"/>
                <w:szCs w:val="20"/>
                <w:vertAlign w:val="subscript"/>
              </w:rPr>
              <w:t>2</w:t>
            </w:r>
            <w:r w:rsidRPr="00CE5691">
              <w:rPr>
                <w:sz w:val="20"/>
                <w:szCs w:val="20"/>
              </w:rPr>
              <w:t xml:space="preserve"> = </w:t>
            </w:r>
            <w:r w:rsidRPr="00F159C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E5691">
              <w:rPr>
                <w:sz w:val="20"/>
                <w:szCs w:val="20"/>
              </w:rPr>
              <w:t>МПа</w:t>
            </w:r>
          </w:p>
        </w:tc>
      </w:tr>
      <w:tr w:rsidR="00F159C7" w14:paraId="4C98E02A" w14:textId="77777777" w:rsidTr="00987DA5">
        <w:trPr>
          <w:cantSplit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FA2B" w14:textId="77777777" w:rsidR="00F159C7" w:rsidRPr="00CE5691" w:rsidRDefault="00F159C7" w:rsidP="00987DA5">
            <w:pPr>
              <w:pStyle w:val="af3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2254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Давления, МПа</w:t>
            </w:r>
          </w:p>
        </w:tc>
        <w:tc>
          <w:tcPr>
            <w:tcW w:w="2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E122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левой</w:t>
            </w:r>
          </w:p>
          <w:p w14:paraId="46DAAF6A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5C16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Расход в правой</w:t>
            </w:r>
          </w:p>
          <w:p w14:paraId="60418504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sz w:val="20"/>
                <w:szCs w:val="20"/>
              </w:rPr>
              <w:t>гидролинии</w:t>
            </w:r>
          </w:p>
        </w:tc>
      </w:tr>
      <w:tr w:rsidR="00F159C7" w14:paraId="4848B8D7" w14:textId="77777777" w:rsidTr="00987DA5">
        <w:trPr>
          <w:cantSplit/>
        </w:trPr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92D0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EA16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347E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B231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</w:t>
            </w:r>
            <w:r w:rsidRPr="00CE569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FBA3" w14:textId="77777777" w:rsidR="00F159C7" w:rsidRPr="00F159C7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p – 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5D2D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73B3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402B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768F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V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1A9F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t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3B53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</w:rPr>
            </w:pPr>
            <w:r w:rsidRPr="00CE5691">
              <w:rPr>
                <w:i/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CE56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E5691">
              <w:rPr>
                <w:sz w:val="20"/>
                <w:szCs w:val="20"/>
              </w:rPr>
              <w:t>л/мин</w:t>
            </w:r>
          </w:p>
        </w:tc>
      </w:tr>
      <w:tr w:rsidR="00F159C7" w14:paraId="39E1542C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FA35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7E85" w14:textId="076F1BA5" w:rsidR="00F159C7" w:rsidRPr="00F159C7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A827" w14:textId="4C8443AF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FD954" w14:textId="09257A01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3A6A" w14:textId="1A6A49EC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D89C" w14:textId="5838D558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CC49" w14:textId="18CDA7D0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21.05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F0C7" w14:textId="367AABFD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B71F" w14:textId="70E4DEE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D5E8" w14:textId="1D19F03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16.22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2794" w14:textId="5E6AD089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0.92</w:t>
            </w:r>
          </w:p>
        </w:tc>
      </w:tr>
      <w:tr w:rsidR="00F159C7" w14:paraId="41C9F12E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FC0C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0697" w14:textId="400BAFC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AB78" w14:textId="1B633013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E18D" w14:textId="4738070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B896" w14:textId="5BB86E49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2E93" w14:textId="5B345BD9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C6AD" w14:textId="604F504F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8555" w14:textId="6DD94CCB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E759" w14:textId="39BB4ABD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029" w14:textId="3F0D1AEE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15.26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42E3" w14:textId="58F469A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0.98</w:t>
            </w:r>
          </w:p>
        </w:tc>
      </w:tr>
      <w:tr w:rsidR="00F159C7" w14:paraId="2AA5F146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4F25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2BAF" w14:textId="7276423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D27B" w14:textId="77E418A0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A6E8" w14:textId="04919A34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CD41" w14:textId="73DCDFD6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E836" w14:textId="50DE932D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6944" w14:textId="5D0D9768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FCBE" w14:textId="09FB0A5F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0DA" w14:textId="71D1BFE2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199A" w14:textId="641EDFE9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18.02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240D" w14:textId="543F75BE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0.83</w:t>
            </w:r>
          </w:p>
        </w:tc>
      </w:tr>
      <w:tr w:rsidR="00F159C7" w14:paraId="2CD3CBEC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5C94C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2B4C" w14:textId="45FA6B84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CF69" w14:textId="32FB6E96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CFF3" w14:textId="72CE3CD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9130" w14:textId="2CB3729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DE90" w14:textId="05B7284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2B88" w14:textId="36A32C32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C57E" w14:textId="56062C69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3861" w14:textId="3B2122F1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D7A1" w14:textId="084A455B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EEAA" w14:textId="35E6750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1.07</w:t>
            </w:r>
          </w:p>
        </w:tc>
      </w:tr>
      <w:tr w:rsidR="00F159C7" w14:paraId="6057070D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E03E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9D9E" w14:textId="54F7FD9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9DF" w14:textId="2AC08E2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880D" w14:textId="3819F763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0DC1" w14:textId="0BD719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4CFA" w14:textId="656DE24F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DE93" w14:textId="4EDE6CAB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17.73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7961" w14:textId="18A00CE0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5F20" w14:textId="4B9DDD34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FCC9" w14:textId="4AC423AD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14.62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5A4C" w14:textId="32871AFD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1.03</w:t>
            </w:r>
          </w:p>
        </w:tc>
      </w:tr>
      <w:tr w:rsidR="00F159C7" w14:paraId="1F3BCDDD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57B7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C0BA" w14:textId="6CBFD6C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70B7" w14:textId="63A41506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11D1" w14:textId="28C7824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6A25" w14:textId="515822BA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0ADF" w14:textId="37EB97AD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E98C" w14:textId="7CA1ED5F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8637" w14:textId="1804AB4B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440" w14:textId="505DB5F0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14E7" w14:textId="31CB3EFC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14.49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99BD" w14:textId="0069BD42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1.04</w:t>
            </w:r>
          </w:p>
        </w:tc>
      </w:tr>
      <w:tr w:rsidR="00F159C7" w14:paraId="2704C987" w14:textId="77777777" w:rsidTr="00987DA5">
        <w:trPr>
          <w:trHeight w:hRule="exact" w:val="397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67D5" w14:textId="77777777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 w:rsidRPr="00CE569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3A55" w14:textId="165E420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3B48F" w14:textId="39177443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9828" w14:textId="53D3FBE4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17F0" w14:textId="68BBF33E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3120" w14:textId="07D043CB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516B" w14:textId="79C4BABF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25.43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69EE" w14:textId="39DB40E6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DD9A" w14:textId="73E6A8B5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2674" w14:textId="3251EE99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20.75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EAE2" w14:textId="13FA4F81" w:rsidR="00F159C7" w:rsidRPr="00CE5691" w:rsidRDefault="00F159C7" w:rsidP="00987DA5">
            <w:pPr>
              <w:pStyle w:val="af3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0.72</w:t>
            </w:r>
          </w:p>
        </w:tc>
      </w:tr>
    </w:tbl>
    <w:p w14:paraId="28181DDD" w14:textId="77777777" w:rsidR="00F159C7" w:rsidRDefault="00F159C7" w:rsidP="00846EAC">
      <w:pPr>
        <w:pStyle w:val="af5"/>
        <w:spacing w:before="240"/>
      </w:pPr>
    </w:p>
    <w:p w14:paraId="777D05AE" w14:textId="77777777" w:rsidR="008A5A68" w:rsidRDefault="008A5A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3623D4C1" w14:textId="1377D6ED" w:rsidR="00846EAC" w:rsidRDefault="003A5E13" w:rsidP="00846EAC">
      <w:pPr>
        <w:pStyle w:val="af5"/>
        <w:spacing w:before="240"/>
      </w:pPr>
      <w:r>
        <w:lastRenderedPageBreak/>
        <w:t>Обработка и анализ результатов испытания</w:t>
      </w:r>
    </w:p>
    <w:p w14:paraId="23FCB52E" w14:textId="77E0FEAD" w:rsidR="00846EAC" w:rsidRDefault="008A5A68" w:rsidP="00846EAC">
      <w:pPr>
        <w:pStyle w:val="af5"/>
      </w:pPr>
      <w:r>
        <w:rPr>
          <w:noProof/>
        </w:rPr>
        <w:drawing>
          <wp:inline distT="0" distB="0" distL="0" distR="0" wp14:anchorId="0D9733F4" wp14:editId="68413C87">
            <wp:extent cx="5303235" cy="3255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4" b="17740"/>
                    <a:stretch/>
                  </pic:blipFill>
                  <pic:spPr bwMode="auto">
                    <a:xfrm>
                      <a:off x="0" y="0"/>
                      <a:ext cx="5303649" cy="32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D2DD" w14:textId="34E921F7" w:rsidR="008A5A68" w:rsidRDefault="008A5A68" w:rsidP="008A5A68">
      <w:pPr>
        <w:pStyle w:val="af3"/>
        <w:rPr>
          <w:rFonts w:eastAsiaTheme="minorEastAsia"/>
        </w:rPr>
      </w:pPr>
      <w:r>
        <w:t xml:space="preserve">Рис. 2. Статические характеристики делителя потока при фиксированном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EC8DB17" w14:textId="77777777" w:rsidR="00810ED6" w:rsidRPr="00810ED6" w:rsidRDefault="00810ED6" w:rsidP="008A5A68">
      <w:pPr>
        <w:pStyle w:val="af3"/>
        <w:rPr>
          <w:i/>
        </w:rPr>
      </w:pPr>
    </w:p>
    <w:sectPr w:rsidR="00810ED6" w:rsidRPr="00810ED6" w:rsidSect="00B749D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97E13" w14:textId="77777777" w:rsidR="00257912" w:rsidRDefault="00257912" w:rsidP="00B749D8">
      <w:pPr>
        <w:spacing w:after="0" w:line="240" w:lineRule="auto"/>
      </w:pPr>
      <w:r>
        <w:separator/>
      </w:r>
    </w:p>
  </w:endnote>
  <w:endnote w:type="continuationSeparator" w:id="0">
    <w:p w14:paraId="5D0BA7AA" w14:textId="77777777" w:rsidR="00257912" w:rsidRDefault="00257912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90DEB" w14:textId="77777777" w:rsidR="00257912" w:rsidRDefault="00257912" w:rsidP="00B749D8">
      <w:pPr>
        <w:spacing w:after="0" w:line="240" w:lineRule="auto"/>
      </w:pPr>
      <w:r>
        <w:separator/>
      </w:r>
    </w:p>
  </w:footnote>
  <w:footnote w:type="continuationSeparator" w:id="0">
    <w:p w14:paraId="1B0C2939" w14:textId="77777777" w:rsidR="00257912" w:rsidRDefault="00257912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35CD6"/>
    <w:rsid w:val="000547DB"/>
    <w:rsid w:val="00070DBF"/>
    <w:rsid w:val="000F1C15"/>
    <w:rsid w:val="0010015E"/>
    <w:rsid w:val="0011149A"/>
    <w:rsid w:val="001142B6"/>
    <w:rsid w:val="00120D4C"/>
    <w:rsid w:val="00136518"/>
    <w:rsid w:val="001737F3"/>
    <w:rsid w:val="001C3531"/>
    <w:rsid w:val="00216C63"/>
    <w:rsid w:val="00257912"/>
    <w:rsid w:val="002D0074"/>
    <w:rsid w:val="002E1CF1"/>
    <w:rsid w:val="003504EF"/>
    <w:rsid w:val="00360ECB"/>
    <w:rsid w:val="00365FAC"/>
    <w:rsid w:val="003A5E13"/>
    <w:rsid w:val="003A6614"/>
    <w:rsid w:val="003F4BFF"/>
    <w:rsid w:val="0043531E"/>
    <w:rsid w:val="0046427F"/>
    <w:rsid w:val="004A31E7"/>
    <w:rsid w:val="004F0865"/>
    <w:rsid w:val="005238F2"/>
    <w:rsid w:val="00541D0D"/>
    <w:rsid w:val="006C02CA"/>
    <w:rsid w:val="00766AA6"/>
    <w:rsid w:val="00776A84"/>
    <w:rsid w:val="00810ED6"/>
    <w:rsid w:val="00846EAC"/>
    <w:rsid w:val="008A5A68"/>
    <w:rsid w:val="008D7684"/>
    <w:rsid w:val="00902EF1"/>
    <w:rsid w:val="0092571E"/>
    <w:rsid w:val="0096607A"/>
    <w:rsid w:val="009744D4"/>
    <w:rsid w:val="009C0C20"/>
    <w:rsid w:val="009C39BC"/>
    <w:rsid w:val="00AB3229"/>
    <w:rsid w:val="00AE54EC"/>
    <w:rsid w:val="00AF2E2D"/>
    <w:rsid w:val="00B64089"/>
    <w:rsid w:val="00B749D8"/>
    <w:rsid w:val="00B81F95"/>
    <w:rsid w:val="00B97B79"/>
    <w:rsid w:val="00C0745F"/>
    <w:rsid w:val="00CE5691"/>
    <w:rsid w:val="00E04BCE"/>
    <w:rsid w:val="00E61B8A"/>
    <w:rsid w:val="00E637ED"/>
    <w:rsid w:val="00F042F1"/>
    <w:rsid w:val="00F159C7"/>
    <w:rsid w:val="00F3677C"/>
    <w:rsid w:val="00F50D6E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9C7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23</cp:revision>
  <dcterms:created xsi:type="dcterms:W3CDTF">2024-02-12T14:23:00Z</dcterms:created>
  <dcterms:modified xsi:type="dcterms:W3CDTF">2024-03-23T15:48:00Z</dcterms:modified>
</cp:coreProperties>
</file>