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6D06B6A1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EA1642">
            <w:rPr>
              <w:rFonts w:ascii="Times New Roman" w:hAnsi="Times New Roman"/>
              <w:b/>
              <w:bCs/>
              <w:noProof/>
              <w:sz w:val="32"/>
              <w:szCs w:val="32"/>
            </w:rPr>
            <w:t>4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0BBE6D4A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 xml:space="preserve">Испытание </w:t>
          </w:r>
          <w:r w:rsidR="00EA1642">
            <w:rPr>
              <w:rFonts w:ascii="Times New Roman" w:hAnsi="Times New Roman"/>
              <w:b/>
              <w:bCs/>
              <w:sz w:val="28"/>
              <w:szCs w:val="28"/>
            </w:rPr>
            <w:t>гидропривода дроссельного регулирования скорости с использованием регулятора расхода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77DC48A5" w:rsidR="005238F2" w:rsidRPr="00F3677C" w:rsidRDefault="005238F2" w:rsidP="00F3677C">
          <w:pPr>
            <w:pStyle w:val="af1"/>
            <w:rPr>
              <w:rFonts w:eastAsiaTheme="minorEastAsia"/>
            </w:rPr>
          </w:pPr>
          <w:r>
            <w:tab/>
          </w:r>
          <w:r w:rsidR="00F3677C">
            <w:t xml:space="preserve">Целью работы является экспериментальное получение статических характеристик </w:t>
          </w:r>
          <w:r w:rsidR="00731858">
            <w:t>гидропривода дроссельного регулирования с двухлинейным регулятором расхода, расположенным в напорной гидролинии</w:t>
          </w:r>
          <w:r w:rsidR="00F3677C">
            <w:t>.</w:t>
          </w:r>
          <w:r w:rsidR="00731858">
            <w:t xml:space="preserve"> В работе определяются зависимости скорости выдвижения штока, затраченной, полезной мощностей и КПД гидропривода от нагрузки, преодолеваемой штоком, при различных рабочих проходных сечениях дросселя регулятора расхода. Снятие регулировочных характеристик</w:t>
          </w:r>
          <w:r w:rsidR="00971A57">
            <w:t xml:space="preserve"> не представляет</w:t>
          </w:r>
          <w:r w:rsidR="00731858">
            <w:t>с</w:t>
          </w:r>
          <w:r w:rsidR="00971A57">
            <w:t>я</w:t>
          </w:r>
          <w:r w:rsidR="00731858">
            <w:t xml:space="preserve"> возможным ввиду отсутствия</w:t>
          </w:r>
          <w:r w:rsidR="00971A57">
            <w:t xml:space="preserve"> шкалы угла поворота дросселя.</w:t>
          </w:r>
        </w:p>
      </w:sdtContent>
    </w:sdt>
    <w:p w14:paraId="53323F60" w14:textId="27B7DD2D" w:rsidR="00B64089" w:rsidRDefault="001A0FD2" w:rsidP="005238F2">
      <w:pPr>
        <w:jc w:val="center"/>
      </w:pPr>
      <w:r w:rsidRPr="001A0FD2">
        <w:drawing>
          <wp:inline distT="0" distB="0" distL="0" distR="0" wp14:anchorId="53ACD785" wp14:editId="34B83041">
            <wp:extent cx="5473463" cy="521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46" cy="52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6FBF56D9" w:rsidR="005238F2" w:rsidRDefault="005238F2" w:rsidP="00F3677C">
      <w:pPr>
        <w:pStyle w:val="af3"/>
      </w:pPr>
      <w:r>
        <w:t xml:space="preserve">Рис. 1. </w:t>
      </w:r>
      <w:r w:rsidR="00731858">
        <w:t>Принципиальная схема гидропривода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7B9ECD74" w:rsidR="005238F2" w:rsidRDefault="009744D4" w:rsidP="009C39BC">
      <w:pPr>
        <w:pStyle w:val="af5"/>
      </w:pPr>
      <w:r>
        <w:lastRenderedPageBreak/>
        <w:t>Снятые в течение работы данные</w:t>
      </w:r>
    </w:p>
    <w:p w14:paraId="163CD580" w14:textId="353D07F8" w:rsidR="003504EF" w:rsidRPr="00120D4C" w:rsidRDefault="003504EF" w:rsidP="003504EF">
      <w:pPr>
        <w:pStyle w:val="af1"/>
      </w:pPr>
      <w:r>
        <w:t>Всего было снято 4 характеристики (таблицы 1-4) при двух значений проходных сечений дросселя в регуляторе расхода и изменении настроек напорного клапана КН1 или КН2.</w:t>
      </w:r>
    </w:p>
    <w:p w14:paraId="274C6730" w14:textId="77777777" w:rsidR="00E12CFB" w:rsidRDefault="00C0745F" w:rsidP="00035CD6">
      <w:pPr>
        <w:pStyle w:val="af3"/>
      </w:pPr>
      <w:r w:rsidRPr="00120D4C">
        <w:t xml:space="preserve">Таблица 1. </w:t>
      </w:r>
      <w:r w:rsidR="00035CD6">
        <w:t xml:space="preserve">Данные при </w:t>
      </w:r>
      <w:r w:rsidR="00213797">
        <w:t>времени выдвижения штока при полностью закрытом дросселе</w:t>
      </w:r>
      <w:r w:rsidR="00213797" w:rsidRPr="00213797">
        <w:t xml:space="preserve"> </w:t>
      </w:r>
    </w:p>
    <w:p w14:paraId="7CF3CBFA" w14:textId="7C8577A8" w:rsidR="00C0745F" w:rsidRDefault="00213797" w:rsidP="00035CD6">
      <w:pPr>
        <w:pStyle w:val="af3"/>
      </w:pPr>
      <w:r>
        <w:t>(</w:t>
      </w:r>
      <w:r>
        <w:rPr>
          <w:lang w:val="en-US"/>
        </w:rPr>
        <w:t>t</w:t>
      </w:r>
      <w:r w:rsidRPr="00213797">
        <w:t xml:space="preserve"> = 3,15 </w:t>
      </w:r>
      <w:r>
        <w:rPr>
          <w:lang w:val="en-US"/>
        </w:rPr>
        <w:t>c</w:t>
      </w:r>
      <w:r>
        <w:t>)</w:t>
      </w:r>
    </w:p>
    <w:tbl>
      <w:tblPr>
        <w:tblW w:w="10578" w:type="dxa"/>
        <w:tblInd w:w="-85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6"/>
        <w:gridCol w:w="966"/>
        <w:gridCol w:w="966"/>
      </w:tblGrid>
      <w:tr w:rsidR="00E9492E" w:rsidRPr="00213797" w14:paraId="449DB042" w14:textId="77777777" w:rsidTr="00643A3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547B" w14:textId="3076D89D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C41F19" w14:textId="6F8A1C4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C5A2" w14:textId="3D7F6C5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8E41" w14:textId="6232069C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0225" w14:textId="597A9CA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1790" w14:textId="708B2BED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CC26" w14:textId="5E460A4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Qвыд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A9AA" w14:textId="5150BEF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R,Н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D31F" w14:textId="4A325B69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Nп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298B" w14:textId="07D838CC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Nз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BF2B" w14:textId="7A321E4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КПД,%</w:t>
            </w:r>
          </w:p>
        </w:tc>
      </w:tr>
      <w:tr w:rsidR="00E9492E" w:rsidRPr="00213797" w14:paraId="28A35EE6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36F" w14:textId="44EEF7A8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98E195" w14:textId="3CD5F39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92E5" w14:textId="225AF6F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58D8" w14:textId="0C9BB2C9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47D6" w14:textId="7C7A1AA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AFD6" w14:textId="1080D399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8F71" w14:textId="3E603E4B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AEB4" w14:textId="5134D3C8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0243" w14:textId="05DB3AA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9A23" w14:textId="34AF727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60,89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E35D" w14:textId="656A196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9492E" w:rsidRPr="00213797" w14:paraId="7404C88A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578D" w14:textId="0C0FADAB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FDB00F" w14:textId="2F833BA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8654" w14:textId="3BBB03B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10A5" w14:textId="0E04062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5265" w14:textId="28A1580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DF55" w14:textId="0AEF237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9646" w14:textId="69ED0F6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BF76" w14:textId="67DF6CCB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122,5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0F60" w14:textId="7EDEBF8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7,56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92F0" w14:textId="66DCE06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59,57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02D1" w14:textId="4B4D59CC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12,69</w:t>
            </w:r>
          </w:p>
        </w:tc>
      </w:tr>
      <w:tr w:rsidR="00E9492E" w:rsidRPr="00213797" w14:paraId="4F6607CA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44F" w14:textId="4EF2C4F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1EC7F0" w14:textId="0FB30026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5668" w14:textId="25B413D0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A96C" w14:textId="3B0B8B0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85AD" w14:textId="419D7BB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17FC" w14:textId="7DF83A76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0C18" w14:textId="7362673B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BDC6" w14:textId="47F0118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3297" w14:textId="342FBC58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15,12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A6A4" w14:textId="48CB3F9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59,57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CEF9" w14:textId="5A0E726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25,39</w:t>
            </w:r>
          </w:p>
        </w:tc>
      </w:tr>
      <w:tr w:rsidR="00E9492E" w:rsidRPr="00213797" w14:paraId="5CE4EFF3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A85A" w14:textId="6F415B1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5550AE" w14:textId="08242D5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419D" w14:textId="1B7598D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F15D" w14:textId="1790FCB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41A4" w14:textId="2B9D462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2E03" w14:textId="73FF76A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DF1E" w14:textId="5152764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33F2" w14:textId="1EF37B0C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367,5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D801" w14:textId="6BC9A7F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22,27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7967" w14:textId="6F3C8119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59,1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327F" w14:textId="29547B96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37,69</w:t>
            </w:r>
          </w:p>
        </w:tc>
      </w:tr>
      <w:tr w:rsidR="00E9492E" w:rsidRPr="00213797" w14:paraId="66798FF8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37DC" w14:textId="2F99836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7D959A" w14:textId="4ACA39BA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D30F" w14:textId="0EC3D4A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9BA6" w14:textId="4BA4B14A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07CB" w14:textId="0DB84E6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E470" w14:textId="074ED30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99E4" w14:textId="49CE7FE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ADAD" w14:textId="12FB986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8469" w14:textId="5C621818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29,25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A3AF" w14:textId="400367C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58,22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4E02" w14:textId="4E3870F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50,25</w:t>
            </w:r>
          </w:p>
        </w:tc>
      </w:tr>
      <w:tr w:rsidR="00E9492E" w:rsidRPr="00213797" w14:paraId="127B8C7C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16DA" w14:textId="48835AB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88FA2A" w14:textId="6CE1A4AD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8967" w14:textId="2E53E4D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16F4" w14:textId="0A922D7A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3CA5" w14:textId="59D805D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403" w14:textId="6E8DF6A0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6A69" w14:textId="1671319D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1763" w14:textId="188D0BC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612,5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F140" w14:textId="5E52862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40,16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1E9C" w14:textId="2FE85CC6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63,94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11E6" w14:textId="170D205C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62,81</w:t>
            </w:r>
          </w:p>
        </w:tc>
      </w:tr>
      <w:tr w:rsidR="00E9492E" w:rsidRPr="00213797" w14:paraId="17F3579B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220" w14:textId="31F3F41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25DCD2" w14:textId="108B50E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FE7D" w14:textId="088AB3F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EB95" w14:textId="74E5C68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9BBB" w14:textId="7634117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1E49" w14:textId="629A3D4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D00E" w14:textId="30B98CA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7463" w14:textId="2EA52A7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E8DC" w14:textId="15DD2B0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42,36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132B" w14:textId="629B5D6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56,2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2AE4" w14:textId="5C7398C6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75,37</w:t>
            </w:r>
          </w:p>
        </w:tc>
      </w:tr>
      <w:tr w:rsidR="00E9492E" w:rsidRPr="00213797" w14:paraId="28553A91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8290" w14:textId="3A7885DD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343C66" w14:textId="242908A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C36D" w14:textId="1A988FA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02D8" w14:textId="356AB227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CE92" w14:textId="3C7BFE80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700E" w14:textId="41686A4B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D20E" w14:textId="0E8BA641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3E6C" w14:textId="24537C7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796,25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9F2F" w14:textId="5C3CED6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41,91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A1C6" w14:textId="4F055ED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51,85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D849" w14:textId="3DE6D20F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80,82</w:t>
            </w:r>
          </w:p>
        </w:tc>
      </w:tr>
      <w:tr w:rsidR="00E9492E" w:rsidRPr="00213797" w14:paraId="658975A6" w14:textId="77777777" w:rsidTr="003E258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A28B" w14:textId="4D663A9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5E1464" w14:textId="5CC8B3FD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8E7A" w14:textId="180E7C03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D24F" w14:textId="7C41ED4B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016F" w14:textId="17A86EB4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C5E8" w14:textId="5CCFF695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332B" w14:textId="2511324A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C2F3" w14:textId="173EC6EA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C550" w14:textId="64767750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43,39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4A29" w14:textId="45869DAE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51,31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ADEF" w14:textId="5CC9ED92" w:rsidR="00E9492E" w:rsidRPr="00213797" w:rsidRDefault="00E9492E" w:rsidP="00E94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84,55</w:t>
            </w:r>
          </w:p>
        </w:tc>
      </w:tr>
    </w:tbl>
    <w:p w14:paraId="74A1E258" w14:textId="77777777" w:rsidR="00213797" w:rsidRPr="00213797" w:rsidRDefault="00213797" w:rsidP="002137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0677A7" w14:textId="77777777" w:rsidR="00E406E2" w:rsidRDefault="00C0745F" w:rsidP="00E406E2">
      <w:pPr>
        <w:pStyle w:val="af3"/>
      </w:pPr>
      <w:r>
        <w:t xml:space="preserve">Таблица 2. </w:t>
      </w:r>
      <w:r w:rsidR="00E406E2">
        <w:t>Данные при времени выдвижения штока при полностью закрытом дросселе</w:t>
      </w:r>
      <w:r w:rsidR="00E406E2" w:rsidRPr="00213797">
        <w:t xml:space="preserve"> </w:t>
      </w:r>
    </w:p>
    <w:p w14:paraId="49291F41" w14:textId="06204282" w:rsidR="00E406E2" w:rsidRDefault="00E406E2" w:rsidP="00E406E2">
      <w:pPr>
        <w:pStyle w:val="af3"/>
      </w:pPr>
      <w:r>
        <w:t>(</w:t>
      </w:r>
      <w:r>
        <w:rPr>
          <w:lang w:val="en-US"/>
        </w:rPr>
        <w:t>t</w:t>
      </w:r>
      <w:r>
        <w:t xml:space="preserve"> = 1,5</w:t>
      </w:r>
      <w:r w:rsidRPr="00213797">
        <w:t xml:space="preserve"> </w:t>
      </w:r>
      <w:r>
        <w:rPr>
          <w:lang w:val="en-US"/>
        </w:rPr>
        <w:t>c</w:t>
      </w:r>
      <w:r>
        <w:t>)</w:t>
      </w:r>
    </w:p>
    <w:tbl>
      <w:tblPr>
        <w:tblW w:w="10578" w:type="dxa"/>
        <w:tblInd w:w="-85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6"/>
        <w:gridCol w:w="966"/>
        <w:gridCol w:w="966"/>
      </w:tblGrid>
      <w:tr w:rsidR="00E9492E" w:rsidRPr="00213797" w14:paraId="6CD9B4FD" w14:textId="77777777" w:rsidTr="00652BB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882E" w14:textId="77777777" w:rsidR="00E9492E" w:rsidRPr="00213797" w:rsidRDefault="00E9492E" w:rsidP="00652BBD">
            <w:pPr>
              <w:spacing w:after="0" w:line="240" w:lineRule="auto"/>
              <w:ind w:left="-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36138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A1BF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DA5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90D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D33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v,м</w:t>
            </w:r>
            <w:proofErr w:type="spellEnd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8F1E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Qвыд</w:t>
            </w:r>
            <w:proofErr w:type="spellEnd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, л/мин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688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R,Н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31A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Nп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34A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Nз</w:t>
            </w:r>
            <w:proofErr w:type="spellEnd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C32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КПД,%</w:t>
            </w:r>
          </w:p>
        </w:tc>
      </w:tr>
      <w:tr w:rsidR="00E9492E" w:rsidRPr="00213797" w14:paraId="15E82F46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377B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BA675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3F9B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16B0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80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CBC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84A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D6D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6CE5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338F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154,15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A86D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9492E" w:rsidRPr="00213797" w14:paraId="69F80242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376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AAADBB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AAB0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EDEA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0AE3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A15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A8FB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49E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122,5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D68B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17,88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7D9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135,02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831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13,24</w:t>
            </w:r>
          </w:p>
        </w:tc>
      </w:tr>
      <w:tr w:rsidR="00E9492E" w:rsidRPr="00213797" w14:paraId="257E59F8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8B1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931D5D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3ADF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5ECB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6D2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8873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735A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19C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257,25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28E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38,98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33E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140,13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2D3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27,81</w:t>
            </w:r>
          </w:p>
        </w:tc>
      </w:tr>
      <w:tr w:rsidR="00E9492E" w:rsidRPr="00213797" w14:paraId="65423D45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416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30031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F1D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509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E8F5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BDA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371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202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367,5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7E3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70,67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DC1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177,86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75EF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39,73</w:t>
            </w:r>
          </w:p>
        </w:tc>
      </w:tr>
      <w:tr w:rsidR="00E9492E" w:rsidRPr="00213797" w14:paraId="3A83A8B4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6C0A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7E8BA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8591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0E3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A48E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8FE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C910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48DA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851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68,53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E8DE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129,35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963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52,98</w:t>
            </w:r>
          </w:p>
        </w:tc>
      </w:tr>
      <w:tr w:rsidR="00E9492E" w:rsidRPr="00213797" w14:paraId="1A6C7B7F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CA5E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BF753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2BC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1E2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BCD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70AE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7E41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628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612,5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7405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87,5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B18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132,13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FCA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66,22</w:t>
            </w:r>
          </w:p>
        </w:tc>
      </w:tr>
      <w:tr w:rsidR="00E9492E" w:rsidRPr="00213797" w14:paraId="23F564D2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6F0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12731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92B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74A2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26A5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5FD5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562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060A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6860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102,8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144E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129,35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9740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79,47</w:t>
            </w:r>
          </w:p>
        </w:tc>
      </w:tr>
      <w:tr w:rsidR="00E9492E" w:rsidRPr="00213797" w14:paraId="5B76C34E" w14:textId="77777777" w:rsidTr="00652BB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83BD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AFAD06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7DF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752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1059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E75F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F477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419C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E958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9,54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AF8F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10,66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CB94" w14:textId="77777777" w:rsidR="00E9492E" w:rsidRPr="00213797" w:rsidRDefault="00E9492E" w:rsidP="00652B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492E">
              <w:rPr>
                <w:rFonts w:ascii="Times New Roman" w:hAnsi="Times New Roman" w:cs="Times New Roman"/>
                <w:sz w:val="20"/>
                <w:szCs w:val="20"/>
              </w:rPr>
              <w:t>89,52</w:t>
            </w:r>
          </w:p>
        </w:tc>
      </w:tr>
    </w:tbl>
    <w:p w14:paraId="3623D4C1" w14:textId="57A36492" w:rsidR="00846EAC" w:rsidRPr="00BE0C99" w:rsidRDefault="003A5E13" w:rsidP="00846EAC">
      <w:pPr>
        <w:pStyle w:val="af5"/>
        <w:spacing w:before="240"/>
        <w:rPr>
          <w:sz w:val="28"/>
          <w:szCs w:val="28"/>
        </w:rPr>
      </w:pPr>
      <w:r w:rsidRPr="00BE0C99">
        <w:rPr>
          <w:sz w:val="28"/>
          <w:szCs w:val="28"/>
        </w:rPr>
        <w:t>Обработка и анализ результатов испытания</w:t>
      </w:r>
    </w:p>
    <w:p w14:paraId="453A4386" w14:textId="114AF861" w:rsidR="00AB5FF3" w:rsidRPr="00BE0C99" w:rsidRDefault="00AB5FF3" w:rsidP="003019CC">
      <w:pPr>
        <w:pStyle w:val="af1"/>
      </w:pPr>
      <w:r w:rsidRPr="00BE0C99">
        <w:rPr>
          <w:rFonts w:eastAsiaTheme="minorEastAsia"/>
        </w:rPr>
        <w:t>По результата</w:t>
      </w:r>
      <w:r w:rsidR="003019CC" w:rsidRPr="00BE0C99">
        <w:rPr>
          <w:rFonts w:eastAsiaTheme="minorEastAsia"/>
        </w:rPr>
        <w:t xml:space="preserve">м измерений рассчитать скорости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др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  <w:r w:rsidRPr="00BE0C99">
        <w:t xml:space="preserve">, нагрузку на штоке гидроцилиндра R, полезную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Pr="00BE0C99">
        <w:t xml:space="preserve"> и затраченную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зат</m:t>
            </m:r>
          </m:sub>
        </m:sSub>
      </m:oMath>
      <w:r w:rsidRPr="00BE0C99">
        <w:t xml:space="preserve"> мощности и КПД гидропривода </w:t>
      </w:r>
      <w:r w:rsidR="0096029E" w:rsidRPr="00BE0C99">
        <w:t xml:space="preserve">η </w:t>
      </w:r>
      <w:r w:rsidRPr="00BE0C99">
        <w:t>в момент его выдвижения штока по формулам:</w:t>
      </w:r>
    </w:p>
    <w:p w14:paraId="0D1FCD2F" w14:textId="2CA11658" w:rsidR="00AB5FF3" w:rsidRPr="00BE0C99" w:rsidRDefault="004C0A9D" w:rsidP="00AB5FF3">
      <w:pPr>
        <w:pStyle w:val="af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зат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="006C1731" w:rsidRPr="00BE0C99">
        <w:rPr>
          <w:rFonts w:eastAsiaTheme="minorEastAsia"/>
        </w:rPr>
        <w:t>;</w:t>
      </w:r>
    </w:p>
    <w:p w14:paraId="1393FBD5" w14:textId="1F714E71" w:rsidR="00AB5FF3" w:rsidRPr="00BE0C99" w:rsidRDefault="004C0A9D" w:rsidP="00AB5FF3">
      <w:pPr>
        <w:pStyle w:val="af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вх</m:t>
                </m:r>
              </m:sub>
            </m:sSub>
            <m:r>
              <w:rPr>
                <w:rFonts w:ascii="Cambria Math" w:eastAsiaTheme="minorEastAsia" w:hAnsi="Cambria Math"/>
              </w:rPr>
              <m:t>(1-m)</m:t>
            </m:r>
          </m:den>
        </m:f>
      </m:oMath>
      <w:r w:rsidR="00AB5FF3" w:rsidRPr="00BE0C99">
        <w:rPr>
          <w:rFonts w:eastAsiaTheme="minorEastAsia"/>
        </w:rPr>
        <w:t xml:space="preserve"> </w:t>
      </w:r>
      <w:r w:rsidR="006C1731" w:rsidRPr="00BE0C99">
        <w:rPr>
          <w:rFonts w:eastAsiaTheme="minorEastAsia"/>
        </w:rPr>
        <w:t xml:space="preserve">, где </w:t>
      </w:r>
      <w:r w:rsidR="006C1731" w:rsidRPr="00BE0C99">
        <w:rPr>
          <w:rFonts w:eastAsiaTheme="minorEastAsia"/>
          <w:lang w:val="en-US"/>
        </w:rPr>
        <w:t>m</w:t>
      </w:r>
      <w:r w:rsidR="006C1731" w:rsidRPr="00BE0C99">
        <w:rPr>
          <w:rFonts w:eastAsiaTheme="minorEastAsia"/>
        </w:rPr>
        <w:t xml:space="preserve"> – отношение штоковой полости гидроцилиндра к площади поршневой.</w:t>
      </w:r>
    </w:p>
    <w:p w14:paraId="0101FF32" w14:textId="2A19AC52" w:rsidR="00AB5FF3" w:rsidRPr="00BE0C99" w:rsidRDefault="00AB5FF3" w:rsidP="00FA0EB3">
      <w:pPr>
        <w:pStyle w:val="af1"/>
        <w:rPr>
          <w:rFonts w:eastAsiaTheme="minorEastAsia"/>
        </w:rPr>
      </w:pPr>
      <w:r w:rsidRPr="00BE0C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вых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6620A" w:rsidRPr="00BE0C9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вых</m:t>
            </m:r>
          </m:sub>
        </m:sSub>
      </m:oMath>
      <w:r w:rsidR="00F6620A" w:rsidRPr="00BE0C99">
        <w:rPr>
          <w:rFonts w:eastAsiaTheme="minorEastAsia"/>
        </w:rPr>
        <w:t xml:space="preserve"> – площадь штоковой полости гидроцилиндра.</w:t>
      </w:r>
    </w:p>
    <w:p w14:paraId="5F41ACFB" w14:textId="148A94A7" w:rsidR="005D12C3" w:rsidRDefault="005D12C3" w:rsidP="00FA0EB3">
      <w:pPr>
        <w:pStyle w:val="af1"/>
        <w:jc w:val="center"/>
        <w:rPr>
          <w:rFonts w:eastAsiaTheme="minorEastAsia"/>
          <w:b/>
        </w:rPr>
      </w:pPr>
      <w:r w:rsidRPr="00BE0C99">
        <w:rPr>
          <w:rFonts w:eastAsiaTheme="minorEastAsia"/>
          <w:b/>
        </w:rPr>
        <w:lastRenderedPageBreak/>
        <w:t>Графики зависимостей</w:t>
      </w:r>
    </w:p>
    <w:p w14:paraId="23758AF5" w14:textId="3A7E2CFF" w:rsidR="00FA0EB3" w:rsidRPr="00FA0EB3" w:rsidRDefault="00FA0EB3" w:rsidP="00FA0EB3">
      <w:pPr>
        <w:pStyle w:val="af3"/>
        <w:rPr>
          <w:rFonts w:eastAsiaTheme="minorEastAsia"/>
          <w:sz w:val="28"/>
          <w:szCs w:val="28"/>
        </w:rPr>
      </w:pPr>
      <w:r w:rsidRPr="00BE0C99">
        <w:rPr>
          <w:noProof/>
          <w:lang w:eastAsia="ru-RU"/>
        </w:rPr>
        <w:drawing>
          <wp:inline distT="0" distB="0" distL="0" distR="0" wp14:anchorId="15910A15" wp14:editId="40B0470E">
            <wp:extent cx="5509573" cy="3533775"/>
            <wp:effectExtent l="0" t="0" r="0" b="0"/>
            <wp:docPr id="5" name="Рисунок 5" descr="C:\Users\Admin\Download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28" cy="35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7507" w14:textId="36504EDD" w:rsidR="00704C4F" w:rsidRPr="00BE0C99" w:rsidRDefault="00704C4F" w:rsidP="00FA0EB3">
      <w:pPr>
        <w:pStyle w:val="af3"/>
        <w:rPr>
          <w:sz w:val="28"/>
          <w:szCs w:val="28"/>
        </w:rPr>
      </w:pPr>
      <w:r w:rsidRPr="00BE0C99">
        <w:rPr>
          <w:sz w:val="28"/>
          <w:szCs w:val="28"/>
        </w:rPr>
        <w:t>Рисунок 2. Зависимость скорости выдвижения штока от нагрузки на гидропривод</w:t>
      </w:r>
    </w:p>
    <w:p w14:paraId="26A3DFE5" w14:textId="77777777" w:rsidR="00CC51CD" w:rsidRPr="00BE0C99" w:rsidRDefault="00CC51CD" w:rsidP="00CC51CD">
      <w:pPr>
        <w:pStyle w:val="af1"/>
        <w:spacing w:before="240"/>
        <w:rPr>
          <w:rFonts w:eastAsiaTheme="minorEastAsia"/>
        </w:rPr>
      </w:pPr>
      <w:r w:rsidRPr="00BE0C99">
        <w:t xml:space="preserve">Построим зависимость для полезной мощности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  <m:r>
          <w:rPr>
            <w:rFonts w:ascii="Cambria Math" w:hAnsi="Cambria Math"/>
          </w:rPr>
          <m:t>=Rv</m:t>
        </m:r>
      </m:oMath>
      <w:r w:rsidRPr="00BE0C99">
        <w:rPr>
          <w:rFonts w:eastAsiaTheme="minorEastAsia"/>
        </w:rPr>
        <w:t xml:space="preserve"> (рис. 4), тогда</w:t>
      </w:r>
    </w:p>
    <w:p w14:paraId="69523DB1" w14:textId="62EB86B8" w:rsidR="00704C4F" w:rsidRPr="00FA0EB3" w:rsidRDefault="004C0A9D" w:rsidP="00FA0EB3">
      <w:pPr>
        <w:pStyle w:val="af1"/>
        <w:spacing w:before="24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R-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др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 .</m:t>
          </m:r>
        </m:oMath>
      </m:oMathPara>
    </w:p>
    <w:p w14:paraId="57793A85" w14:textId="2990C494" w:rsidR="00704C4F" w:rsidRPr="00BE0C99" w:rsidRDefault="00BE0C99" w:rsidP="00FA0EB3">
      <w:pPr>
        <w:pStyle w:val="af1"/>
        <w:jc w:val="center"/>
      </w:pPr>
      <w:r w:rsidRPr="00BE0C99">
        <w:rPr>
          <w:noProof/>
          <w:lang w:eastAsia="ru-RU"/>
        </w:rPr>
        <w:drawing>
          <wp:inline distT="0" distB="0" distL="0" distR="0" wp14:anchorId="2FF6D4AC" wp14:editId="602BC448">
            <wp:extent cx="2705100" cy="2705100"/>
            <wp:effectExtent l="0" t="0" r="0" b="0"/>
            <wp:docPr id="4" name="Рисунок 4" descr="C:\Users\Admin\Downloads\desmos-grap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desmos-graph 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19F6" w14:textId="32CACFC0" w:rsidR="00490D65" w:rsidRPr="00BE0C99" w:rsidRDefault="00704C4F" w:rsidP="00561E0A">
      <w:pPr>
        <w:pStyle w:val="af1"/>
      </w:pPr>
      <w:r w:rsidRPr="00BE0C99">
        <w:t xml:space="preserve">Рисунок 3. </w:t>
      </w:r>
      <w:r w:rsidR="00F3021A" w:rsidRPr="00BE0C99">
        <w:t>Зависимости</w:t>
      </w:r>
      <w:r w:rsidRPr="00BE0C99">
        <w:t xml:space="preserve"> полезной мощности от нагрузки на гидропривод</w:t>
      </w:r>
    </w:p>
    <w:p w14:paraId="3F7715D1" w14:textId="77777777" w:rsidR="00561E0A" w:rsidRPr="00BE0C99" w:rsidRDefault="00561E0A" w:rsidP="00561E0A">
      <w:pPr>
        <w:pStyle w:val="af1"/>
      </w:pPr>
    </w:p>
    <w:p w14:paraId="231220BC" w14:textId="2491BD64" w:rsidR="00561E0A" w:rsidRPr="00FA0EB3" w:rsidRDefault="00561E0A" w:rsidP="00561E0A">
      <w:pPr>
        <w:pStyle w:val="af1"/>
      </w:pPr>
      <w:r w:rsidRPr="00BE0C99">
        <w:lastRenderedPageBreak/>
        <w:t>Как видим по графикам, полезная мощность возрастает при открытии дросселя.</w:t>
      </w:r>
      <w:r w:rsidR="00FA0EB3">
        <w:t xml:space="preserve"> Это связано с тем, что на преодоление силы нагрузки необходимо больше энергии.</w:t>
      </w:r>
      <w:r w:rsidR="00FA0EB3" w:rsidRPr="00FA0EB3">
        <w:t xml:space="preserve"> </w:t>
      </w:r>
    </w:p>
    <w:p w14:paraId="1D6B9F38" w14:textId="061B7BB9" w:rsidR="00704C4F" w:rsidRPr="00FA0EB3" w:rsidRDefault="00CC51CD" w:rsidP="00FA0EB3">
      <w:pPr>
        <w:pStyle w:val="af1"/>
        <w:rPr>
          <w:rFonts w:eastAsiaTheme="minorEastAsia"/>
        </w:rPr>
      </w:pPr>
      <w:r w:rsidRPr="00BE0C99">
        <w:t xml:space="preserve">Построим зависимость для затраченной мощности (рис. 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зат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выд</m:t>
            </m:r>
          </m:sub>
        </m:sSub>
      </m:oMath>
      <w:r w:rsidRPr="00BE0C99">
        <w:rPr>
          <w:rFonts w:eastAsiaTheme="minorEastAsia"/>
        </w:rPr>
        <w:t>.</w:t>
      </w:r>
    </w:p>
    <w:p w14:paraId="5075F8F0" w14:textId="681F27DE" w:rsidR="005D12C3" w:rsidRPr="00BE0C99" w:rsidRDefault="000D194E" w:rsidP="00AE57CC">
      <w:pPr>
        <w:pStyle w:val="af5"/>
        <w:jc w:val="left"/>
        <w:rPr>
          <w:sz w:val="28"/>
          <w:szCs w:val="28"/>
        </w:rPr>
      </w:pPr>
      <w:r w:rsidRPr="00BE0C99">
        <w:rPr>
          <w:noProof/>
          <w:sz w:val="28"/>
          <w:szCs w:val="28"/>
          <w:lang w:eastAsia="ru-RU"/>
        </w:rPr>
        <w:drawing>
          <wp:inline distT="0" distB="0" distL="0" distR="0" wp14:anchorId="0E49551B" wp14:editId="703CFEF1">
            <wp:extent cx="5940425" cy="39389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DD5" w14:textId="20814A5E" w:rsidR="00704C4F" w:rsidRPr="00BE0C99" w:rsidRDefault="00704C4F" w:rsidP="00704C4F">
      <w:pPr>
        <w:pStyle w:val="af3"/>
        <w:rPr>
          <w:sz w:val="28"/>
          <w:szCs w:val="28"/>
        </w:rPr>
      </w:pPr>
      <w:r w:rsidRPr="00BE0C99">
        <w:rPr>
          <w:sz w:val="28"/>
          <w:szCs w:val="28"/>
        </w:rPr>
        <w:t>Рисунок 4. Зависимость затраченной мощности от нагрузки на гидропривод</w:t>
      </w:r>
    </w:p>
    <w:p w14:paraId="1B0EAC14" w14:textId="77777777" w:rsidR="00CC51CD" w:rsidRPr="00FA0EB3" w:rsidRDefault="00CC51CD" w:rsidP="00704C4F">
      <w:pPr>
        <w:pStyle w:val="af3"/>
        <w:rPr>
          <w:sz w:val="28"/>
          <w:szCs w:val="28"/>
        </w:rPr>
      </w:pPr>
    </w:p>
    <w:p w14:paraId="2CCC2A47" w14:textId="77777777" w:rsidR="00CC51CD" w:rsidRPr="00BE0C99" w:rsidRDefault="00CC51CD" w:rsidP="00CC51CD">
      <w:pPr>
        <w:pStyle w:val="af1"/>
      </w:pPr>
      <w:r w:rsidRPr="00BE0C99">
        <w:t xml:space="preserve">Как видим с увеличением нагрузки общая затраченная мощность падает. </w:t>
      </w:r>
    </w:p>
    <w:p w14:paraId="2F7EB824" w14:textId="77777777" w:rsidR="00CC51CD" w:rsidRPr="00BE0C99" w:rsidRDefault="00CC51CD" w:rsidP="00CC51CD">
      <w:pPr>
        <w:pStyle w:val="af1"/>
        <w:ind w:firstLine="0"/>
      </w:pPr>
      <w:r w:rsidRPr="00BE0C99">
        <w:t>Это связано с тем, что нагрузка при поступлении жидкости из насоса даёт обратный эффект в насос затрудняя циркулирование жидкости в насосе. При малых и средних нагрузках насос поддерживает номинальный расход, но при больших нагрузках насос становится все ближе к тому, чтобы остановиться.</w:t>
      </w:r>
    </w:p>
    <w:p w14:paraId="55A47021" w14:textId="1F5ABBC2" w:rsidR="00704C4F" w:rsidRPr="00BE0C99" w:rsidRDefault="00BE0C99" w:rsidP="00AE57CC">
      <w:pPr>
        <w:pStyle w:val="af5"/>
        <w:jc w:val="left"/>
        <w:rPr>
          <w:rFonts w:eastAsiaTheme="minorEastAsia"/>
          <w:sz w:val="28"/>
          <w:szCs w:val="28"/>
        </w:rPr>
      </w:pPr>
      <w:r w:rsidRPr="00BE0C99">
        <w:rPr>
          <w:b w:val="0"/>
          <w:sz w:val="28"/>
          <w:szCs w:val="28"/>
        </w:rPr>
        <w:t>Построим зависимость для КПД (рис. 6)</w:t>
      </w:r>
      <w:r w:rsidRPr="00BE0C99">
        <w:rPr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η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пол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зат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14:paraId="07CB312E" w14:textId="77777777" w:rsidR="00BE0C99" w:rsidRPr="00BE0C99" w:rsidRDefault="00BE0C99" w:rsidP="00AE57CC">
      <w:pPr>
        <w:pStyle w:val="af5"/>
        <w:jc w:val="left"/>
        <w:rPr>
          <w:sz w:val="28"/>
          <w:szCs w:val="28"/>
        </w:rPr>
      </w:pPr>
    </w:p>
    <w:p w14:paraId="2510CD38" w14:textId="77777777" w:rsidR="00BE0C99" w:rsidRPr="00BE0C99" w:rsidRDefault="00BE0C99" w:rsidP="00AE57CC">
      <w:pPr>
        <w:pStyle w:val="af5"/>
        <w:jc w:val="left"/>
        <w:rPr>
          <w:sz w:val="28"/>
          <w:szCs w:val="28"/>
        </w:rPr>
      </w:pPr>
    </w:p>
    <w:p w14:paraId="11DBB42C" w14:textId="77777777" w:rsidR="00BE0C99" w:rsidRPr="00BE0C99" w:rsidRDefault="00BE0C99" w:rsidP="00AE57CC">
      <w:pPr>
        <w:pStyle w:val="af5"/>
        <w:jc w:val="left"/>
        <w:rPr>
          <w:sz w:val="28"/>
          <w:szCs w:val="28"/>
        </w:rPr>
      </w:pPr>
    </w:p>
    <w:p w14:paraId="07443B5A" w14:textId="77777777" w:rsidR="00BE0C99" w:rsidRPr="00BE0C99" w:rsidRDefault="00BE0C99" w:rsidP="00AE57CC">
      <w:pPr>
        <w:pStyle w:val="af5"/>
        <w:jc w:val="left"/>
        <w:rPr>
          <w:sz w:val="28"/>
          <w:szCs w:val="28"/>
        </w:rPr>
      </w:pPr>
    </w:p>
    <w:p w14:paraId="3AB18FD7" w14:textId="1BC10F33" w:rsidR="00BE0C99" w:rsidRPr="00BE0C99" w:rsidRDefault="00BE0C99" w:rsidP="00FA0EB3">
      <w:pPr>
        <w:pStyle w:val="af5"/>
        <w:rPr>
          <w:sz w:val="28"/>
          <w:szCs w:val="28"/>
        </w:rPr>
      </w:pPr>
      <w:r w:rsidRPr="00BE0C9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3E5E65A" wp14:editId="0E31EF4C">
            <wp:extent cx="3956774" cy="3956774"/>
            <wp:effectExtent l="0" t="0" r="5715" b="5715"/>
            <wp:docPr id="11" name="Рисунок 11" descr="C:\Users\Admin\Downloads\desmos-graph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desmos-graph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64" cy="39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C7EA" w14:textId="387F561F" w:rsidR="00BE0C99" w:rsidRPr="00BE0C99" w:rsidRDefault="00BE0C99" w:rsidP="00BE0C99">
      <w:pPr>
        <w:pStyle w:val="af3"/>
        <w:rPr>
          <w:sz w:val="28"/>
          <w:szCs w:val="28"/>
        </w:rPr>
      </w:pPr>
      <w:r w:rsidRPr="00BE0C99">
        <w:rPr>
          <w:sz w:val="28"/>
          <w:szCs w:val="28"/>
        </w:rPr>
        <w:t>Рисунок 5. Зависимость КПД от нагрузки на гидропривод</w:t>
      </w:r>
    </w:p>
    <w:p w14:paraId="76E1CCDA" w14:textId="7CD1E813" w:rsidR="00BE0C99" w:rsidRPr="003504EF" w:rsidRDefault="00BE0C99" w:rsidP="00AE57CC">
      <w:pPr>
        <w:pStyle w:val="af5"/>
        <w:jc w:val="left"/>
      </w:pPr>
    </w:p>
    <w:sectPr w:rsidR="00BE0C99" w:rsidRPr="003504EF" w:rsidSect="00FA0EB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08AB9" w14:textId="77777777" w:rsidR="004C0A9D" w:rsidRDefault="004C0A9D" w:rsidP="00B749D8">
      <w:pPr>
        <w:spacing w:after="0" w:line="240" w:lineRule="auto"/>
      </w:pPr>
      <w:r>
        <w:separator/>
      </w:r>
    </w:p>
  </w:endnote>
  <w:endnote w:type="continuationSeparator" w:id="0">
    <w:p w14:paraId="137BAEF1" w14:textId="77777777" w:rsidR="004C0A9D" w:rsidRDefault="004C0A9D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46183D1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C99">
          <w:rPr>
            <w:noProof/>
          </w:rPr>
          <w:t>6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63C36" w14:textId="77777777" w:rsidR="004C0A9D" w:rsidRDefault="004C0A9D" w:rsidP="00B749D8">
      <w:pPr>
        <w:spacing w:after="0" w:line="240" w:lineRule="auto"/>
      </w:pPr>
      <w:r>
        <w:separator/>
      </w:r>
    </w:p>
  </w:footnote>
  <w:footnote w:type="continuationSeparator" w:id="0">
    <w:p w14:paraId="12848AF0" w14:textId="77777777" w:rsidR="004C0A9D" w:rsidRDefault="004C0A9D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F1"/>
    <w:rsid w:val="00035CD6"/>
    <w:rsid w:val="000547DB"/>
    <w:rsid w:val="00070DBF"/>
    <w:rsid w:val="000D194E"/>
    <w:rsid w:val="000F1C15"/>
    <w:rsid w:val="0010015E"/>
    <w:rsid w:val="0011149A"/>
    <w:rsid w:val="001142B6"/>
    <w:rsid w:val="00120D4C"/>
    <w:rsid w:val="00136518"/>
    <w:rsid w:val="00163148"/>
    <w:rsid w:val="001A0FD2"/>
    <w:rsid w:val="001C3531"/>
    <w:rsid w:val="00213797"/>
    <w:rsid w:val="00216698"/>
    <w:rsid w:val="00216C63"/>
    <w:rsid w:val="002D0074"/>
    <w:rsid w:val="002E1CF1"/>
    <w:rsid w:val="003019CC"/>
    <w:rsid w:val="003319C5"/>
    <w:rsid w:val="003504EF"/>
    <w:rsid w:val="00360ECB"/>
    <w:rsid w:val="00365FAC"/>
    <w:rsid w:val="003771CC"/>
    <w:rsid w:val="003A5E13"/>
    <w:rsid w:val="003A6614"/>
    <w:rsid w:val="003F4BFF"/>
    <w:rsid w:val="0043531E"/>
    <w:rsid w:val="00454410"/>
    <w:rsid w:val="00490D65"/>
    <w:rsid w:val="004A31E7"/>
    <w:rsid w:val="004C0A9D"/>
    <w:rsid w:val="004F0865"/>
    <w:rsid w:val="005238F2"/>
    <w:rsid w:val="00541D0D"/>
    <w:rsid w:val="00561E0A"/>
    <w:rsid w:val="005D12C3"/>
    <w:rsid w:val="00643A3A"/>
    <w:rsid w:val="006C02CA"/>
    <w:rsid w:val="006C1731"/>
    <w:rsid w:val="00704C4F"/>
    <w:rsid w:val="00731858"/>
    <w:rsid w:val="00766AA6"/>
    <w:rsid w:val="00776A84"/>
    <w:rsid w:val="00846EAC"/>
    <w:rsid w:val="008D7684"/>
    <w:rsid w:val="00902EF1"/>
    <w:rsid w:val="0092571E"/>
    <w:rsid w:val="0096029E"/>
    <w:rsid w:val="00971A57"/>
    <w:rsid w:val="009744A4"/>
    <w:rsid w:val="009744D4"/>
    <w:rsid w:val="009C0C20"/>
    <w:rsid w:val="009C39BC"/>
    <w:rsid w:val="00AB3229"/>
    <w:rsid w:val="00AB5FF3"/>
    <w:rsid w:val="00AE54EC"/>
    <w:rsid w:val="00AE57CC"/>
    <w:rsid w:val="00AF2E2D"/>
    <w:rsid w:val="00B64089"/>
    <w:rsid w:val="00B749D8"/>
    <w:rsid w:val="00B81F95"/>
    <w:rsid w:val="00B97B79"/>
    <w:rsid w:val="00BE0C99"/>
    <w:rsid w:val="00C0745F"/>
    <w:rsid w:val="00C26146"/>
    <w:rsid w:val="00CC51CD"/>
    <w:rsid w:val="00E04BCE"/>
    <w:rsid w:val="00E12CFB"/>
    <w:rsid w:val="00E406E2"/>
    <w:rsid w:val="00E61B8A"/>
    <w:rsid w:val="00E76016"/>
    <w:rsid w:val="00E9492E"/>
    <w:rsid w:val="00EA1642"/>
    <w:rsid w:val="00F042F1"/>
    <w:rsid w:val="00F178ED"/>
    <w:rsid w:val="00F3021A"/>
    <w:rsid w:val="00F3677C"/>
    <w:rsid w:val="00F50D6E"/>
    <w:rsid w:val="00F56713"/>
    <w:rsid w:val="00F6620A"/>
    <w:rsid w:val="00F9270B"/>
    <w:rsid w:val="00FA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C42048BE-B68F-41AC-AC61-3F22C79A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BCE20-6BC3-4CBA-934D-D804DDFC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17</cp:revision>
  <dcterms:created xsi:type="dcterms:W3CDTF">2024-02-12T14:23:00Z</dcterms:created>
  <dcterms:modified xsi:type="dcterms:W3CDTF">2024-04-10T18:49:00Z</dcterms:modified>
</cp:coreProperties>
</file>