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4E82C2D6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1C1326">
            <w:rPr>
              <w:rFonts w:ascii="Times New Roman" w:hAnsi="Times New Roman"/>
              <w:b/>
              <w:bCs/>
              <w:noProof/>
              <w:sz w:val="32"/>
              <w:szCs w:val="32"/>
            </w:rPr>
            <w:t>5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5DCEB974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1C1326">
            <w:rPr>
              <w:rFonts w:ascii="Times New Roman" w:hAnsi="Times New Roman"/>
              <w:b/>
              <w:bCs/>
              <w:sz w:val="28"/>
              <w:szCs w:val="28"/>
            </w:rPr>
            <w:t>Испытания гидравлических систем автоматического переключения скоростей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7426CB52" w14:textId="52F17897" w:rsidR="00332677" w:rsidRPr="001124D5" w:rsidRDefault="00B749D8" w:rsidP="001124D5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</w:sdtContent>
    </w:sdt>
    <w:p w14:paraId="06A20CE7" w14:textId="0F2A9FD8" w:rsidR="005238F2" w:rsidRDefault="001C1326" w:rsidP="00003103">
      <w:pPr>
        <w:pStyle w:val="af1"/>
        <w:rPr>
          <w:rFonts w:eastAsiaTheme="minorEastAsia"/>
        </w:rPr>
      </w:pPr>
      <w:r>
        <w:rPr>
          <w:rFonts w:eastAsiaTheme="minorEastAsia"/>
        </w:rPr>
        <w:t>Целью работы является изучение способов автоматического переключения скоростей по перемещению выходного звена гидродвигателя и приобретения навыков монтажа и наладки гидросистем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717"/>
      </w:tblGrid>
      <w:tr w:rsidR="00A11F7D" w14:paraId="3BA8EEAB" w14:textId="77777777" w:rsidTr="00A11F7D">
        <w:tc>
          <w:tcPr>
            <w:tcW w:w="4672" w:type="dxa"/>
          </w:tcPr>
          <w:p w14:paraId="05730AA2" w14:textId="77777777" w:rsidR="00A11F7D" w:rsidRDefault="00A11F7D" w:rsidP="00A11F7D">
            <w:pPr>
              <w:pStyle w:val="af3"/>
              <w:rPr>
                <w:lang w:val="en-US"/>
              </w:rPr>
            </w:pPr>
            <w:r w:rsidRPr="001761C0">
              <w:rPr>
                <w:noProof/>
                <w:lang w:val="en-US"/>
              </w:rPr>
              <w:drawing>
                <wp:inline distT="0" distB="0" distL="0" distR="0" wp14:anchorId="214D6932" wp14:editId="433DDEDC">
                  <wp:extent cx="2828272" cy="294993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235" t="1757" r="6455"/>
                          <a:stretch/>
                        </pic:blipFill>
                        <pic:spPr bwMode="auto">
                          <a:xfrm>
                            <a:off x="0" y="0"/>
                            <a:ext cx="2856531" cy="2979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6EB577" w14:textId="0B1FC698" w:rsidR="00A11F7D" w:rsidRPr="00A11F7D" w:rsidRDefault="00A11F7D" w:rsidP="00A11F7D">
            <w:pPr>
              <w:pStyle w:val="af3"/>
            </w:pPr>
            <w:r>
              <w:t>Рис. 1. Схема гидропривода с переключающейся скоростью с шунтирующим дроссель распределителем</w:t>
            </w:r>
          </w:p>
        </w:tc>
        <w:tc>
          <w:tcPr>
            <w:tcW w:w="4673" w:type="dxa"/>
          </w:tcPr>
          <w:p w14:paraId="4D361769" w14:textId="379B7271" w:rsidR="00A11F7D" w:rsidRDefault="00A11F7D" w:rsidP="00A11F7D">
            <w:pPr>
              <w:pStyle w:val="af3"/>
              <w:rPr>
                <w:lang w:val="en-US"/>
              </w:rPr>
            </w:pPr>
            <w:r w:rsidRPr="001761C0">
              <w:rPr>
                <w:noProof/>
                <w:lang w:val="en-US"/>
              </w:rPr>
              <w:drawing>
                <wp:inline distT="0" distB="0" distL="0" distR="0" wp14:anchorId="6D841E6B" wp14:editId="0891FBF3">
                  <wp:extent cx="2878823" cy="2949575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350" r="4903" b="1168"/>
                          <a:stretch/>
                        </pic:blipFill>
                        <pic:spPr bwMode="auto">
                          <a:xfrm>
                            <a:off x="0" y="0"/>
                            <a:ext cx="2925919" cy="2997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344E33" w14:textId="2A89A8D6" w:rsidR="00A11F7D" w:rsidRPr="00A11F7D" w:rsidRDefault="00A11F7D" w:rsidP="00A11F7D">
            <w:pPr>
              <w:pStyle w:val="af3"/>
            </w:pPr>
            <w:r>
              <w:t xml:space="preserve">Рис. 2. Схема гидропривода с переключающейся скоростью </w:t>
            </w:r>
            <w:r>
              <w:rPr>
                <w:lang w:val="en-US"/>
              </w:rPr>
              <w:t>c</w:t>
            </w:r>
            <w:r w:rsidRPr="00003103">
              <w:t xml:space="preserve"> </w:t>
            </w:r>
            <w:r>
              <w:t>подключенным параллельно гидродвигателю</w:t>
            </w:r>
            <w:r w:rsidR="00F55FBC">
              <w:t xml:space="preserve"> дросселем</w:t>
            </w:r>
          </w:p>
        </w:tc>
      </w:tr>
    </w:tbl>
    <w:p w14:paraId="219B957E" w14:textId="6335DBB8" w:rsidR="001761C0" w:rsidRDefault="001761C0" w:rsidP="00003103">
      <w:pPr>
        <w:pStyle w:val="af3"/>
        <w:rPr>
          <w:lang w:val="en-US"/>
        </w:rPr>
      </w:pPr>
      <w:r w:rsidRPr="001761C0">
        <w:rPr>
          <w:noProof/>
          <w:lang w:val="en-US"/>
        </w:rPr>
        <w:drawing>
          <wp:inline distT="0" distB="0" distL="0" distR="0" wp14:anchorId="5A57EED9" wp14:editId="3F4207E6">
            <wp:extent cx="5191418" cy="2289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73"/>
                    <a:stretch/>
                  </pic:blipFill>
                  <pic:spPr bwMode="auto">
                    <a:xfrm>
                      <a:off x="0" y="0"/>
                      <a:ext cx="5224028" cy="23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0187" w14:textId="5CC89DBA" w:rsidR="00003103" w:rsidRPr="00003103" w:rsidRDefault="00003103" w:rsidP="00003103">
      <w:pPr>
        <w:pStyle w:val="af3"/>
      </w:pPr>
      <w:r>
        <w:t>Рис. 3. Электрическая схема управления скоростным режимом гидропривода</w:t>
      </w:r>
    </w:p>
    <w:p w14:paraId="4EDEC729" w14:textId="5FDB2E26" w:rsidR="00003103" w:rsidRDefault="00003103" w:rsidP="00003103">
      <w:pPr>
        <w:pStyle w:val="af5"/>
        <w:spacing w:before="240"/>
      </w:pPr>
      <w:r>
        <w:t>Обработка полученных результатов</w:t>
      </w:r>
    </w:p>
    <w:p w14:paraId="76865220" w14:textId="3DDA0FBA" w:rsidR="00003103" w:rsidRDefault="00003103" w:rsidP="00003103">
      <w:pPr>
        <w:pStyle w:val="af1"/>
        <w:rPr>
          <w:rFonts w:eastAsiaTheme="minorEastAsia"/>
        </w:rPr>
      </w:pPr>
      <w:r>
        <w:t xml:space="preserve">Была измерена подача насоса прямым подключением насоса к мерному баку. Объём </w:t>
      </w:r>
      <w:r w:rsidRPr="00003103">
        <w:t xml:space="preserve">0,3 </w:t>
      </w:r>
      <w:r>
        <w:t xml:space="preserve">литра наполнился за 5,98 с, что даёт подачу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=3,01</m:t>
        </m:r>
      </m:oMath>
      <w:r w:rsidRPr="00003103">
        <w:rPr>
          <w:rFonts w:eastAsiaTheme="minorEastAsia"/>
        </w:rPr>
        <w:t xml:space="preserve"> </w:t>
      </w:r>
      <w:r>
        <w:rPr>
          <w:rFonts w:eastAsiaTheme="minorEastAsia"/>
        </w:rPr>
        <w:t>л</w:t>
      </w:r>
      <w:r w:rsidRPr="00003103">
        <w:rPr>
          <w:rFonts w:eastAsiaTheme="minorEastAsia"/>
        </w:rPr>
        <w:t>/</w:t>
      </w:r>
      <w:r>
        <w:rPr>
          <w:rFonts w:eastAsiaTheme="minorEastAsia"/>
        </w:rPr>
        <w:t>мин.</w:t>
      </w:r>
    </w:p>
    <w:p w14:paraId="719A2271" w14:textId="631BD0C3" w:rsidR="00A11F7D" w:rsidRDefault="00A11F7D" w:rsidP="00003103">
      <w:pPr>
        <w:pStyle w:val="af1"/>
        <w:rPr>
          <w:rFonts w:eastAsiaTheme="minorEastAsia"/>
        </w:rPr>
      </w:pPr>
      <w:r>
        <w:rPr>
          <w:rFonts w:eastAsiaTheme="minorEastAsia"/>
        </w:rPr>
        <w:lastRenderedPageBreak/>
        <w:t>Затем проводились испытания переключения скоростей для схем, представленных на рис. 1, 2, с электро-контактным управлением (рис. 3).</w:t>
      </w:r>
      <w:r w:rsidRPr="00A11F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Результаты измерений </w:t>
      </w:r>
      <w:r w:rsidR="00992A82">
        <w:rPr>
          <w:rFonts w:eastAsiaTheme="minorEastAsia"/>
        </w:rPr>
        <w:t xml:space="preserve">и обработки </w:t>
      </w:r>
      <w:r>
        <w:rPr>
          <w:rFonts w:eastAsiaTheme="minorEastAsia"/>
        </w:rPr>
        <w:t>представлены в таблице 1.</w:t>
      </w:r>
    </w:p>
    <w:p w14:paraId="4C58FF01" w14:textId="7423D98B" w:rsidR="00A11F7D" w:rsidRDefault="00A11F7D" w:rsidP="00A11F7D">
      <w:pPr>
        <w:pStyle w:val="af3"/>
      </w:pPr>
      <w:r>
        <w:t>Таблица 1. Измерения скоростей хода гидроцилиндра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61"/>
        <w:gridCol w:w="1838"/>
        <w:gridCol w:w="636"/>
        <w:gridCol w:w="770"/>
        <w:gridCol w:w="5240"/>
      </w:tblGrid>
      <w:tr w:rsidR="00992A82" w:rsidRPr="00A11F7D" w14:paraId="55C6EB82" w14:textId="5E32ED22" w:rsidTr="00992A82">
        <w:tc>
          <w:tcPr>
            <w:tcW w:w="0" w:type="auto"/>
            <w:vAlign w:val="center"/>
          </w:tcPr>
          <w:p w14:paraId="2FFE7680" w14:textId="7A40CDD1" w:rsidR="00992A82" w:rsidRPr="00540950" w:rsidRDefault="00992A82" w:rsidP="00992A82">
            <w:pPr>
              <w:pStyle w:val="af3"/>
            </w:pPr>
            <w:r w:rsidRPr="00540950">
              <w:t>Схема</w:t>
            </w:r>
          </w:p>
        </w:tc>
        <w:tc>
          <w:tcPr>
            <w:tcW w:w="0" w:type="auto"/>
            <w:vAlign w:val="center"/>
          </w:tcPr>
          <w:p w14:paraId="20365BD9" w14:textId="6707C720" w:rsidR="00992A82" w:rsidRPr="00540950" w:rsidRDefault="00992A82" w:rsidP="00992A82">
            <w:pPr>
              <w:pStyle w:val="af3"/>
              <w:rPr>
                <w:rFonts w:eastAsia="Calibri"/>
              </w:rPr>
            </w:pPr>
            <w:r w:rsidRPr="00540950">
              <w:rPr>
                <w:rFonts w:eastAsia="Calibri"/>
              </w:rPr>
              <w:t>Тип измеряемого хода</w:t>
            </w:r>
          </w:p>
        </w:tc>
        <w:tc>
          <w:tcPr>
            <w:tcW w:w="0" w:type="auto"/>
            <w:vAlign w:val="center"/>
          </w:tcPr>
          <w:p w14:paraId="5014E151" w14:textId="0FA0A067" w:rsidR="00992A82" w:rsidRPr="00540950" w:rsidRDefault="00992A82" w:rsidP="00992A82">
            <w:pPr>
              <w:pStyle w:val="af3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 w:rsidRPr="00540950">
              <w:rPr>
                <w:lang w:val="en-US"/>
              </w:rPr>
              <w:t xml:space="preserve">, </w:t>
            </w:r>
            <w:r w:rsidRPr="00540950">
              <w:t>с</w:t>
            </w:r>
          </w:p>
        </w:tc>
        <w:tc>
          <w:tcPr>
            <w:tcW w:w="0" w:type="auto"/>
            <w:vAlign w:val="center"/>
          </w:tcPr>
          <w:p w14:paraId="4C14D1F1" w14:textId="61A6CDFB" w:rsidR="00992A82" w:rsidRPr="00540950" w:rsidRDefault="00992A82" w:rsidP="00992A82">
            <w:pPr>
              <w:pStyle w:val="af3"/>
            </w:pPr>
            <m:oMath>
              <m:r>
                <w:rPr>
                  <w:rFonts w:ascii="Cambria Math" w:hAnsi="Cambria Math"/>
                  <w:lang w:val="en-US"/>
                </w:rPr>
                <m:t>v</m:t>
              </m:r>
            </m:oMath>
            <w:r w:rsidRPr="00540950">
              <w:rPr>
                <w:lang w:val="en-US"/>
              </w:rPr>
              <w:t xml:space="preserve">, </w:t>
            </w:r>
            <w:r w:rsidRPr="00540950">
              <w:t>м/с</w:t>
            </w:r>
          </w:p>
        </w:tc>
        <w:tc>
          <w:tcPr>
            <w:tcW w:w="0" w:type="auto"/>
            <w:vAlign w:val="center"/>
          </w:tcPr>
          <w:p w14:paraId="62C02C75" w14:textId="2DE3FE97" w:rsidR="00992A82" w:rsidRPr="00992A82" w:rsidRDefault="00992A82" w:rsidP="00992A82">
            <w:pPr>
              <w:pStyle w:val="af3"/>
            </w:pPr>
            <w:r>
              <w:t>Изменение скорости при последовательном выдвижении-втягивании ГЦ</w:t>
            </w:r>
          </w:p>
        </w:tc>
      </w:tr>
      <w:tr w:rsidR="00992A82" w:rsidRPr="00A11F7D" w14:paraId="4338379F" w14:textId="01766F0E" w:rsidTr="00992A82">
        <w:trPr>
          <w:trHeight w:val="1166"/>
        </w:trPr>
        <w:tc>
          <w:tcPr>
            <w:tcW w:w="0" w:type="auto"/>
            <w:vMerge w:val="restart"/>
            <w:vAlign w:val="center"/>
          </w:tcPr>
          <w:p w14:paraId="6C49D241" w14:textId="41A640FB" w:rsidR="00992A82" w:rsidRPr="00540950" w:rsidRDefault="00992A82" w:rsidP="00992A82">
            <w:pPr>
              <w:pStyle w:val="af3"/>
            </w:pPr>
            <w:r>
              <w:t>Рис. 1</w:t>
            </w:r>
          </w:p>
        </w:tc>
        <w:tc>
          <w:tcPr>
            <w:tcW w:w="0" w:type="auto"/>
            <w:vAlign w:val="center"/>
          </w:tcPr>
          <w:p w14:paraId="0344E145" w14:textId="7C119224" w:rsidR="00992A82" w:rsidRPr="00540950" w:rsidRDefault="00992A82" w:rsidP="00992A82">
            <w:pPr>
              <w:pStyle w:val="af3"/>
            </w:pPr>
            <w:r>
              <w:t>Прямой быстрый</w:t>
            </w:r>
          </w:p>
        </w:tc>
        <w:tc>
          <w:tcPr>
            <w:tcW w:w="0" w:type="auto"/>
            <w:vAlign w:val="center"/>
          </w:tcPr>
          <w:p w14:paraId="6714032B" w14:textId="6A58C758" w:rsidR="00992A82" w:rsidRPr="00540950" w:rsidRDefault="00992A82" w:rsidP="00992A82">
            <w:pPr>
              <w:pStyle w:val="af3"/>
            </w:pPr>
            <w:r>
              <w:t>1,15</w:t>
            </w:r>
          </w:p>
        </w:tc>
        <w:tc>
          <w:tcPr>
            <w:tcW w:w="0" w:type="auto"/>
            <w:vAlign w:val="center"/>
          </w:tcPr>
          <w:p w14:paraId="05CA76B2" w14:textId="26C2C6E4" w:rsidR="00992A82" w:rsidRPr="00540950" w:rsidRDefault="00992A82" w:rsidP="00992A82">
            <w:pPr>
              <w:pStyle w:val="af3"/>
            </w:pPr>
            <w:r>
              <w:t>0,17</w:t>
            </w:r>
          </w:p>
        </w:tc>
        <w:tc>
          <w:tcPr>
            <w:tcW w:w="0" w:type="auto"/>
            <w:vMerge w:val="restart"/>
            <w:vAlign w:val="center"/>
          </w:tcPr>
          <w:p w14:paraId="378F2ACD" w14:textId="793A3ACF" w:rsidR="00992A82" w:rsidRPr="00992A82" w:rsidRDefault="00992A82" w:rsidP="00992A82">
            <w:pPr>
              <w:pStyle w:val="af3"/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49EF0438" wp14:editId="72814E3F">
                  <wp:extent cx="2472575" cy="2218414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279"/>
                          <a:stretch/>
                        </pic:blipFill>
                        <pic:spPr bwMode="auto">
                          <a:xfrm>
                            <a:off x="0" y="0"/>
                            <a:ext cx="2527252" cy="226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82" w:rsidRPr="00A11F7D" w14:paraId="181654FD" w14:textId="0A69D597" w:rsidTr="00992A82">
        <w:trPr>
          <w:trHeight w:val="1167"/>
        </w:trPr>
        <w:tc>
          <w:tcPr>
            <w:tcW w:w="0" w:type="auto"/>
            <w:vMerge/>
            <w:vAlign w:val="center"/>
          </w:tcPr>
          <w:p w14:paraId="5EBAA800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27E33489" w14:textId="458EC057" w:rsidR="00992A82" w:rsidRPr="00540950" w:rsidRDefault="00992A82" w:rsidP="00992A82">
            <w:pPr>
              <w:pStyle w:val="af3"/>
            </w:pPr>
            <w:r>
              <w:t>Прямой рабочий</w:t>
            </w:r>
          </w:p>
        </w:tc>
        <w:tc>
          <w:tcPr>
            <w:tcW w:w="0" w:type="auto"/>
            <w:vAlign w:val="center"/>
          </w:tcPr>
          <w:p w14:paraId="39CBEEA7" w14:textId="010176EA" w:rsidR="00992A82" w:rsidRPr="00540950" w:rsidRDefault="00992A82" w:rsidP="00992A82">
            <w:pPr>
              <w:pStyle w:val="af3"/>
            </w:pPr>
            <w:r>
              <w:t>1,98</w:t>
            </w:r>
          </w:p>
        </w:tc>
        <w:tc>
          <w:tcPr>
            <w:tcW w:w="0" w:type="auto"/>
            <w:vAlign w:val="center"/>
          </w:tcPr>
          <w:p w14:paraId="5F8F50A9" w14:textId="2FD42CD6" w:rsidR="00992A82" w:rsidRPr="00540950" w:rsidRDefault="00992A82" w:rsidP="00992A82">
            <w:pPr>
              <w:pStyle w:val="af3"/>
            </w:pPr>
            <w:r>
              <w:t>0,10</w:t>
            </w:r>
          </w:p>
        </w:tc>
        <w:tc>
          <w:tcPr>
            <w:tcW w:w="0" w:type="auto"/>
            <w:vMerge/>
            <w:vAlign w:val="center"/>
          </w:tcPr>
          <w:p w14:paraId="1933BC01" w14:textId="77777777" w:rsidR="00992A82" w:rsidRPr="00992A82" w:rsidRDefault="00992A82" w:rsidP="00992A82">
            <w:pPr>
              <w:pStyle w:val="af3"/>
            </w:pPr>
          </w:p>
        </w:tc>
      </w:tr>
      <w:tr w:rsidR="00992A82" w:rsidRPr="00A11F7D" w14:paraId="18325B43" w14:textId="70C0240A" w:rsidTr="00992A82">
        <w:trPr>
          <w:trHeight w:val="1166"/>
        </w:trPr>
        <w:tc>
          <w:tcPr>
            <w:tcW w:w="0" w:type="auto"/>
            <w:vMerge/>
            <w:vAlign w:val="center"/>
          </w:tcPr>
          <w:p w14:paraId="6F0F0468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41E2B05E" w14:textId="7BDE7DEF" w:rsidR="00992A82" w:rsidRPr="00540950" w:rsidRDefault="00992A82" w:rsidP="00992A82">
            <w:pPr>
              <w:pStyle w:val="af3"/>
            </w:pPr>
            <w:r>
              <w:t>Обратный</w:t>
            </w:r>
          </w:p>
        </w:tc>
        <w:tc>
          <w:tcPr>
            <w:tcW w:w="0" w:type="auto"/>
            <w:vAlign w:val="center"/>
          </w:tcPr>
          <w:p w14:paraId="2E2904BD" w14:textId="677D1F42" w:rsidR="00992A82" w:rsidRPr="00540950" w:rsidRDefault="00992A82" w:rsidP="00992A82">
            <w:pPr>
              <w:pStyle w:val="af3"/>
            </w:pPr>
            <w:r>
              <w:t>0,60</w:t>
            </w:r>
          </w:p>
        </w:tc>
        <w:tc>
          <w:tcPr>
            <w:tcW w:w="0" w:type="auto"/>
            <w:vAlign w:val="center"/>
          </w:tcPr>
          <w:p w14:paraId="76A7A358" w14:textId="4E27A1B6" w:rsidR="00992A82" w:rsidRPr="00540950" w:rsidRDefault="00992A82" w:rsidP="00992A82">
            <w:pPr>
              <w:pStyle w:val="af3"/>
            </w:pPr>
            <w:r>
              <w:t>0,33</w:t>
            </w:r>
          </w:p>
        </w:tc>
        <w:tc>
          <w:tcPr>
            <w:tcW w:w="0" w:type="auto"/>
            <w:vMerge/>
            <w:vAlign w:val="center"/>
          </w:tcPr>
          <w:p w14:paraId="16337DE2" w14:textId="77777777" w:rsidR="00992A82" w:rsidRPr="00992A82" w:rsidRDefault="00992A82" w:rsidP="00992A82">
            <w:pPr>
              <w:pStyle w:val="af3"/>
            </w:pPr>
          </w:p>
        </w:tc>
      </w:tr>
      <w:tr w:rsidR="00992A82" w:rsidRPr="00A11F7D" w14:paraId="672CD13D" w14:textId="50711075" w:rsidTr="00992A82">
        <w:trPr>
          <w:trHeight w:val="1167"/>
        </w:trPr>
        <w:tc>
          <w:tcPr>
            <w:tcW w:w="0" w:type="auto"/>
            <w:vMerge w:val="restart"/>
            <w:vAlign w:val="center"/>
          </w:tcPr>
          <w:p w14:paraId="269779F4" w14:textId="3C2FFA77" w:rsidR="00992A82" w:rsidRPr="00540950" w:rsidRDefault="00992A82" w:rsidP="00992A82">
            <w:pPr>
              <w:pStyle w:val="af3"/>
            </w:pPr>
            <w:r>
              <w:t>Рис. 2</w:t>
            </w:r>
          </w:p>
        </w:tc>
        <w:tc>
          <w:tcPr>
            <w:tcW w:w="0" w:type="auto"/>
            <w:vAlign w:val="center"/>
          </w:tcPr>
          <w:p w14:paraId="57F1FAA5" w14:textId="23A3F97B" w:rsidR="00992A82" w:rsidRPr="00540950" w:rsidRDefault="00992A82" w:rsidP="00992A82">
            <w:pPr>
              <w:pStyle w:val="af3"/>
            </w:pPr>
            <w:r>
              <w:t>Прямой быстрый</w:t>
            </w:r>
          </w:p>
        </w:tc>
        <w:tc>
          <w:tcPr>
            <w:tcW w:w="0" w:type="auto"/>
            <w:vAlign w:val="center"/>
          </w:tcPr>
          <w:p w14:paraId="1C2E3A9E" w14:textId="16E9A769" w:rsidR="00992A82" w:rsidRPr="00540950" w:rsidRDefault="00992A82" w:rsidP="00992A82">
            <w:pPr>
              <w:pStyle w:val="af3"/>
            </w:pPr>
            <w:r>
              <w:t>0,87</w:t>
            </w:r>
          </w:p>
        </w:tc>
        <w:tc>
          <w:tcPr>
            <w:tcW w:w="0" w:type="auto"/>
            <w:vAlign w:val="center"/>
          </w:tcPr>
          <w:p w14:paraId="348B82FC" w14:textId="79706D6C" w:rsidR="00992A82" w:rsidRPr="00540950" w:rsidRDefault="00992A82" w:rsidP="00992A82">
            <w:pPr>
              <w:pStyle w:val="af3"/>
            </w:pPr>
            <w:r>
              <w:t>0,23</w:t>
            </w:r>
          </w:p>
        </w:tc>
        <w:tc>
          <w:tcPr>
            <w:tcW w:w="0" w:type="auto"/>
            <w:vMerge w:val="restart"/>
            <w:vAlign w:val="center"/>
          </w:tcPr>
          <w:p w14:paraId="1C912BAD" w14:textId="53145F48" w:rsidR="00992A82" w:rsidRPr="00992A82" w:rsidRDefault="00992A82" w:rsidP="00992A82">
            <w:pPr>
              <w:pStyle w:val="af3"/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4F982FC3" wp14:editId="3FBF35D9">
                  <wp:extent cx="2430404" cy="2019632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902"/>
                          <a:stretch/>
                        </pic:blipFill>
                        <pic:spPr bwMode="auto">
                          <a:xfrm>
                            <a:off x="0" y="0"/>
                            <a:ext cx="2463739" cy="2047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82" w:rsidRPr="00A11F7D" w14:paraId="57CA20A7" w14:textId="08455728" w:rsidTr="00992A82">
        <w:trPr>
          <w:trHeight w:val="1166"/>
        </w:trPr>
        <w:tc>
          <w:tcPr>
            <w:tcW w:w="0" w:type="auto"/>
            <w:vMerge/>
            <w:vAlign w:val="center"/>
          </w:tcPr>
          <w:p w14:paraId="2BC72F79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45EA478B" w14:textId="64A6B37B" w:rsidR="00992A82" w:rsidRPr="00540950" w:rsidRDefault="00992A82" w:rsidP="00992A82">
            <w:pPr>
              <w:pStyle w:val="af3"/>
            </w:pPr>
            <w:r>
              <w:t>Прямой рабочий</w:t>
            </w:r>
          </w:p>
        </w:tc>
        <w:tc>
          <w:tcPr>
            <w:tcW w:w="0" w:type="auto"/>
            <w:vAlign w:val="center"/>
          </w:tcPr>
          <w:p w14:paraId="13750C54" w14:textId="6743777E" w:rsidR="00992A82" w:rsidRPr="00540950" w:rsidRDefault="00992A82" w:rsidP="00992A82">
            <w:pPr>
              <w:pStyle w:val="af3"/>
            </w:pPr>
            <w:r>
              <w:t>3,05</w:t>
            </w:r>
          </w:p>
        </w:tc>
        <w:tc>
          <w:tcPr>
            <w:tcW w:w="0" w:type="auto"/>
            <w:vAlign w:val="center"/>
          </w:tcPr>
          <w:p w14:paraId="0C669E0D" w14:textId="3547B856" w:rsidR="00992A82" w:rsidRPr="00540950" w:rsidRDefault="00992A82" w:rsidP="00992A82">
            <w:pPr>
              <w:pStyle w:val="af3"/>
            </w:pPr>
            <w:r>
              <w:t>0,066</w:t>
            </w:r>
          </w:p>
        </w:tc>
        <w:tc>
          <w:tcPr>
            <w:tcW w:w="0" w:type="auto"/>
            <w:vMerge/>
            <w:vAlign w:val="center"/>
          </w:tcPr>
          <w:p w14:paraId="672D3BB2" w14:textId="77777777" w:rsidR="00992A82" w:rsidRPr="00992A82" w:rsidRDefault="00992A82" w:rsidP="00992A82">
            <w:pPr>
              <w:pStyle w:val="af3"/>
            </w:pPr>
          </w:p>
        </w:tc>
      </w:tr>
      <w:tr w:rsidR="00992A82" w:rsidRPr="00A11F7D" w14:paraId="10968376" w14:textId="4D581546" w:rsidTr="00992A82">
        <w:trPr>
          <w:trHeight w:val="1167"/>
        </w:trPr>
        <w:tc>
          <w:tcPr>
            <w:tcW w:w="0" w:type="auto"/>
            <w:vMerge/>
            <w:vAlign w:val="center"/>
          </w:tcPr>
          <w:p w14:paraId="00538EE6" w14:textId="77777777" w:rsidR="00992A82" w:rsidRPr="00540950" w:rsidRDefault="00992A82" w:rsidP="00992A82">
            <w:pPr>
              <w:pStyle w:val="af3"/>
            </w:pPr>
          </w:p>
        </w:tc>
        <w:tc>
          <w:tcPr>
            <w:tcW w:w="0" w:type="auto"/>
            <w:vAlign w:val="center"/>
          </w:tcPr>
          <w:p w14:paraId="47F74766" w14:textId="6A4060AE" w:rsidR="00992A82" w:rsidRPr="00540950" w:rsidRDefault="00992A82" w:rsidP="00992A82">
            <w:pPr>
              <w:pStyle w:val="af3"/>
            </w:pPr>
            <w:r>
              <w:t>Обратный</w:t>
            </w:r>
          </w:p>
        </w:tc>
        <w:tc>
          <w:tcPr>
            <w:tcW w:w="0" w:type="auto"/>
            <w:vAlign w:val="center"/>
          </w:tcPr>
          <w:p w14:paraId="209DB412" w14:textId="101F2471" w:rsidR="00992A82" w:rsidRPr="00540950" w:rsidRDefault="00992A82" w:rsidP="00992A82">
            <w:pPr>
              <w:pStyle w:val="af3"/>
            </w:pPr>
            <w:r>
              <w:t>0,70</w:t>
            </w:r>
          </w:p>
        </w:tc>
        <w:tc>
          <w:tcPr>
            <w:tcW w:w="0" w:type="auto"/>
            <w:vAlign w:val="center"/>
          </w:tcPr>
          <w:p w14:paraId="5D11D7F4" w14:textId="1B2B6D96" w:rsidR="00992A82" w:rsidRPr="00540950" w:rsidRDefault="00992A82" w:rsidP="00992A82">
            <w:pPr>
              <w:pStyle w:val="af3"/>
            </w:pPr>
            <w:r>
              <w:t>0,29</w:t>
            </w:r>
          </w:p>
        </w:tc>
        <w:tc>
          <w:tcPr>
            <w:tcW w:w="0" w:type="auto"/>
            <w:vMerge/>
            <w:vAlign w:val="center"/>
          </w:tcPr>
          <w:p w14:paraId="4734F0B3" w14:textId="77777777" w:rsidR="00992A82" w:rsidRPr="00992A82" w:rsidRDefault="00992A82" w:rsidP="00992A82">
            <w:pPr>
              <w:pStyle w:val="af3"/>
            </w:pPr>
          </w:p>
        </w:tc>
      </w:tr>
    </w:tbl>
    <w:p w14:paraId="569151BA" w14:textId="77777777" w:rsidR="00A11F7D" w:rsidRPr="00A11F7D" w:rsidRDefault="00A11F7D" w:rsidP="00003103">
      <w:pPr>
        <w:pStyle w:val="af1"/>
        <w:rPr>
          <w:rFonts w:eastAsiaTheme="minorEastAsia"/>
        </w:rPr>
      </w:pPr>
    </w:p>
    <w:p w14:paraId="7DD32F42" w14:textId="10780EE2" w:rsidR="00992A82" w:rsidRDefault="00992A82" w:rsidP="00992A82">
      <w:pPr>
        <w:pStyle w:val="af1"/>
        <w:rPr>
          <w:rFonts w:eastAsiaTheme="minorEastAsia"/>
        </w:rPr>
      </w:pPr>
      <w:r>
        <w:t xml:space="preserve">Теоретически быстрые перемещения равны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D455C" w:rsidRPr="00DD455C">
        <w:rPr>
          <w:rFonts w:eastAsiaTheme="minorEastAsia"/>
        </w:rPr>
        <w:t>.</w:t>
      </w:r>
    </w:p>
    <w:p w14:paraId="508AF59C" w14:textId="6A51A54F" w:rsidR="00DD455C" w:rsidRPr="00DD455C" w:rsidRDefault="005F473F" w:rsidP="00DD455C">
      <w:pPr>
        <w:pStyle w:val="af1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3,01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=0,24 </m:t>
          </m:r>
          <m:r>
            <m:rPr>
              <m:nor/>
            </m:rPr>
            <w:rPr>
              <w:rFonts w:ascii="Cambria Math" w:hAnsi="Cambria Math"/>
            </w:rPr>
            <m:t>м</m:t>
          </m:r>
          <m:r>
            <m:rPr>
              <m:lit/>
              <m:nor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4F8EDE3B" w14:textId="05CEC589" w:rsidR="00DD455C" w:rsidRPr="00DD455C" w:rsidRDefault="005F473F" w:rsidP="00DD455C">
      <w:pPr>
        <w:pStyle w:val="af1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0,24=0,39 </m:t>
          </m:r>
          <m:r>
            <m:rPr>
              <m:nor/>
            </m:rPr>
            <w:rPr>
              <w:rFonts w:ascii="Cambria Math" w:hAnsi="Cambria Math"/>
            </w:rPr>
            <m:t>м</m:t>
          </m:r>
          <m:r>
            <m:rPr>
              <m:lit/>
              <m:nor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665AAE9B" w14:textId="7D33E34F" w:rsidR="00A11F7D" w:rsidRPr="00F55FBC" w:rsidRDefault="00AE3D88" w:rsidP="00003103">
      <w:pPr>
        <w:pStyle w:val="af1"/>
        <w:rPr>
          <w:iCs/>
        </w:rPr>
      </w:pPr>
      <w:r>
        <w:rPr>
          <w:iCs/>
        </w:rPr>
        <w:t>Полученные теоретические значения похожи на измеренные в ходе опыта, но всё же больше их</w:t>
      </w:r>
      <w:r w:rsidR="00F55FBC">
        <w:rPr>
          <w:iCs/>
        </w:rPr>
        <w:t>. Это можно объяснить дополнительным сопротивлением оказываемым обратным клапаном для открытия.</w:t>
      </w:r>
    </w:p>
    <w:sectPr w:rsidR="00A11F7D" w:rsidRPr="00F55FBC" w:rsidSect="00B87C9D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A22A" w14:textId="77777777" w:rsidR="005F473F" w:rsidRDefault="005F473F" w:rsidP="00B749D8">
      <w:pPr>
        <w:spacing w:after="0" w:line="240" w:lineRule="auto"/>
      </w:pPr>
      <w:r>
        <w:separator/>
      </w:r>
    </w:p>
  </w:endnote>
  <w:endnote w:type="continuationSeparator" w:id="0">
    <w:p w14:paraId="09347B51" w14:textId="77777777" w:rsidR="005F473F" w:rsidRDefault="005F473F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395E45" w:rsidRDefault="00395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395E45" w:rsidRDefault="00395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42B37" w14:textId="77777777" w:rsidR="005F473F" w:rsidRDefault="005F473F" w:rsidP="00B749D8">
      <w:pPr>
        <w:spacing w:after="0" w:line="240" w:lineRule="auto"/>
      </w:pPr>
      <w:r>
        <w:separator/>
      </w:r>
    </w:p>
  </w:footnote>
  <w:footnote w:type="continuationSeparator" w:id="0">
    <w:p w14:paraId="4FE95EDB" w14:textId="77777777" w:rsidR="005F473F" w:rsidRDefault="005F473F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03103"/>
    <w:rsid w:val="00035CD6"/>
    <w:rsid w:val="00036025"/>
    <w:rsid w:val="000547DB"/>
    <w:rsid w:val="00070DBF"/>
    <w:rsid w:val="000A6420"/>
    <w:rsid w:val="000F1C15"/>
    <w:rsid w:val="0010015E"/>
    <w:rsid w:val="0011149A"/>
    <w:rsid w:val="001124D5"/>
    <w:rsid w:val="001142B6"/>
    <w:rsid w:val="00120D4C"/>
    <w:rsid w:val="001238B8"/>
    <w:rsid w:val="00136518"/>
    <w:rsid w:val="001737F3"/>
    <w:rsid w:val="001761C0"/>
    <w:rsid w:val="00177319"/>
    <w:rsid w:val="001C1326"/>
    <w:rsid w:val="001C3531"/>
    <w:rsid w:val="00216C63"/>
    <w:rsid w:val="00257912"/>
    <w:rsid w:val="002B4497"/>
    <w:rsid w:val="002D0074"/>
    <w:rsid w:val="002E1CF1"/>
    <w:rsid w:val="00325653"/>
    <w:rsid w:val="00332677"/>
    <w:rsid w:val="00336D51"/>
    <w:rsid w:val="003504EF"/>
    <w:rsid w:val="00360ECB"/>
    <w:rsid w:val="00365FAC"/>
    <w:rsid w:val="00395E45"/>
    <w:rsid w:val="003A5E13"/>
    <w:rsid w:val="003A6614"/>
    <w:rsid w:val="003F4BFF"/>
    <w:rsid w:val="00427CBD"/>
    <w:rsid w:val="0043531E"/>
    <w:rsid w:val="0046427F"/>
    <w:rsid w:val="0047726E"/>
    <w:rsid w:val="004A31E7"/>
    <w:rsid w:val="004F0865"/>
    <w:rsid w:val="005238F2"/>
    <w:rsid w:val="00531B22"/>
    <w:rsid w:val="00540950"/>
    <w:rsid w:val="00541D0D"/>
    <w:rsid w:val="005F473F"/>
    <w:rsid w:val="00661AED"/>
    <w:rsid w:val="006C02CA"/>
    <w:rsid w:val="006C6438"/>
    <w:rsid w:val="00766AA6"/>
    <w:rsid w:val="00776A84"/>
    <w:rsid w:val="00810ED6"/>
    <w:rsid w:val="00846EAC"/>
    <w:rsid w:val="008A5A68"/>
    <w:rsid w:val="008D7684"/>
    <w:rsid w:val="00902EF1"/>
    <w:rsid w:val="00906AD5"/>
    <w:rsid w:val="0092571E"/>
    <w:rsid w:val="0096607A"/>
    <w:rsid w:val="009744D4"/>
    <w:rsid w:val="00992A82"/>
    <w:rsid w:val="009B770F"/>
    <w:rsid w:val="009C0C20"/>
    <w:rsid w:val="009C39BC"/>
    <w:rsid w:val="00A11F7D"/>
    <w:rsid w:val="00AB2677"/>
    <w:rsid w:val="00AB3229"/>
    <w:rsid w:val="00AE3D88"/>
    <w:rsid w:val="00AE54EC"/>
    <w:rsid w:val="00AF2E2D"/>
    <w:rsid w:val="00B64089"/>
    <w:rsid w:val="00B749D8"/>
    <w:rsid w:val="00B81F95"/>
    <w:rsid w:val="00B87C9D"/>
    <w:rsid w:val="00B90C71"/>
    <w:rsid w:val="00B97B79"/>
    <w:rsid w:val="00BF4D68"/>
    <w:rsid w:val="00C0745F"/>
    <w:rsid w:val="00C65E4B"/>
    <w:rsid w:val="00C67E84"/>
    <w:rsid w:val="00CE5691"/>
    <w:rsid w:val="00DD455C"/>
    <w:rsid w:val="00E04BCE"/>
    <w:rsid w:val="00E61B8A"/>
    <w:rsid w:val="00E637ED"/>
    <w:rsid w:val="00F042F1"/>
    <w:rsid w:val="00F1373A"/>
    <w:rsid w:val="00F159C7"/>
    <w:rsid w:val="00F3677C"/>
    <w:rsid w:val="00F44236"/>
    <w:rsid w:val="00F50D6E"/>
    <w:rsid w:val="00F55FBC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420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31</cp:revision>
  <dcterms:created xsi:type="dcterms:W3CDTF">2024-02-12T14:23:00Z</dcterms:created>
  <dcterms:modified xsi:type="dcterms:W3CDTF">2024-04-10T18:50:00Z</dcterms:modified>
</cp:coreProperties>
</file>