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00" w:lineRule="auto"/>
      </w:pPr>
      <w:r>
        <w:rPr>
          <w:rFonts w:ascii="Calibri" w:hAnsi="Calibri"/>
          <w:b/>
          <w:color w:val="0B2545"/>
          <w:sz w:val="50"/>
        </w:rPr>
        <w:t>MergePilot 现场演示指南</w:t>
      </w:r>
    </w:p>
    <w:p>
      <w:pPr>
        <w:spacing w:before="0" w:after="320" w:line="300" w:lineRule="auto"/>
      </w:pPr>
      <w:r>
        <w:rPr>
          <w:rFonts w:ascii="Calibri" w:hAnsi="Calibri"/>
          <w:color w:val="5B6673"/>
          <w:sz w:val="26"/>
        </w:rPr>
        <w:t>15 分钟演讲结构、架构叙述与基于证据的现场演示手册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形式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15 分钟现场演示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受众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工程与交付负责人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运行模式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非生产 Project Link</w:t>
            </w:r>
          </w:p>
        </w:tc>
      </w:tr>
    </w:tbl>
    <w:p>
      <w:pPr>
        <w:spacing w:after="12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1. 演讲应说明的产品架构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核心信息  </w:t>
            </w:r>
            <w:r>
              <w:rPr>
                <w:rFonts w:ascii="Calibri" w:hAnsi="Calibri"/>
                <w:color w:val="0B2545"/>
                <w:sz w:val="21"/>
              </w:rPr>
              <w:t>MergePilot 是一个本地优先的桌面 DevOps Agent：它把选定的本地仓库与 Azure DevOps 上下文连接起来，通过类型化工具收集证据，并把所有写操作置于明确审批边界之后。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Tauri + React 桌面端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承载 Project Link、对话界面、Turn Transcript、审批与操作者体验。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本机 daemon / SSE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本地接收请求、发出有序 Turn 事件、持久化安全会话状态，并把流式更新发送到桌面端。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Turn Runtime + 模型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快速 Narrator 输出简短公开行动叙述；主 Agent 基于证据进行判断、选工具并生成最终结论。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类型化工具 + MCP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本地 Git 与仓库上下文可组合 Azure DevOps 及可选 Web/MCP 读取；Transcript 只显示实际调用，不显示预测调用。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审批 + 本地优先策略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只读工作可直接执行；提交、推送、PR 更新和触发 Pipeline 都是显式审批决策。凭据仅存在本机配置或密钥存储。</w:t>
            </w:r>
          </w:p>
        </w:tc>
      </w:tr>
    </w:tbl>
    <w:p>
      <w:pPr>
        <w:spacing w:after="40"/>
      </w:pP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>运行路径：</w:t>
      </w:r>
      <w:r>
        <w:rPr>
          <w:rFonts w:ascii="Calibri" w:hAnsi="Calibri"/>
          <w:i w:val="0"/>
          <w:color w:val="000000"/>
          <w:sz w:val="22"/>
        </w:rPr>
        <w:t>开发者 -&gt; Desktop -&gt; 本机 daemon/SSE -&gt; Turn Runtime -&gt; Git、Azure DevOps MCP、可选 Web Research -&gt; 基于证据的最终结论。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2. 一个可见 Turn 的故事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可直接这样讲  </w:t>
            </w:r>
            <w:r>
              <w:rPr>
                <w:rFonts w:ascii="Calibri" w:hAnsi="Calibri"/>
                <w:color w:val="0B2545"/>
                <w:sz w:val="21"/>
              </w:rPr>
              <w:t>我们不会把自动化藏在一句聊天答案后。一个用户消息会成为一个可恢复的 Turn：公开意图、真实证据收集、必要时的审批，以及受边界控制的结论。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发送后立即可见 Working for 0s。这是本地 UI 反馈，不是假冒的模型回复。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Narrator 流式输出短小、针对任务的公开行动叙述；它不是私有推理链，也不是固定系统文案。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只有工具真正开始后才显示 Ran commands；命令严格保序，并可展开查看证据。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新证据可以触发新的公开叙述与新的命令组。系统绝不会预先打印未来命令清单。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执行期封口后，Working 自动收起；最终结论在外部流式输出，只有 Turn 完成才出现复制图标与结束时间。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>可见数据规则：</w:t>
      </w:r>
      <w:r>
        <w:rPr>
          <w:rFonts w:ascii="Calibri" w:hAnsi="Calibri"/>
          <w:i w:val="0"/>
          <w:color w:val="000000"/>
          <w:sz w:val="22"/>
        </w:rPr>
        <w:t>Transcript 只包含公开意图、真实行动和有边界的用户安全摘要；它排除私有推理、原始模型 payload、密钥，以及最终结论中的原始工具账本。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3. 15 分钟演讲流程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601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讲述要点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0:00-2:00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问题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本地代码、PR、策略与流水线分散；自动化只有在可控、可审查时才真正有价值。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2:00-5:00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产品与架构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介绍 Project Link、本地优先执行、Turn Transcript、MCP 集成与显式审批。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5:00-9:00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演示 A：部署风险审查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展示真实 Git 证据、分阶段叙述、命令组、自动收起与最终结论。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9:00-12:00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演示 B：PR 就绪度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展示 Azure DevOps 证据与本地上下文如何融合，而不是把对话变成日志查看器。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12:00-14:00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演示 C：审批边界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准备触发 Pipeline 或等价写操作，说明为何审批前绝不会执行。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14:00-15:00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收尾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强调可审计性：单一 Turn 令意图、证据、策略和结果都可追溯。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演示规则  </w:t>
            </w:r>
            <w:r>
              <w:rPr>
                <w:rFonts w:ascii="Calibri" w:hAnsi="Calibri"/>
                <w:color w:val="0B2545"/>
                <w:sz w:val="21"/>
              </w:rPr>
              <w:t>不要现场覆盖全部功能。使用一个专用非生产 Project Link，重点展示两条只读证据链和一条审批链。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4. 现场演示脚本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演示 A - 基于本地 Git 证据审查部署风险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>目标：</w:t>
      </w:r>
      <w:r>
        <w:rPr>
          <w:rFonts w:ascii="Calibri" w:hAnsi="Calibri"/>
          <w:i w:val="0"/>
          <w:color w:val="000000"/>
          <w:sz w:val="22"/>
        </w:rPr>
        <w:t>在选定的 Project Link 上展示完整只读 Turn，而不是审查 MergePilot 源码仓库。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Assess deployment risk in this Project Link's changed configuration.</w:t>
              <w:br/>
              <w:t>First establish the change scope, then inspect only the relevant diff.</w:t>
              <w:br/>
              <w:t>Report evidence and recommendations. Do not modify files or remote state.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Working 立即出现；首段公开叙述与任务有关，而不是固定 loading 标签。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仅在命令启动后才出现一个或多个真实 Git 命令组。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最终结论位于已收起的 Working 区外，且不复述原始 stdout 或配置片段。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>安全边界：</w:t>
      </w:r>
      <w:r>
        <w:rPr>
          <w:rFonts w:ascii="Calibri" w:hAnsi="Calibri"/>
          <w:i w:val="0"/>
          <w:color w:val="000000"/>
          <w:sz w:val="22"/>
        </w:rPr>
        <w:t>禁止 stage、commit、push 或任何远端变更。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演示 B - 评估 Azure DevOps PR 就绪度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>目标：</w:t>
      </w:r>
      <w:r>
        <w:rPr>
          <w:rFonts w:ascii="Calibri" w:hAnsi="Calibri"/>
          <w:i w:val="0"/>
          <w:color w:val="000000"/>
          <w:sz w:val="22"/>
        </w:rPr>
        <w:t>展示 Project Link 如何绑定本地分支上下文与 PR、策略、评论和流水线证据。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Review the active pull request for release readiness.</w:t>
              <w:br/>
              <w:t>Check unresolved review threads, required policies, and the latest pipeline result.</w:t>
              <w:br/>
              <w:t>Keep this read-only and identify only evidence-backed blockers.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Azure DevOps 读取与本地证据处于同一个 Turn，并保留 connector 信息。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初始证据之后、下一行动组之前，可以出现新的公开叙述。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最终答案只报告阻塞项和证据，不暴露 API payload。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>安全边界：</w:t>
      </w:r>
      <w:r>
        <w:rPr>
          <w:rFonts w:ascii="Calibri" w:hAnsi="Calibri"/>
          <w:i w:val="0"/>
          <w:color w:val="000000"/>
          <w:sz w:val="22"/>
        </w:rPr>
        <w:t>不修改 PR 字段、Reviewer、标签、策略或 Pipeline 状态。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演示 C - 展示审批边界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>目标：</w:t>
      </w:r>
      <w:r>
        <w:rPr>
          <w:rFonts w:ascii="Calibri" w:hAnsi="Calibri"/>
          <w:i w:val="0"/>
          <w:color w:val="000000"/>
          <w:sz w:val="22"/>
        </w:rPr>
        <w:t>让写操作安全性在真实界面中可见，而不仅是幻灯片中的宣称。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Prepare a request to trigger pipeline &lt;demo-pipeline-id&gt; for the current branch.</w:t>
              <w:br/>
              <w:t>Show the exact target and risk, but do not run it until I approve.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Agent 先收集目标与风险证据。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审批活动仍属于同一个 Turn，Pipeline 在此时尚未启动。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只有明确批准才能继续；最终记录会说明结果。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>安全边界：</w:t>
      </w:r>
      <w:r>
        <w:rPr>
          <w:rFonts w:ascii="Calibri" w:hAnsi="Calibri"/>
          <w:i w:val="0"/>
          <w:color w:val="000000"/>
          <w:sz w:val="22"/>
        </w:rPr>
        <w:t>使用可弃用的演示 Pipeline，绝不用生产部署。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5. 高质量现场测试用例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000000"/>
          <w:sz w:val="22"/>
        </w:rPr>
        <w:t>高质量现场测试验证可观察的生命周期，而不只是最终文字是否听起来合理。请在准备好的 Project Link 上执行，并记录 Pass、Partial 或 Fail。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2220"/>
        <w:gridCol w:w="2760"/>
        <w:gridCol w:w="1840"/>
        <w:gridCol w:w="1720"/>
      </w:tblGrid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前置条件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Prompt / 操作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预期可见生命周期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禁止发生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T-01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有改动的演示仓库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Review the current working tree and identify release risks. Read-only only.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叙述 -&gt; 真实 Git 组 -&gt; 基于证据的结论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任何 Git 写操作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T-02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含策略/评论的 PR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Assess the active pull request for merge readiness.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本地 + ADO 证据处于同一有序 Turn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修改 PR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T-03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失败的演示 Pipeline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Investigate the latest failed pipeline and identify the most likely failing stage.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读取 Pipeline -&gt; 有边界诊断 -&gt; 下一安全动作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原始完整日志进入 final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T-04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可用演示 Pipeline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Prepare a request to trigger pipeline &lt;id&gt;; do not run until I approve.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证据 -&gt; 审批 -&gt; 可选继续执行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审批前触发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T-05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ADO 断连或无效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Check pull request readiness and explain any blocker.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优雅错误关闭 Turn 并给出恢复建议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Working 卡死/原始 HTTP body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T-06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长命令/可取消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Run the approved validation command, then cancel it.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运行态 -&gt; 取消终态 -&gt; 收起 Working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重复 final/旧计时器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通用通过标准  </w:t>
            </w:r>
            <w:r>
              <w:rPr>
                <w:rFonts w:ascii="Calibri" w:hAnsi="Calibri"/>
                <w:color w:val="0B2545"/>
                <w:sz w:val="21"/>
              </w:rPr>
              <w:t>Working 立即可见；每条命令都真实发生且有序；不预渲染未来命令；每个终态都关闭 Turn；最终文本与证据分离；Copy 和结束时间只在完成后出现；不展示密钥与原始 payload。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6. 操作者清单与故障预案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观众到场前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使用专用非生产仓库和 Project Link，不要将 MergePilot 自身仓库作为目标。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预先完成 Azure DevOps 登录，并核实所选 PR、策略和演示 Pipeline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准备确定性数据：2-4 个改动文件、一个可见 PR 条件和一个无害写审批场景。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在会前验证 Desktop sidecar、本机 daemon 健康、所选 Project Link 和模型配置。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录制同一 Project Link 的完整成功流程，作为网络/模型提供商异常时的备份。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网络或模型变慢时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不要用固定假叙述掩盖延迟；说明 Working 是即时的，而公开叙述来自真实模型。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使用预录流程完成剩余演示，再返回实时 UI 展示 Project Link 与审批控件。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把慢速或失败的 provider 视为测试结果：展示优雅终态与恢复建议，而不是隐藏异常。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收尾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可直接这样说  </w:t>
            </w:r>
            <w:r>
              <w:rPr>
                <w:rFonts w:ascii="Calibri" w:hAnsi="Calibri"/>
                <w:color w:val="0B2545"/>
                <w:sz w:val="21"/>
              </w:rPr>
              <w:t>MergePilot 不会把自动化藏在一条聊天答案后。每个决策、证据收集动作、审批边界与最终结论都可见，并且处于同一个可恢复的 Turn 中。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B6673"/>
        <w:sz w:val="17"/>
      </w:rPr>
      <w:t>内部演示手册 | 请使用非生产 Project Link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5B6673"/>
        <w:sz w:val="17"/>
      </w:rPr>
      <w:t>MergePilot | 现场演示指南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