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49" w:rsidRDefault="00FC6F49" w:rsidP="00FC6F49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FC6F49" w:rsidRDefault="00FC6F49" w:rsidP="00FC6F49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FC6F49" w:rsidRDefault="00FC6F49" w:rsidP="00FC6F49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FC6F49" w:rsidRDefault="00FC6F49" w:rsidP="00FC6F49">
      <w:pPr>
        <w:widowControl/>
        <w:spacing w:after="240" w:line="330" w:lineRule="atLeast"/>
        <w:rPr>
          <w:rFonts w:ascii="宋体" w:hAnsi="宋体"/>
          <w:b/>
          <w:color w:val="000080"/>
          <w:kern w:val="0"/>
          <w:sz w:val="44"/>
        </w:rPr>
      </w:pPr>
    </w:p>
    <w:p w:rsidR="00FC6F49" w:rsidRPr="00A57DA9" w:rsidRDefault="00FC6F49" w:rsidP="00FC6F49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44"/>
        </w:rPr>
      </w:pPr>
      <w:r w:rsidRPr="00A57DA9">
        <w:rPr>
          <w:rFonts w:ascii="宋体" w:hAnsi="宋体" w:hint="eastAsia"/>
          <w:b/>
          <w:color w:val="000080"/>
          <w:kern w:val="0"/>
          <w:sz w:val="44"/>
        </w:rPr>
        <w:t>剑侠情缘online3-3D</w:t>
      </w:r>
    </w:p>
    <w:p w:rsidR="00FC6F49" w:rsidRPr="00A57DA9" w:rsidRDefault="00FC6F49" w:rsidP="00FC6F49">
      <w:pPr>
        <w:widowControl/>
        <w:spacing w:after="240" w:line="330" w:lineRule="atLeast"/>
        <w:jc w:val="center"/>
        <w:rPr>
          <w:rFonts w:ascii="宋体" w:hAnsi="宋体"/>
          <w:b/>
          <w:color w:val="000080"/>
          <w:kern w:val="0"/>
          <w:sz w:val="28"/>
        </w:rPr>
      </w:pPr>
      <w:r>
        <w:rPr>
          <w:rFonts w:ascii="宋体" w:hAnsi="宋体" w:hint="eastAsia"/>
          <w:b/>
          <w:color w:val="000080"/>
          <w:kern w:val="0"/>
          <w:sz w:val="28"/>
        </w:rPr>
        <w:t>生活</w:t>
      </w:r>
      <w:r w:rsidRPr="00A57DA9">
        <w:rPr>
          <w:rFonts w:ascii="宋体" w:hAnsi="宋体" w:hint="eastAsia"/>
          <w:b/>
          <w:color w:val="000080"/>
          <w:kern w:val="0"/>
          <w:sz w:val="28"/>
        </w:rPr>
        <w:t>技能-</w:t>
      </w:r>
      <w:r>
        <w:rPr>
          <w:rFonts w:ascii="宋体" w:hAnsi="宋体" w:hint="eastAsia"/>
          <w:b/>
          <w:color w:val="000080"/>
          <w:kern w:val="0"/>
          <w:sz w:val="28"/>
        </w:rPr>
        <w:t>配方编辑器补充需求文档</w:t>
      </w:r>
    </w:p>
    <w:p w:rsidR="00FC6F49" w:rsidRPr="00827AEA" w:rsidRDefault="00FC6F49" w:rsidP="00FC6F49">
      <w:pPr>
        <w:widowControl/>
        <w:spacing w:after="240" w:line="330" w:lineRule="atLeast"/>
        <w:rPr>
          <w:rStyle w:val="ht09011"/>
          <w:rFonts w:ascii="宋体" w:hAnsi="宋体" w:hint="default"/>
          <w:color w:val="003399"/>
          <w:sz w:val="24"/>
        </w:rPr>
      </w:pPr>
    </w:p>
    <w:p w:rsidR="00FC6F49" w:rsidRPr="00BD689C" w:rsidRDefault="00FC6F49" w:rsidP="00FC6F49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FC6F49" w:rsidRPr="00FC6F49" w:rsidRDefault="00FC6F49" w:rsidP="00FC6F49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p w:rsidR="00FC6F49" w:rsidRPr="00A57DA9" w:rsidRDefault="00FC6F49" w:rsidP="00FC6F49">
      <w:pPr>
        <w:widowControl/>
        <w:spacing w:after="240" w:line="330" w:lineRule="atLeast"/>
        <w:rPr>
          <w:rFonts w:ascii="宋体" w:hAnsi="宋体"/>
          <w:color w:val="3366FF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837"/>
        <w:gridCol w:w="1260"/>
        <w:gridCol w:w="1320"/>
        <w:gridCol w:w="2627"/>
      </w:tblGrid>
      <w:tr w:rsidR="00FC6F49" w:rsidRPr="00A57DA9" w:rsidTr="000E6DEF">
        <w:trPr>
          <w:cantSplit/>
          <w:trHeight w:val="319"/>
          <w:jc w:val="center"/>
        </w:trPr>
        <w:tc>
          <w:tcPr>
            <w:tcW w:w="2187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文件状态：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394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C6F49" w:rsidRPr="00A57DA9" w:rsidRDefault="00FC6F49" w:rsidP="000E6DEF">
            <w:pPr>
              <w:widowControl/>
              <w:jc w:val="left"/>
              <w:rPr>
                <w:rFonts w:ascii="宋体" w:hAnsi="宋体"/>
                <w:b/>
                <w:vanish/>
                <w:color w:val="000000"/>
                <w:kern w:val="0"/>
                <w:sz w:val="18"/>
              </w:rPr>
            </w:pPr>
            <w:r w:rsidRPr="00A57DA9">
              <w:rPr>
                <w:rFonts w:ascii="宋体" w:hAnsi="宋体" w:hint="eastAsia"/>
                <w:color w:val="000000"/>
                <w:sz w:val="18"/>
              </w:rPr>
              <w:t>剑网三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生活</w:t>
            </w:r>
            <w:r w:rsidRPr="00A57DA9">
              <w:rPr>
                <w:rFonts w:ascii="宋体" w:hAnsi="宋体" w:hint="eastAsia"/>
                <w:color w:val="000000"/>
                <w:sz w:val="18"/>
              </w:rPr>
              <w:t>技能</w:t>
            </w:r>
            <w:r w:rsidRPr="00A57DA9">
              <w:rPr>
                <w:rFonts w:ascii="宋体" w:hAnsi="宋体"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color w:val="000000"/>
                <w:sz w:val="18"/>
              </w:rPr>
              <w:t>配方编辑器补充需求文档</w:t>
            </w:r>
          </w:p>
          <w:p w:rsidR="00FC6F49" w:rsidRPr="00A57DA9" w:rsidRDefault="00FC6F49" w:rsidP="000E6DEF">
            <w:pPr>
              <w:rPr>
                <w:rFonts w:ascii="宋体" w:hAnsi="宋体"/>
                <w:b/>
                <w:color w:val="000000"/>
                <w:sz w:val="18"/>
              </w:rPr>
            </w:pPr>
          </w:p>
        </w:tc>
      </w:tr>
      <w:tr w:rsidR="00FC6F49" w:rsidRPr="00A57DA9" w:rsidTr="000E6DEF">
        <w:trPr>
          <w:cantSplit/>
          <w:trHeight w:val="319"/>
          <w:jc w:val="center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C6F49" w:rsidRPr="00A57DA9" w:rsidRDefault="00FC6F49" w:rsidP="000E6DEF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[√] 草稿</w:t>
            </w:r>
          </w:p>
          <w:p w:rsidR="00FC6F49" w:rsidRPr="00A57DA9" w:rsidRDefault="00FC6F49" w:rsidP="000E6DEF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正式发布</w:t>
            </w:r>
          </w:p>
          <w:p w:rsidR="00FC6F49" w:rsidRPr="00A57DA9" w:rsidRDefault="00FC6F49" w:rsidP="000E6DEF">
            <w:pPr>
              <w:ind w:firstLineChars="100" w:firstLine="210"/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[  ] 正在修改</w:t>
            </w: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C6F49" w:rsidRPr="00A57DA9" w:rsidRDefault="00FC6F49" w:rsidP="000E6DEF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1.0</w:t>
            </w:r>
          </w:p>
        </w:tc>
      </w:tr>
      <w:tr w:rsidR="00FC6F49" w:rsidRPr="00A57DA9" w:rsidTr="000E6DEF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C6F49" w:rsidRPr="00A57DA9" w:rsidRDefault="00FC6F49" w:rsidP="000E6DEF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作</w:t>
            </w:r>
            <w:r w:rsidRPr="00A57DA9">
              <w:rPr>
                <w:rFonts w:ascii="宋体" w:hAnsi="宋体"/>
                <w:color w:val="000000"/>
              </w:rPr>
              <w:t xml:space="preserve">    </w:t>
            </w:r>
            <w:r w:rsidRPr="00A57DA9">
              <w:rPr>
                <w:rFonts w:ascii="宋体" w:hAnsi="宋体" w:hint="eastAsia"/>
                <w:color w:val="000000"/>
              </w:rPr>
              <w:t>者：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  <w:sz w:val="18"/>
              </w:rPr>
            </w:pPr>
            <w:r>
              <w:rPr>
                <w:rFonts w:ascii="宋体" w:hAnsi="宋体" w:hint="eastAsia"/>
                <w:color w:val="000000"/>
                <w:sz w:val="18"/>
              </w:rPr>
              <w:t>童佳斌</w:t>
            </w:r>
          </w:p>
        </w:tc>
      </w:tr>
      <w:tr w:rsidR="00FC6F49" w:rsidRPr="00A57DA9" w:rsidTr="000E6DEF">
        <w:trPr>
          <w:cantSplit/>
          <w:trHeight w:val="70"/>
          <w:jc w:val="center"/>
        </w:trPr>
        <w:tc>
          <w:tcPr>
            <w:tcW w:w="2187" w:type="dxa"/>
            <w:gridSpan w:val="2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C6F49" w:rsidRPr="00A57DA9" w:rsidRDefault="00FC6F49" w:rsidP="000E6DEF">
            <w:pPr>
              <w:widowControl/>
              <w:jc w:val="left"/>
              <w:rPr>
                <w:rFonts w:ascii="宋体" w:hAnsi="宋体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/>
                <w:color w:val="000000"/>
              </w:rPr>
              <w:t>E-mail</w:t>
            </w:r>
            <w:r w:rsidRPr="00A57DA9">
              <w:rPr>
                <w:rFonts w:ascii="宋体" w:hAnsi="宋体" w:hint="eastAsia"/>
                <w:color w:val="000000"/>
              </w:rPr>
              <w:t>：</w:t>
            </w:r>
          </w:p>
        </w:tc>
        <w:tc>
          <w:tcPr>
            <w:tcW w:w="394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  <w:sz w:val="18"/>
              </w:rPr>
            </w:pPr>
            <w:hyperlink r:id="rId4" w:history="1">
              <w:r w:rsidRPr="007C3331">
                <w:rPr>
                  <w:rStyle w:val="a3"/>
                  <w:rFonts w:ascii="宋体" w:hAnsi="宋体"/>
                  <w:sz w:val="18"/>
                </w:rPr>
                <w:t>tongjiabin@kingsoft.net</w:t>
              </w:r>
            </w:hyperlink>
          </w:p>
        </w:tc>
      </w:tr>
      <w:tr w:rsidR="00FC6F49" w:rsidRPr="00A57DA9" w:rsidTr="000E6DEF">
        <w:trPr>
          <w:cantSplit/>
          <w:trHeight w:val="300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修改</w:t>
            </w:r>
            <w:r w:rsidRPr="00A57DA9">
              <w:rPr>
                <w:rFonts w:ascii="宋体" w:hAnsi="宋体" w:hint="eastAsia"/>
                <w:color w:val="000000"/>
              </w:rPr>
              <w:t>日期：</w:t>
            </w:r>
          </w:p>
        </w:tc>
        <w:tc>
          <w:tcPr>
            <w:tcW w:w="2097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FC6F49" w:rsidRPr="00A57DA9" w:rsidRDefault="00FC6F49" w:rsidP="000E6DEF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200</w:t>
            </w:r>
            <w:r>
              <w:rPr>
                <w:rFonts w:ascii="宋体" w:hAnsi="宋体"/>
                <w:b/>
                <w:color w:val="000000"/>
                <w:sz w:val="18"/>
              </w:rPr>
              <w:t>7-</w:t>
            </w:r>
            <w:r>
              <w:rPr>
                <w:rFonts w:ascii="宋体" w:hAnsi="宋体" w:hint="eastAsia"/>
                <w:b/>
                <w:color w:val="000000"/>
                <w:sz w:val="18"/>
              </w:rPr>
              <w:t>3</w:t>
            </w:r>
            <w:r>
              <w:rPr>
                <w:rFonts w:ascii="宋体" w:hAnsi="宋体"/>
                <w:b/>
                <w:color w:val="000000"/>
                <w:sz w:val="18"/>
              </w:rPr>
              <w:t>-</w:t>
            </w:r>
            <w:r>
              <w:rPr>
                <w:rFonts w:ascii="宋体" w:hAnsi="宋体" w:hint="eastAsia"/>
                <w:b/>
                <w:color w:val="000000"/>
                <w:sz w:val="18"/>
              </w:rPr>
              <w:t>20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/>
          </w:tcPr>
          <w:p w:rsidR="00FC6F49" w:rsidRPr="00A57DA9" w:rsidRDefault="00FC6F49" w:rsidP="000E6DEF">
            <w:pPr>
              <w:rPr>
                <w:rFonts w:ascii="宋体" w:hAnsi="宋体"/>
                <w:color w:val="000000"/>
              </w:rPr>
            </w:pPr>
            <w:r w:rsidRPr="00A57DA9"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262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C6F49" w:rsidRPr="00A57DA9" w:rsidRDefault="00FC6F49" w:rsidP="000E6DEF">
            <w:pPr>
              <w:rPr>
                <w:rFonts w:ascii="宋体" w:hAnsi="宋体"/>
                <w:b/>
                <w:color w:val="000000"/>
                <w:sz w:val="18"/>
              </w:rPr>
            </w:pPr>
            <w:r w:rsidRPr="00A57DA9">
              <w:rPr>
                <w:rFonts w:ascii="宋体" w:hAnsi="宋体"/>
                <w:b/>
                <w:color w:val="000000"/>
                <w:sz w:val="18"/>
              </w:rPr>
              <w:t>&lt;</w:t>
            </w:r>
            <w:r w:rsidRPr="00A57DA9">
              <w:rPr>
                <w:rFonts w:ascii="宋体" w:hAnsi="宋体" w:hint="eastAsia"/>
                <w:b/>
                <w:color w:val="000000"/>
                <w:sz w:val="18"/>
              </w:rPr>
              <w:t>完成日期</w:t>
            </w:r>
            <w:r w:rsidRPr="00A57DA9">
              <w:rPr>
                <w:rFonts w:ascii="宋体" w:hAnsi="宋体"/>
                <w:b/>
                <w:color w:val="000000"/>
                <w:sz w:val="18"/>
              </w:rPr>
              <w:t>&gt;</w:t>
            </w:r>
          </w:p>
        </w:tc>
      </w:tr>
    </w:tbl>
    <w:p w:rsidR="00FC6F49" w:rsidRDefault="00FC6F49" w:rsidP="00FC6F49"/>
    <w:p w:rsidR="00FC6F49" w:rsidRDefault="00FC6F49">
      <w:pPr>
        <w:widowControl/>
        <w:jc w:val="left"/>
      </w:pPr>
      <w:r>
        <w:br w:type="page"/>
      </w:r>
    </w:p>
    <w:p w:rsidR="00FC6F49" w:rsidRPr="00897AD4" w:rsidRDefault="0001337E" w:rsidP="00FC6F49">
      <w:pPr>
        <w:rPr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lastRenderedPageBreak/>
        <w:t>配置表修改描述</w:t>
      </w:r>
    </w:p>
    <w:p w:rsidR="00FC6F49" w:rsidRDefault="00FC6F49" w:rsidP="00FC6F4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配方</w:t>
      </w:r>
      <w:r w:rsidRPr="00897AD4">
        <w:rPr>
          <w:rFonts w:hint="eastAsia"/>
          <w:sz w:val="18"/>
          <w:szCs w:val="18"/>
        </w:rPr>
        <w:t>编辑器需求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elong</w:t>
      </w:r>
      <w:r w:rsidR="008725ED">
        <w:rPr>
          <w:rFonts w:hint="eastAsia"/>
          <w:sz w:val="18"/>
          <w:szCs w:val="18"/>
        </w:rPr>
        <w:t>字段修改，在原配方配置表中（</w:t>
      </w:r>
      <w:r w:rsidR="008725ED" w:rsidRPr="008725ED">
        <w:rPr>
          <w:sz w:val="18"/>
          <w:szCs w:val="18"/>
        </w:rPr>
        <w:t>settings\Craft\Recipe</w:t>
      </w:r>
      <w:r w:rsidR="008725ED">
        <w:rPr>
          <w:rFonts w:hint="eastAsia"/>
          <w:sz w:val="18"/>
          <w:szCs w:val="18"/>
        </w:rPr>
        <w:t>）的</w:t>
      </w:r>
      <w:r>
        <w:rPr>
          <w:rFonts w:hint="eastAsia"/>
          <w:sz w:val="18"/>
          <w:szCs w:val="18"/>
        </w:rPr>
        <w:t>Belong</w:t>
      </w:r>
      <w:r w:rsidR="008725ED">
        <w:rPr>
          <w:rFonts w:hint="eastAsia"/>
          <w:sz w:val="18"/>
          <w:szCs w:val="18"/>
        </w:rPr>
        <w:t>字段是一个文本字符串，配方编辑器根据这个字符串做节点分类。</w:t>
      </w:r>
    </w:p>
    <w:p w:rsidR="008C732C" w:rsidRDefault="008725E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现在由于需要在界面上对这个字段的顺序进行排序，把</w:t>
      </w:r>
      <w:r>
        <w:rPr>
          <w:rFonts w:hint="eastAsia"/>
          <w:sz w:val="18"/>
          <w:szCs w:val="18"/>
        </w:rPr>
        <w:t>Belong</w:t>
      </w:r>
      <w:r>
        <w:rPr>
          <w:rFonts w:hint="eastAsia"/>
          <w:sz w:val="18"/>
          <w:szCs w:val="18"/>
        </w:rPr>
        <w:t>字段修改为一个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，并添加一张配置表（</w:t>
      </w:r>
      <w:proofErr w:type="spellStart"/>
      <w:r w:rsidRPr="008725ED">
        <w:rPr>
          <w:sz w:val="18"/>
          <w:szCs w:val="18"/>
        </w:rPr>
        <w:t>ui</w:t>
      </w:r>
      <w:proofErr w:type="spellEnd"/>
      <w:r w:rsidRPr="008725ED">
        <w:rPr>
          <w:sz w:val="18"/>
          <w:szCs w:val="18"/>
        </w:rPr>
        <w:t>\Scheme\Case</w:t>
      </w:r>
      <w:r>
        <w:rPr>
          <w:rFonts w:hint="eastAsia"/>
          <w:sz w:val="18"/>
          <w:szCs w:val="18"/>
        </w:rPr>
        <w:t>\</w:t>
      </w:r>
      <w:r w:rsidR="009A1F19" w:rsidRPr="009A1F19">
        <w:rPr>
          <w:sz w:val="18"/>
          <w:szCs w:val="18"/>
        </w:rPr>
        <w:t>CraftBelongName.txt</w:t>
      </w:r>
      <w:r>
        <w:rPr>
          <w:rFonts w:hint="eastAsia"/>
          <w:sz w:val="18"/>
          <w:szCs w:val="18"/>
        </w:rPr>
        <w:t>）</w:t>
      </w:r>
      <w:r w:rsidR="009A1F19">
        <w:rPr>
          <w:rFonts w:hint="eastAsia"/>
          <w:sz w:val="18"/>
          <w:szCs w:val="18"/>
        </w:rPr>
        <w:t>。该配置表结构如下所示：</w:t>
      </w:r>
    </w:p>
    <w:tbl>
      <w:tblPr>
        <w:tblW w:w="4200" w:type="dxa"/>
        <w:jc w:val="center"/>
        <w:tblInd w:w="93" w:type="dxa"/>
        <w:tblLook w:val="04A0"/>
      </w:tblPr>
      <w:tblGrid>
        <w:gridCol w:w="1660"/>
        <w:gridCol w:w="1140"/>
        <w:gridCol w:w="1400"/>
      </w:tblGrid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A1F19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ProfessionID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A1F19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BelongID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A1F19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BelongName</w:t>
            </w:r>
            <w:proofErr w:type="spellEnd"/>
          </w:p>
        </w:tc>
      </w:tr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回复品</w:t>
            </w:r>
          </w:p>
        </w:tc>
      </w:tr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战斗辅助品</w:t>
            </w:r>
          </w:p>
        </w:tc>
      </w:tr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30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特殊品</w:t>
            </w:r>
          </w:p>
        </w:tc>
      </w:tr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中间件</w:t>
            </w:r>
          </w:p>
        </w:tc>
      </w:tr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套餐</w:t>
            </w:r>
          </w:p>
        </w:tc>
      </w:tr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帽子</w:t>
            </w:r>
          </w:p>
        </w:tc>
      </w:tr>
      <w:tr w:rsidR="009A1F19" w:rsidRPr="009A1F19" w:rsidTr="009A1F19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20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F19" w:rsidRPr="009A1F19" w:rsidRDefault="009A1F19" w:rsidP="009A1F1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9A1F19">
              <w:rPr>
                <w:rFonts w:ascii="宋体" w:hAnsi="宋体" w:cs="宋体" w:hint="eastAsia"/>
                <w:color w:val="000000"/>
                <w:kern w:val="0"/>
                <w:sz w:val="20"/>
              </w:rPr>
              <w:t>上衣</w:t>
            </w:r>
          </w:p>
        </w:tc>
      </w:tr>
    </w:tbl>
    <w:p w:rsidR="009A1F19" w:rsidRDefault="009A1F19">
      <w:pPr>
        <w:rPr>
          <w:rFonts w:hint="eastAsia"/>
          <w:sz w:val="18"/>
          <w:szCs w:val="18"/>
        </w:rPr>
      </w:pPr>
    </w:p>
    <w:p w:rsidR="009A1F19" w:rsidRDefault="0001337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proofErr w:type="spellStart"/>
      <w:r w:rsidR="009A1F19">
        <w:rPr>
          <w:sz w:val="18"/>
          <w:szCs w:val="18"/>
        </w:rPr>
        <w:t>ProfessionID</w:t>
      </w:r>
      <w:proofErr w:type="spellEnd"/>
      <w:r w:rsidR="009A1F19">
        <w:rPr>
          <w:rFonts w:hint="eastAsia"/>
          <w:sz w:val="18"/>
          <w:szCs w:val="18"/>
        </w:rPr>
        <w:t>对应</w:t>
      </w:r>
      <w:r>
        <w:rPr>
          <w:rFonts w:hint="eastAsia"/>
          <w:sz w:val="18"/>
          <w:szCs w:val="18"/>
        </w:rPr>
        <w:t>配方配置表中的主键</w:t>
      </w:r>
      <w:proofErr w:type="spellStart"/>
      <w:r>
        <w:rPr>
          <w:sz w:val="18"/>
          <w:szCs w:val="18"/>
        </w:rPr>
        <w:t>ProfessionID</w:t>
      </w:r>
      <w:proofErr w:type="spellEnd"/>
      <w:r>
        <w:rPr>
          <w:rFonts w:hint="eastAsia"/>
          <w:sz w:val="18"/>
          <w:szCs w:val="18"/>
        </w:rPr>
        <w:t>，</w:t>
      </w:r>
      <w:proofErr w:type="spellStart"/>
      <w:r>
        <w:rPr>
          <w:rFonts w:hint="eastAsia"/>
          <w:sz w:val="18"/>
          <w:szCs w:val="18"/>
        </w:rPr>
        <w:t>BelongID</w:t>
      </w:r>
      <w:proofErr w:type="spellEnd"/>
      <w:r>
        <w:rPr>
          <w:rFonts w:hint="eastAsia"/>
          <w:sz w:val="18"/>
          <w:szCs w:val="18"/>
        </w:rPr>
        <w:t>对应配方配置表中的字段</w:t>
      </w:r>
      <w:r>
        <w:rPr>
          <w:rFonts w:hint="eastAsia"/>
          <w:sz w:val="18"/>
          <w:szCs w:val="18"/>
        </w:rPr>
        <w:t>Belong</w:t>
      </w:r>
      <w:r>
        <w:rPr>
          <w:rFonts w:hint="eastAsia"/>
          <w:sz w:val="18"/>
          <w:szCs w:val="18"/>
        </w:rPr>
        <w:t>。</w:t>
      </w:r>
    </w:p>
    <w:p w:rsidR="0001337E" w:rsidRPr="0001337E" w:rsidRDefault="0001337E">
      <w:pPr>
        <w:rPr>
          <w:rFonts w:hint="eastAsia"/>
          <w:sz w:val="18"/>
          <w:szCs w:val="18"/>
        </w:rPr>
      </w:pPr>
    </w:p>
    <w:p w:rsidR="0001337E" w:rsidRDefault="0001337E">
      <w:pPr>
        <w:rPr>
          <w:rFonts w:hint="eastAsia"/>
          <w:b/>
          <w:color w:val="003399"/>
          <w:sz w:val="28"/>
          <w:szCs w:val="28"/>
        </w:rPr>
      </w:pPr>
      <w:r>
        <w:rPr>
          <w:rFonts w:hint="eastAsia"/>
          <w:b/>
          <w:color w:val="003399"/>
          <w:sz w:val="28"/>
          <w:szCs w:val="28"/>
        </w:rPr>
        <w:t>功能需求</w:t>
      </w:r>
    </w:p>
    <w:p w:rsidR="0001337E" w:rsidRPr="008725ED" w:rsidRDefault="00690A3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由于配方配置表的字段</w:t>
      </w:r>
      <w:r>
        <w:rPr>
          <w:rFonts w:hint="eastAsia"/>
          <w:sz w:val="18"/>
          <w:szCs w:val="18"/>
        </w:rPr>
        <w:t>Belong</w:t>
      </w:r>
      <w:r>
        <w:rPr>
          <w:rFonts w:hint="eastAsia"/>
          <w:sz w:val="18"/>
          <w:szCs w:val="18"/>
        </w:rPr>
        <w:t>修改为一个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，现在配方编辑器左边的配方树的节点显示此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，</w:t>
      </w:r>
      <w:r w:rsidR="00BE7A4C">
        <w:rPr>
          <w:rFonts w:hint="eastAsia"/>
          <w:sz w:val="18"/>
          <w:szCs w:val="18"/>
        </w:rPr>
        <w:t>需求在此节点上显示</w:t>
      </w:r>
      <w:r w:rsidR="00BE7A4C" w:rsidRPr="009A1F19">
        <w:rPr>
          <w:sz w:val="18"/>
          <w:szCs w:val="18"/>
        </w:rPr>
        <w:t>CraftBelongName.txt</w:t>
      </w:r>
      <w:r w:rsidR="00BE7A4C">
        <w:rPr>
          <w:rFonts w:hint="eastAsia"/>
          <w:sz w:val="18"/>
          <w:szCs w:val="18"/>
        </w:rPr>
        <w:t>中的</w:t>
      </w:r>
      <w:proofErr w:type="spellStart"/>
      <w:r w:rsidR="00BE7A4C">
        <w:rPr>
          <w:sz w:val="18"/>
          <w:szCs w:val="18"/>
        </w:rPr>
        <w:t>BelongName</w:t>
      </w:r>
      <w:proofErr w:type="spellEnd"/>
      <w:r w:rsidR="00BE7A4C">
        <w:rPr>
          <w:rFonts w:hint="eastAsia"/>
          <w:sz w:val="18"/>
          <w:szCs w:val="18"/>
        </w:rPr>
        <w:t>。</w:t>
      </w:r>
    </w:p>
    <w:sectPr w:rsidR="0001337E" w:rsidRPr="008725ED" w:rsidSect="003D3C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Ђˎ̥">
    <w:altName w:val="Times New Roman"/>
    <w:charset w:val="01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6F49"/>
    <w:rsid w:val="0001337E"/>
    <w:rsid w:val="000330DA"/>
    <w:rsid w:val="00044ED3"/>
    <w:rsid w:val="00050085"/>
    <w:rsid w:val="00086AF2"/>
    <w:rsid w:val="0009419F"/>
    <w:rsid w:val="00097FF7"/>
    <w:rsid w:val="000B051B"/>
    <w:rsid w:val="000C4BDD"/>
    <w:rsid w:val="000C4F48"/>
    <w:rsid w:val="00100F5B"/>
    <w:rsid w:val="00135B6C"/>
    <w:rsid w:val="00166E8C"/>
    <w:rsid w:val="00176A52"/>
    <w:rsid w:val="001A3FCD"/>
    <w:rsid w:val="001D6B39"/>
    <w:rsid w:val="00251F00"/>
    <w:rsid w:val="002756DD"/>
    <w:rsid w:val="002D28C6"/>
    <w:rsid w:val="002E378A"/>
    <w:rsid w:val="00360D1C"/>
    <w:rsid w:val="003C6442"/>
    <w:rsid w:val="003D3CDD"/>
    <w:rsid w:val="003F757A"/>
    <w:rsid w:val="00404080"/>
    <w:rsid w:val="0041354C"/>
    <w:rsid w:val="00456609"/>
    <w:rsid w:val="00456826"/>
    <w:rsid w:val="0048256F"/>
    <w:rsid w:val="004D5901"/>
    <w:rsid w:val="004D62D1"/>
    <w:rsid w:val="004D7AC3"/>
    <w:rsid w:val="00576665"/>
    <w:rsid w:val="00592A15"/>
    <w:rsid w:val="005A228E"/>
    <w:rsid w:val="005C409D"/>
    <w:rsid w:val="005E44D6"/>
    <w:rsid w:val="00622FF0"/>
    <w:rsid w:val="00631040"/>
    <w:rsid w:val="00690A3F"/>
    <w:rsid w:val="006C034E"/>
    <w:rsid w:val="006D0209"/>
    <w:rsid w:val="006E1592"/>
    <w:rsid w:val="006E44B9"/>
    <w:rsid w:val="00731A17"/>
    <w:rsid w:val="00741842"/>
    <w:rsid w:val="007C3629"/>
    <w:rsid w:val="007D3D44"/>
    <w:rsid w:val="00840194"/>
    <w:rsid w:val="00844A62"/>
    <w:rsid w:val="008725ED"/>
    <w:rsid w:val="008819F3"/>
    <w:rsid w:val="00894117"/>
    <w:rsid w:val="008C4A99"/>
    <w:rsid w:val="008E1B4B"/>
    <w:rsid w:val="008F43A0"/>
    <w:rsid w:val="00912A5B"/>
    <w:rsid w:val="0096037A"/>
    <w:rsid w:val="009A1F19"/>
    <w:rsid w:val="009C6AAB"/>
    <w:rsid w:val="009D2676"/>
    <w:rsid w:val="00A03633"/>
    <w:rsid w:val="00A33A8B"/>
    <w:rsid w:val="00A34514"/>
    <w:rsid w:val="00A407F3"/>
    <w:rsid w:val="00A77F69"/>
    <w:rsid w:val="00A80076"/>
    <w:rsid w:val="00A971DB"/>
    <w:rsid w:val="00AC7F4A"/>
    <w:rsid w:val="00B27564"/>
    <w:rsid w:val="00B55E0E"/>
    <w:rsid w:val="00B6688C"/>
    <w:rsid w:val="00B7589C"/>
    <w:rsid w:val="00B848DC"/>
    <w:rsid w:val="00BA146C"/>
    <w:rsid w:val="00BB2988"/>
    <w:rsid w:val="00BE553E"/>
    <w:rsid w:val="00BE7A4C"/>
    <w:rsid w:val="00C01AD7"/>
    <w:rsid w:val="00C55A07"/>
    <w:rsid w:val="00C66E69"/>
    <w:rsid w:val="00CA29AD"/>
    <w:rsid w:val="00CA4D99"/>
    <w:rsid w:val="00D01863"/>
    <w:rsid w:val="00D06531"/>
    <w:rsid w:val="00D26FD8"/>
    <w:rsid w:val="00D47AD6"/>
    <w:rsid w:val="00D9441B"/>
    <w:rsid w:val="00DA437F"/>
    <w:rsid w:val="00DA536B"/>
    <w:rsid w:val="00E04A6E"/>
    <w:rsid w:val="00E052E9"/>
    <w:rsid w:val="00EA046B"/>
    <w:rsid w:val="00F15A76"/>
    <w:rsid w:val="00F41F2F"/>
    <w:rsid w:val="00F4522B"/>
    <w:rsid w:val="00F6384D"/>
    <w:rsid w:val="00F770FA"/>
    <w:rsid w:val="00FC23F6"/>
    <w:rsid w:val="00FC6F49"/>
    <w:rsid w:val="00FE3FD8"/>
    <w:rsid w:val="00FF0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F4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09011">
    <w:name w:val="ht09011"/>
    <w:basedOn w:val="a0"/>
    <w:rsid w:val="00FC6F49"/>
    <w:rPr>
      <w:rFonts w:ascii="Ђˎ̥" w:eastAsia="Ђˎ̥" w:hAnsi="Ђˎ̥" w:hint="eastAsia"/>
      <w:color w:val="333333"/>
      <w:sz w:val="18"/>
    </w:rPr>
  </w:style>
  <w:style w:type="character" w:styleId="a3">
    <w:name w:val="Hyperlink"/>
    <w:basedOn w:val="a0"/>
    <w:uiPriority w:val="99"/>
    <w:unhideWhenUsed/>
    <w:rsid w:val="00FC6F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ngjiabin@kingsoft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童佳斌</dc:creator>
  <cp:keywords/>
  <dc:description/>
  <cp:lastModifiedBy>童佳斌</cp:lastModifiedBy>
  <cp:revision>1</cp:revision>
  <dcterms:created xsi:type="dcterms:W3CDTF">2008-03-20T01:14:00Z</dcterms:created>
  <dcterms:modified xsi:type="dcterms:W3CDTF">2008-03-20T01:35:00Z</dcterms:modified>
</cp:coreProperties>
</file>