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BE08" w14:textId="77777777" w:rsidR="00BB56FE" w:rsidRDefault="00BB56FE"/>
    <w:p w14:paraId="00FD05B6" w14:textId="77777777" w:rsidR="00BB56FE" w:rsidRDefault="00BB56FE"/>
    <w:p w14:paraId="05D0D191" w14:textId="77777777" w:rsidR="00BB56FE" w:rsidRDefault="00BB56FE"/>
    <w:p w14:paraId="37044EDE" w14:textId="77777777" w:rsidR="00BB56FE" w:rsidRDefault="00BB56FE"/>
    <w:p w14:paraId="3B52598C" w14:textId="7A7BB96B" w:rsidR="00BB56FE" w:rsidRDefault="00000000">
      <w:pPr>
        <w:jc w:val="center"/>
        <w:rPr>
          <w:rFonts w:hint="eastAsia"/>
        </w:rPr>
      </w:pPr>
      <w:r>
        <w:rPr>
          <w:rFonts w:eastAsia="微软雅黑"/>
          <w:b/>
          <w:bCs/>
          <w:color w:val="1F4E79"/>
          <w:sz w:val="60"/>
          <w:szCs w:val="60"/>
        </w:rPr>
        <w:t>复合材料加筋壁板</w:t>
      </w:r>
    </w:p>
    <w:p w14:paraId="6142219B" w14:textId="77777777" w:rsidR="00BB56FE" w:rsidRDefault="00000000">
      <w:pPr>
        <w:spacing w:before="120"/>
        <w:jc w:val="center"/>
      </w:pPr>
      <w:r>
        <w:rPr>
          <w:rFonts w:eastAsia="微软雅黑"/>
          <w:b/>
          <w:bCs/>
          <w:color w:val="2E75B6"/>
          <w:sz w:val="52"/>
          <w:szCs w:val="52"/>
        </w:rPr>
        <w:t>智能设计系统</w:t>
      </w:r>
    </w:p>
    <w:p w14:paraId="411017AB" w14:textId="0A71EF53" w:rsidR="00BB56FE" w:rsidRDefault="00000000">
      <w:pPr>
        <w:spacing w:before="80"/>
        <w:jc w:val="center"/>
      </w:pPr>
      <w:r>
        <w:rPr>
          <w:rFonts w:ascii="Calibri" w:eastAsia="Calibri" w:hAnsi="Calibri" w:cs="Calibri"/>
          <w:color w:val="595959"/>
          <w:sz w:val="28"/>
          <w:szCs w:val="28"/>
        </w:rPr>
        <w:t xml:space="preserve">Composite Stiffened Panel AI </w:t>
      </w:r>
      <w:r w:rsidR="00BF7F4F">
        <w:rPr>
          <w:rFonts w:ascii="Calibri" w:hAnsi="Calibri" w:cs="Calibri" w:hint="eastAsia"/>
          <w:color w:val="595959"/>
          <w:sz w:val="28"/>
          <w:szCs w:val="28"/>
        </w:rPr>
        <w:t xml:space="preserve">Design </w:t>
      </w:r>
      <w:r>
        <w:rPr>
          <w:rFonts w:ascii="Calibri" w:eastAsia="Calibri" w:hAnsi="Calibri" w:cs="Calibri"/>
          <w:color w:val="595959"/>
          <w:sz w:val="28"/>
          <w:szCs w:val="28"/>
        </w:rPr>
        <w:t>System</w:t>
      </w:r>
    </w:p>
    <w:p w14:paraId="2168C53A" w14:textId="77777777" w:rsidR="00BB56FE" w:rsidRDefault="00BB56FE"/>
    <w:p w14:paraId="4B630E32" w14:textId="5243DDD5" w:rsidR="00BB56FE" w:rsidRDefault="00000000">
      <w:pPr>
        <w:jc w:val="center"/>
      </w:pPr>
      <w:r>
        <w:rPr>
          <w:rFonts w:eastAsia="微软雅黑"/>
          <w:color w:val="595959"/>
          <w:sz w:val="24"/>
          <w:szCs w:val="24"/>
        </w:rPr>
        <w:t>项目完整实施方案书</w:t>
      </w:r>
    </w:p>
    <w:p w14:paraId="322482FC" w14:textId="77777777" w:rsidR="00BB56FE" w:rsidRDefault="00BB56FE"/>
    <w:p w14:paraId="3DC1C9D3" w14:textId="77777777" w:rsidR="00BB56FE" w:rsidRDefault="00BB56FE"/>
    <w:p w14:paraId="4E687A0B" w14:textId="77777777" w:rsidR="00BB56FE" w:rsidRDefault="00BB56F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B56FE" w14:paraId="3F65B5BC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EE266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项目信息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013D5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详情</w:t>
            </w:r>
          </w:p>
        </w:tc>
      </w:tr>
      <w:tr w:rsidR="00BB56FE" w14:paraId="36B9227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9C19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项目名称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A4F4" w14:textId="13588E8B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复合材料加筋壁板智能设计系统（CSSM）</w:t>
            </w:r>
          </w:p>
        </w:tc>
      </w:tr>
      <w:tr w:rsidR="00BB56FE" w14:paraId="0F58176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B485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负责人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395D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刘正鹏、马博人</w:t>
            </w:r>
          </w:p>
        </w:tc>
      </w:tr>
      <w:tr w:rsidR="00BB56FE" w14:paraId="2275FFB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6F2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所属机构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6FF1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西安交通大学 SV LAB</w:t>
            </w:r>
          </w:p>
        </w:tc>
      </w:tr>
      <w:tr w:rsidR="00BB56FE" w14:paraId="36BA690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FAC7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指导教师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8A97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刘益伦教授 / 李玉书研究员</w:t>
            </w:r>
          </w:p>
        </w:tc>
      </w:tr>
      <w:tr w:rsidR="00BB56FE" w14:paraId="465EF5E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C758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联系邮箱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A90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lzp03@stu.xjtu.edu.cn</w:t>
            </w:r>
          </w:p>
        </w:tc>
      </w:tr>
      <w:tr w:rsidR="00BB56FE" w14:paraId="0C1FA0F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BF3F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版本日期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BE151" w14:textId="6F573BBB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2026年</w:t>
            </w:r>
          </w:p>
        </w:tc>
      </w:tr>
      <w:tr w:rsidR="00BB56FE" w14:paraId="379B1A6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E001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GitHub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6313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github.com/ZPL-03</w:t>
            </w:r>
          </w:p>
        </w:tc>
      </w:tr>
    </w:tbl>
    <w:p w14:paraId="545061A4" w14:textId="77777777" w:rsidR="00BB56FE" w:rsidRDefault="00000000">
      <w:r>
        <w:br w:type="page"/>
      </w:r>
    </w:p>
    <w:p w14:paraId="2ABEBF53" w14:textId="77777777" w:rsidR="00BB56FE" w:rsidRDefault="00000000">
      <w:pPr>
        <w:pStyle w:val="1"/>
        <w:pBdr>
          <w:bottom w:val="single" w:sz="6" w:space="4" w:color="2E75B6"/>
        </w:pBdr>
      </w:pPr>
      <w:r>
        <w:lastRenderedPageBreak/>
        <w:t>第一章  项目背景与目标</w:t>
      </w:r>
    </w:p>
    <w:p w14:paraId="72BE9875" w14:textId="77777777" w:rsidR="00BB56FE" w:rsidRDefault="00000000">
      <w:pPr>
        <w:pStyle w:val="2"/>
      </w:pPr>
      <w:r>
        <w:t>1.1  工程背景</w:t>
      </w:r>
    </w:p>
    <w:p w14:paraId="14EBC162" w14:textId="77777777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复合材料加筋壁板是现代航空飞机机翼、机身等主承力结构的核心构件，广泛应用于军民用飞机结构设计中。此类结构需同时满足强度、稳定性（屈曲）、重量和制造可行性等多项严格约束，具有设计变量多、约束条件复杂、高保真仿真代价昂贵等特点。</w:t>
      </w:r>
    </w:p>
    <w:p w14:paraId="33669043" w14:textId="77777777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传统设计流程高度依赖工程师经验积累，每轮「设计—仿真—校核」循环通常需数天至数周，严重制约设计迭代速度。将领域知识库、深度神经网络代理模型与大语言模型（LLM）、多智能体协同框架相结合，构建端到端智能辅助设计系统，是当前工业AI领域的重要方向。</w:t>
      </w:r>
    </w:p>
    <w:p w14:paraId="00B93502" w14:textId="77777777" w:rsidR="00BB56FE" w:rsidRDefault="00000000">
      <w:pPr>
        <w:pStyle w:val="2"/>
      </w:pPr>
      <w:r>
        <w:t>1.2  项目核心定位</w:t>
      </w:r>
    </w:p>
    <w:p w14:paraId="5C3338F5" w14:textId="77777777" w:rsidR="00BB56FE" w:rsidRDefault="00000000">
      <w:pPr>
        <w:shd w:val="clear" w:color="auto" w:fill="BDD7EE"/>
        <w:spacing w:before="100" w:after="100"/>
        <w:ind w:left="200" w:right="200"/>
      </w:pPr>
      <w:r>
        <w:rPr>
          <w:rFonts w:eastAsia="微软雅黑"/>
          <w:color w:val="1F4E79"/>
          <w:sz w:val="20"/>
          <w:szCs w:val="20"/>
        </w:rPr>
        <w:t>📌  系统定位：AI 辅助设计与强度校核平台，六个专职智能体协同工作，用户只需通过自然语言对话给出设计需求</w:t>
      </w:r>
    </w:p>
    <w:p w14:paraId="341D07CA" w14:textId="77777777" w:rsidR="00BB56FE" w:rsidRDefault="00BB56FE"/>
    <w:p w14:paraId="58C0AE31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ORCHESTRATOR（主控智能体）：解析用户自然语言指令、维护任务状态机、协调所有子智能体</w:t>
      </w:r>
    </w:p>
    <w:p w14:paraId="72E77786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CANDIDATE_GEN（方案生成智能体）：LLM + RAG + DOE 三路融合，生成结构化候选方案</w:t>
      </w:r>
    </w:p>
    <w:p w14:paraId="34E134D5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SCREENER（快速筛选智能体）：DNN 代理模型毫秒级批量预测，输出 Top-K 候选</w:t>
      </w:r>
    </w:p>
    <w:p w14:paraId="3EB4B19C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FEM_AGENT（ABAQUS 求解智能体）：全自动建模→求解→诊断→重试闭环，直到通过或耗尽重试</w:t>
      </w:r>
    </w:p>
    <w:p w14:paraId="350E8C88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KNOWLEDGE_AGENT（知识回流智能体）：结果自动入库，触发 RAG/代理模型增量更新</w:t>
      </w:r>
    </w:p>
    <w:p w14:paraId="0A32159A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REPORT_GEN（报告生成智能体）：LLM 生成工程解释报告</w:t>
      </w:r>
    </w:p>
    <w:p w14:paraId="3E736067" w14:textId="77777777" w:rsidR="00BB56FE" w:rsidRDefault="00BB56FE"/>
    <w:p w14:paraId="6B4636BE" w14:textId="77777777" w:rsidR="00BB56FE" w:rsidRDefault="00000000">
      <w:pPr>
        <w:shd w:val="clear" w:color="auto" w:fill="FFF2CC"/>
        <w:spacing w:before="100" w:after="100"/>
        <w:ind w:left="200" w:right="200"/>
      </w:pPr>
      <w:r>
        <w:rPr>
          <w:rFonts w:eastAsia="微软雅黑"/>
          <w:color w:val="7F6000"/>
          <w:sz w:val="20"/>
          <w:szCs w:val="20"/>
        </w:rPr>
        <w:t>⚠️  最终方案</w:t>
      </w:r>
      <w:proofErr w:type="gramStart"/>
      <w:r>
        <w:rPr>
          <w:rFonts w:eastAsia="微软雅黑"/>
          <w:color w:val="7F6000"/>
          <w:sz w:val="20"/>
          <w:szCs w:val="20"/>
        </w:rPr>
        <w:t>放行仍</w:t>
      </w:r>
      <w:proofErr w:type="gramEnd"/>
      <w:r>
        <w:rPr>
          <w:rFonts w:eastAsia="微软雅黑"/>
          <w:color w:val="7F6000"/>
          <w:sz w:val="20"/>
          <w:szCs w:val="20"/>
        </w:rPr>
        <w:t>由工程师把关，系统是辅助决策工具而非完全自主黑盒</w:t>
      </w:r>
    </w:p>
    <w:p w14:paraId="7FAF035E" w14:textId="77777777" w:rsidR="00BB56FE" w:rsidRDefault="00000000">
      <w:pPr>
        <w:pStyle w:val="2"/>
      </w:pPr>
      <w:r>
        <w:t>1.3  量化目标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BB56FE" w14:paraId="5D41946E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12029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目标维度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BBE35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具体指标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CADB9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目标值</w:t>
            </w:r>
          </w:p>
        </w:tc>
      </w:tr>
      <w:tr w:rsidR="00BB56FE" w14:paraId="37F46CC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347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设计效率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1F11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候选方案生成时间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68E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&lt; 5 分钟（原需数天）</w:t>
            </w:r>
          </w:p>
        </w:tc>
      </w:tr>
      <w:tr w:rsidR="00BB56FE" w14:paraId="2D3D06D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E596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代理模型精度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96E7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屈曲载荷因子 BLF 预测误差（MAPE）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0544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&lt; 5%（200+ 条数据后）</w:t>
            </w:r>
          </w:p>
        </w:tc>
      </w:tr>
      <w:tr w:rsidR="00BB56FE" w14:paraId="0EFC09E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C866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候选质量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BFF0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初始候选通过代理初筛比例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33D1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&gt; 60%</w:t>
            </w:r>
          </w:p>
        </w:tc>
      </w:tr>
      <w:tr w:rsidR="00BB56FE" w14:paraId="5C31CDB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5B01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自动化程度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28C1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ABAQUS 建模—求解—后处理全流程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5783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无人干预，含自动重试</w:t>
            </w:r>
          </w:p>
        </w:tc>
      </w:tr>
      <w:tr w:rsidR="00BB56FE" w14:paraId="4A92035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DC95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FEM_AGENT 成功率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2AD2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无人干预成功率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8BB9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&gt; 85%</w:t>
            </w:r>
          </w:p>
        </w:tc>
      </w:tr>
      <w:tr w:rsidR="00BB56FE" w14:paraId="5C6FB0D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83A1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知识积累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516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每次仿真结果自动沉淀入库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EBF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100% 自动化</w:t>
            </w:r>
          </w:p>
        </w:tc>
      </w:tr>
      <w:tr w:rsidR="00BB56FE" w14:paraId="01D380C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F8FE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数据积累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0776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系统运行 3 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月内积累高质量案例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304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≥ 200 条</w:t>
            </w:r>
          </w:p>
        </w:tc>
      </w:tr>
    </w:tbl>
    <w:p w14:paraId="2A00B387" w14:textId="77777777" w:rsidR="00BB56FE" w:rsidRDefault="00000000">
      <w:r>
        <w:br w:type="page"/>
      </w:r>
    </w:p>
    <w:p w14:paraId="77F41C55" w14:textId="77777777" w:rsidR="00BB56FE" w:rsidRDefault="00000000">
      <w:pPr>
        <w:pStyle w:val="1"/>
        <w:pBdr>
          <w:bottom w:val="single" w:sz="6" w:space="4" w:color="2E75B6"/>
        </w:pBdr>
      </w:pPr>
      <w:r>
        <w:lastRenderedPageBreak/>
        <w:t>第二章  系统整体架构</w:t>
      </w:r>
    </w:p>
    <w:p w14:paraId="6AEFD500" w14:textId="77777777" w:rsidR="00BB56FE" w:rsidRDefault="00000000">
      <w:pPr>
        <w:pStyle w:val="2"/>
      </w:pPr>
      <w:r>
        <w:t>2.1  五层系统架构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3500"/>
        <w:gridCol w:w="2860"/>
      </w:tblGrid>
      <w:tr w:rsidR="00BB56FE" w14:paraId="0CC7462C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3F0A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E149C" w14:textId="77777777" w:rsidR="00BB56FE" w:rsidRDefault="00000000">
            <w:pPr>
              <w:jc w:val="center"/>
            </w:pPr>
            <w:proofErr w:type="gramStart"/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层名</w:t>
            </w:r>
            <w:proofErr w:type="gram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9846E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核心功能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A4F0C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主要技术</w:t>
            </w:r>
          </w:p>
        </w:tc>
      </w:tr>
      <w:tr w:rsidR="00BB56FE" w14:paraId="559E9B0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BAC0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42CB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知识与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规则层</w:t>
            </w:r>
            <w:proofErr w:type="gram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33E1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沉淀专业知识，为 LLM 提供可检索依据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1F69C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ChromaDB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/ BGE-M3 / JSON</w:t>
            </w:r>
          </w:p>
        </w:tc>
      </w:tr>
      <w:tr w:rsidR="00BB56FE" w14:paraId="22CE3D1A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F66D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A130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领域 LLM 层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8350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任务解析、候选方案生成、工程报告生成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8213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Qwen2.5 / DeepSeek /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Ollama</w:t>
            </w:r>
            <w:proofErr w:type="spellEnd"/>
          </w:p>
        </w:tc>
      </w:tr>
      <w:tr w:rsidR="00BB56FE" w14:paraId="6D0E03C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AE24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Layer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8148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快速评估层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8BBF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DNN 批量预测、多目标筛选排序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EBCCF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PyTorch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/ DOE-LHS 采样</w:t>
            </w:r>
          </w:p>
        </w:tc>
      </w:tr>
      <w:tr w:rsidR="00BB56FE" w14:paraId="5B28E9B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3B41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Layer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FFB2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高保真校核层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3784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ABAQUS 参数化建模、求解、后处理（含智能体自动重试）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A764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ABAQUS Python Script API</w:t>
            </w:r>
          </w:p>
        </w:tc>
      </w:tr>
      <w:tr w:rsidR="00BB56FE" w14:paraId="0B22FFD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A326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Layer 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C39A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学习回流层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C001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数据沉淀、知识库更新、代理模型增量迭代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AFD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自动化数据管理流程</w:t>
            </w:r>
          </w:p>
        </w:tc>
      </w:tr>
    </w:tbl>
    <w:p w14:paraId="58BD6CB6" w14:textId="77777777" w:rsidR="00BB56FE" w:rsidRDefault="00000000">
      <w:pPr>
        <w:pStyle w:val="2"/>
      </w:pPr>
      <w:r>
        <w:t>2.2  技术选型决策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3500"/>
        <w:gridCol w:w="2160"/>
      </w:tblGrid>
      <w:tr w:rsidR="00BB56FE" w14:paraId="118CA921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07641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58A49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选型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D0EF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选型理由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A466E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备选方案</w:t>
            </w:r>
          </w:p>
        </w:tc>
      </w:tr>
      <w:tr w:rsidR="00BB56FE" w14:paraId="7098BB1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10F2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本地 LLM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060C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Qwen2.5-7B/14B (Q4)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CAE6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中文理解强，显存适配灵活（7B≤8GB，14B≥16GB）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C24B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DeepSeek-R1</w:t>
            </w:r>
          </w:p>
        </w:tc>
      </w:tr>
      <w:tr w:rsidR="00BB56FE" w14:paraId="071969A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E806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LLM 框架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1C76B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C03F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零配置，OpenAI API 兼容，支持热切换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58D3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vLLM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>（高并发场景）</w:t>
            </w:r>
          </w:p>
        </w:tc>
      </w:tr>
      <w:tr w:rsidR="00BB56FE" w14:paraId="325CACF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7CF3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向量数据库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541C0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ChromaDB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85BC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纯 Python，零配置，本地持久化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08B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Milvus（大规模部署）</w:t>
            </w:r>
          </w:p>
        </w:tc>
      </w:tr>
      <w:tr w:rsidR="00BB56FE" w14:paraId="7629962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3B6F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Embedding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F605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BGE-M3（BAAI）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013C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中英双语，检索效果顶级，可本地运行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337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text-embedding-3-small</w:t>
            </w:r>
          </w:p>
        </w:tc>
      </w:tr>
      <w:tr w:rsidR="00BB56FE" w14:paraId="0FEF815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F63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RAG 框架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B9855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LangChain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C94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生态成熟，与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ChromaDB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原生集成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863F5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LlamaIndex</w:t>
            </w:r>
            <w:proofErr w:type="spellEnd"/>
          </w:p>
        </w:tc>
      </w:tr>
      <w:tr w:rsidR="00BB56FE" w14:paraId="747B6EE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1266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智能体框架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AB0F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自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研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轻量 Orchestrator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4615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最轻量可控，天然适配 ABAQUS 文件通信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6ACAE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AutoGen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LangChain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Agents</w:t>
            </w:r>
          </w:p>
        </w:tc>
      </w:tr>
      <w:tr w:rsidR="00BB56FE" w14:paraId="17C024B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1F4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前端 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FE48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PyQt6（对话式）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FE0A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与现有代码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栈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一致，自定义对话组件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AEC18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Gradio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>（快速原型）</w:t>
            </w:r>
          </w:p>
        </w:tc>
      </w:tr>
      <w:tr w:rsidR="00BB56FE" w14:paraId="6458B68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E669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DNN 框架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17E79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PyTorch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DD1D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灵活，与现有代码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栈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一致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7A52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TensorFlow</w:t>
            </w:r>
          </w:p>
        </w:tc>
      </w:tr>
      <w:tr w:rsidR="00BB56FE" w14:paraId="505E54D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ED9D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数据存储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8F36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JSON + SQLite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F43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轻量，无额外服务，易版本管理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992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PostgreSQL</w:t>
            </w:r>
          </w:p>
        </w:tc>
      </w:tr>
    </w:tbl>
    <w:p w14:paraId="4DE98B61" w14:textId="77777777" w:rsidR="00BB56FE" w:rsidRDefault="00000000">
      <w:pPr>
        <w:pStyle w:val="2"/>
      </w:pPr>
      <w:r>
        <w:t>2.3  多智能</w:t>
      </w:r>
      <w:proofErr w:type="gramStart"/>
      <w:r>
        <w:t>体系统</w:t>
      </w:r>
      <w:proofErr w:type="gramEnd"/>
      <w:r>
        <w:t>架构（核心设计）</w:t>
      </w:r>
    </w:p>
    <w:p w14:paraId="1394E8D3" w14:textId="246480DB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本系统采用六个专职智能体协同工作，每个智能体职责清晰、接口统一、互相解耦。</w:t>
      </w:r>
    </w:p>
    <w:p w14:paraId="52B49F4C" w14:textId="77777777" w:rsidR="00BB56FE" w:rsidRDefault="00000000">
      <w:pPr>
        <w:pStyle w:val="3"/>
      </w:pPr>
      <w:r>
        <w:t>2.3.1  智能体角色定义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8"/>
        <w:gridCol w:w="2042"/>
        <w:gridCol w:w="2663"/>
        <w:gridCol w:w="1672"/>
        <w:gridCol w:w="1545"/>
      </w:tblGrid>
      <w:tr w:rsidR="00BB56FE" w14:paraId="7D4CBA6B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00CBC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智能体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5783D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标识符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2A464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职责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936EC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C9DC1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:rsidR="00BB56FE" w14:paraId="0907D3C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89BC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主控智能体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BD86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ORCHESTRATOR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A0EC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解析自然语言、管理任务状态机、协调所有子智能体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6ECC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自然语言指令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7208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任务 JSON + 调度序列</w:t>
            </w:r>
          </w:p>
        </w:tc>
      </w:tr>
      <w:tr w:rsidR="00BB56FE" w14:paraId="775A91F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35E7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方案生成智能体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CD74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CANDIDATE_GEN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B678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LLM+RAG+DOE 三路候选融合生成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0853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任务 JSON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40FA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候选方案列表 JSON</w:t>
            </w:r>
          </w:p>
        </w:tc>
      </w:tr>
      <w:tr w:rsidR="00BB56FE" w14:paraId="042CB47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E19B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lastRenderedPageBreak/>
              <w:t>快速筛选智能体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DD78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SCREENER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3140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DNN 代理模型批量预测、Top-K 筛选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498F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候选方案列表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D846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排序后 Top-K 候选 JSON</w:t>
            </w:r>
          </w:p>
        </w:tc>
      </w:tr>
      <w:tr w:rsidR="00BB56FE" w14:paraId="33D7DD9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30AC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ABAQUS 求解智能体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2135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FEM_AGENT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CEBA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驱动 ABAQUS 建模→求解→后处理，含自动重试循环（核心）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8AFF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单候选 JSON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2A7A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校核结果 JSON</w:t>
            </w:r>
          </w:p>
        </w:tc>
      </w:tr>
      <w:tr w:rsidR="00BB56FE" w14:paraId="3C63E43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C847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知识回流智能体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2427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KNOWLEDGE_AGENT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D821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结果入库、RAG 更新、触发代理模型重训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372A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校核结果 JSON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3795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更新确认</w:t>
            </w:r>
          </w:p>
        </w:tc>
      </w:tr>
      <w:tr w:rsidR="00BB56FE" w14:paraId="5CD0473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D0E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报告生成智能体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FD9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REPORT_GEN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3A8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LLM 工程解释、生成设计报告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BA2B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最终结果集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E1E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Markdown/PDF 报告</w:t>
            </w:r>
          </w:p>
        </w:tc>
      </w:tr>
    </w:tbl>
    <w:p w14:paraId="3D47E856" w14:textId="77777777" w:rsidR="00BB56FE" w:rsidRDefault="00000000">
      <w:pPr>
        <w:pStyle w:val="3"/>
      </w:pPr>
      <w:r>
        <w:t>2.3.2  智能体通信协议</w:t>
      </w:r>
    </w:p>
    <w:p w14:paraId="0AA8F44D" w14:textId="77777777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主程序内部（</w:t>
      </w:r>
      <w:proofErr w:type="spellStart"/>
      <w:r>
        <w:rPr>
          <w:rFonts w:eastAsia="微软雅黑"/>
          <w:color w:val="000000"/>
        </w:rPr>
        <w:t>conda</w:t>
      </w:r>
      <w:proofErr w:type="spellEnd"/>
      <w:r>
        <w:rPr>
          <w:rFonts w:eastAsia="微软雅黑"/>
          <w:color w:val="000000"/>
        </w:rPr>
        <w:t xml:space="preserve"> 环境）：Python 字典/队列/回调事件；</w:t>
      </w:r>
      <w:proofErr w:type="gramStart"/>
      <w:r>
        <w:rPr>
          <w:rFonts w:eastAsia="微软雅黑"/>
          <w:color w:val="000000"/>
        </w:rPr>
        <w:t>跨环境</w:t>
      </w:r>
      <w:proofErr w:type="gramEnd"/>
      <w:r>
        <w:rPr>
          <w:rFonts w:eastAsia="微软雅黑"/>
          <w:color w:val="000000"/>
        </w:rPr>
        <w:t>通信（主程序 ↔ ABAQUS Python）：JSON 文件读写（data/io/ 目录）；GUI 更新：PyQt6 信号槽机制（</w:t>
      </w:r>
      <w:proofErr w:type="spellStart"/>
      <w:r>
        <w:rPr>
          <w:rFonts w:eastAsia="微软雅黑"/>
          <w:color w:val="000000"/>
        </w:rPr>
        <w:t>QSignal</w:t>
      </w:r>
      <w:proofErr w:type="spellEnd"/>
      <w:r>
        <w:rPr>
          <w:rFonts w:eastAsia="微软雅黑"/>
          <w:color w:val="000000"/>
        </w:rPr>
        <w:t>/</w:t>
      </w:r>
      <w:proofErr w:type="spellStart"/>
      <w:r>
        <w:rPr>
          <w:rFonts w:eastAsia="微软雅黑"/>
          <w:color w:val="000000"/>
        </w:rPr>
        <w:t>QSlot</w:t>
      </w:r>
      <w:proofErr w:type="spellEnd"/>
      <w:r>
        <w:rPr>
          <w:rFonts w:eastAsia="微软雅黑"/>
          <w:color w:val="000000"/>
        </w:rPr>
        <w:t>）。</w:t>
      </w:r>
    </w:p>
    <w:p w14:paraId="0EB0E546" w14:textId="77777777" w:rsidR="00BB56FE" w:rsidRDefault="00BB56FE"/>
    <w:p w14:paraId="335863DB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data/io/input_{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candidate_id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}.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json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   ← 主程序写，ABAQUS 脚本读</w:t>
      </w:r>
    </w:p>
    <w:p w14:paraId="60FB8F97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data/io/result_{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candidate_id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}.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json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  ← ABAQUS 脚本写，主程序读</w:t>
      </w:r>
    </w:p>
    <w:p w14:paraId="2DC07530" w14:textId="77777777" w:rsidR="00BB56FE" w:rsidRDefault="00BB56FE"/>
    <w:p w14:paraId="4B5C8A67" w14:textId="77777777" w:rsidR="00BB56FE" w:rsidRDefault="00000000">
      <w:pPr>
        <w:shd w:val="clear" w:color="auto" w:fill="FFF2CC"/>
        <w:spacing w:before="100" w:after="100"/>
        <w:ind w:left="200" w:right="200"/>
      </w:pPr>
      <w:r>
        <w:rPr>
          <w:rFonts w:eastAsia="微软雅黑"/>
          <w:color w:val="7F6000"/>
          <w:sz w:val="20"/>
          <w:szCs w:val="20"/>
        </w:rPr>
        <w:t>🔒  关键约束：两个 Python 运行时（</w:t>
      </w:r>
      <w:proofErr w:type="spellStart"/>
      <w:r>
        <w:rPr>
          <w:rFonts w:eastAsia="微软雅黑"/>
          <w:color w:val="7F6000"/>
          <w:sz w:val="20"/>
          <w:szCs w:val="20"/>
        </w:rPr>
        <w:t>conda</w:t>
      </w:r>
      <w:proofErr w:type="spellEnd"/>
      <w:r>
        <w:rPr>
          <w:rFonts w:eastAsia="微软雅黑"/>
          <w:color w:val="7F6000"/>
          <w:sz w:val="20"/>
          <w:szCs w:val="20"/>
        </w:rPr>
        <w:t xml:space="preserve"> GPT 和 ABAQUS 自带 Python）之间只通过 JSON 文件通信，绝不</w:t>
      </w:r>
      <w:proofErr w:type="gramStart"/>
      <w:r>
        <w:rPr>
          <w:rFonts w:eastAsia="微软雅黑"/>
          <w:color w:val="7F6000"/>
          <w:sz w:val="20"/>
          <w:szCs w:val="20"/>
        </w:rPr>
        <w:t>跨环境</w:t>
      </w:r>
      <w:proofErr w:type="gramEnd"/>
      <w:r>
        <w:rPr>
          <w:rFonts w:eastAsia="微软雅黑"/>
          <w:color w:val="7F6000"/>
          <w:sz w:val="20"/>
          <w:szCs w:val="20"/>
        </w:rPr>
        <w:t>直接 import 第三方库。</w:t>
      </w:r>
    </w:p>
    <w:p w14:paraId="383674B3" w14:textId="77777777" w:rsidR="00BB56FE" w:rsidRDefault="00000000">
      <w:pPr>
        <w:pStyle w:val="3"/>
      </w:pPr>
      <w:r>
        <w:t>2.3.3  任务状态机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9"/>
        <w:gridCol w:w="2042"/>
        <w:gridCol w:w="1942"/>
        <w:gridCol w:w="1847"/>
      </w:tblGrid>
      <w:tr w:rsidR="00BB56FE" w14:paraId="29B2A752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7C45B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49BEB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E5D71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6E12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下一状态</w:t>
            </w:r>
          </w:p>
        </w:tc>
      </w:tr>
      <w:tr w:rsidR="00BB56FE" w14:paraId="3B3ABDA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9B52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PARSING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7742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解析用户指令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F037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用户发送消息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487C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GENERATING</w:t>
            </w:r>
          </w:p>
        </w:tc>
      </w:tr>
      <w:tr w:rsidR="00BB56FE" w14:paraId="27173FA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9FD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GENERATING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0D17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CANDIDATE_GEN 三路候选生成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025C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解析成功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55C6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SCREENING</w:t>
            </w:r>
          </w:p>
        </w:tc>
      </w:tr>
      <w:tr w:rsidR="00BB56FE" w14:paraId="0929D32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1A7C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SCREENING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E93B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SCREENER DNN 批量预测筛选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6FC6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候选生成完成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B23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FEM_RUNNING</w:t>
            </w:r>
          </w:p>
        </w:tc>
      </w:tr>
      <w:tr w:rsidR="00BB56FE" w14:paraId="1BFEE22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230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FEM_RUNNING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716B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FEM_AGENT 依次校核 Top-K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012A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筛选完成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92B4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BACKFLOW</w:t>
            </w:r>
          </w:p>
        </w:tc>
      </w:tr>
      <w:tr w:rsidR="00BB56FE" w14:paraId="79B85C5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66F9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BACKFLOW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4F9D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KNOWLEDGE_AGENT 结果入库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2314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所有 FEM 完成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7DA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REPORTING</w:t>
            </w:r>
          </w:p>
        </w:tc>
      </w:tr>
      <w:tr w:rsidR="00BB56FE" w14:paraId="033F9BA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C0B3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REPORTING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7161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REPORT_GEN 生成报告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6894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回流完成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C5ED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DONE</w:t>
            </w:r>
          </w:p>
        </w:tc>
      </w:tr>
      <w:tr w:rsidR="00BB56FE" w14:paraId="6E9350F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047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ERROR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BB05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任意环节异常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9783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智能体抛出未处理异常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591B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等待用户干预</w:t>
            </w:r>
          </w:p>
        </w:tc>
      </w:tr>
    </w:tbl>
    <w:p w14:paraId="24955AB6" w14:textId="77777777" w:rsidR="00BB56FE" w:rsidRDefault="00000000">
      <w:r>
        <w:br w:type="page"/>
      </w:r>
    </w:p>
    <w:p w14:paraId="10C5C945" w14:textId="77777777" w:rsidR="00BB56FE" w:rsidRDefault="00000000">
      <w:pPr>
        <w:pStyle w:val="1"/>
        <w:pBdr>
          <w:bottom w:val="single" w:sz="6" w:space="4" w:color="2E75B6"/>
        </w:pBdr>
      </w:pPr>
      <w:r>
        <w:lastRenderedPageBreak/>
        <w:t>第三章  核心数据结构设计</w:t>
      </w:r>
    </w:p>
    <w:p w14:paraId="0EC704AE" w14:textId="77777777" w:rsidR="00BB56FE" w:rsidRDefault="00000000">
      <w:pPr>
        <w:pStyle w:val="2"/>
      </w:pPr>
      <w:r>
        <w:t>3.1  任务输入标准格式（JSON Schema）</w:t>
      </w:r>
    </w:p>
    <w:p w14:paraId="040B4BED" w14:textId="77777777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用户自然语言 → ORCHESTRATOR 解析 → 结构化任务 JSON：</w:t>
      </w:r>
    </w:p>
    <w:p w14:paraId="406C65DD" w14:textId="77777777" w:rsidR="00BB56FE" w:rsidRDefault="00000000">
      <w:pPr>
        <w:shd w:val="clear" w:color="auto" w:fill="F4F4F4"/>
        <w:spacing w:before="60" w:after="60"/>
        <w:ind w:left="360" w:right="360"/>
      </w:pP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task_id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"TASK_20260315_001",</w:t>
      </w:r>
    </w:p>
    <w:p w14:paraId="198CB3EB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"application": "机翼下翼面壁板",</w:t>
      </w:r>
    </w:p>
    <w:p w14:paraId="45DEEFAD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load_conditions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{ "type": "单轴压缩",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Nx_kN_per_m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850 },</w:t>
      </w:r>
    </w:p>
    <w:p w14:paraId="149D8742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boundary_conditions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"四边简支（SSSS）",</w:t>
      </w:r>
    </w:p>
    <w:p w14:paraId="7A5AA66C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geometry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_envelope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{</w:t>
      </w:r>
    </w:p>
    <w:p w14:paraId="02AF66F6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panel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_length_mm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[600, 800],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panel_width_mm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[500, 700],</w:t>
      </w:r>
    </w:p>
    <w:p w14:paraId="1E0DAA3C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max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_stiffener_height_mm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50 }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,</w:t>
      </w:r>
    </w:p>
    <w:p w14:paraId="0D48827D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material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_system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name": "T300/5208", "E1_GPa":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181 }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,</w:t>
      </w:r>
    </w:p>
    <w:p w14:paraId="31C2B2DA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layup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_constraints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allowed_angles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[0, 45, -45, 90],</w:t>
      </w:r>
    </w:p>
    <w:p w14:paraId="15542CF0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"symmetric": true, "balanced": true,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min_ratio_per_angle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0.1 }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,</w:t>
      </w:r>
    </w:p>
    <w:p w14:paraId="594CC190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stiffener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_type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"T",</w:t>
      </w:r>
    </w:p>
    <w:p w14:paraId="70AA8B00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design_targets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{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BLF_min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1.2,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primary_objective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"最小重量" }</w:t>
      </w:r>
    </w:p>
    <w:p w14:paraId="59A36919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}</w:t>
      </w:r>
    </w:p>
    <w:p w14:paraId="6D03C5B6" w14:textId="77777777" w:rsidR="00BB56FE" w:rsidRDefault="00000000">
      <w:pPr>
        <w:pStyle w:val="2"/>
      </w:pPr>
      <w:r>
        <w:t>3.2  候选方案标准格式（LLM → 代理模型 → ABAQUS）</w:t>
      </w:r>
    </w:p>
    <w:p w14:paraId="44C4CAF5" w14:textId="77777777" w:rsidR="00BB56FE" w:rsidRDefault="00000000">
      <w:pPr>
        <w:shd w:val="clear" w:color="auto" w:fill="F4F4F4"/>
        <w:spacing w:before="60" w:after="60"/>
        <w:ind w:left="360" w:right="360"/>
      </w:pP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candidate_id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"C001",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task_id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"TASK_20260315_001",</w:t>
      </w:r>
    </w:p>
    <w:p w14:paraId="4CAAEBF3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"source": "LLM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// LLM | DOE | CASE_TRANSFER</w:t>
      </w:r>
    </w:p>
    <w:p w14:paraId="542AA60A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stiffener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_type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"T",</w:t>
      </w:r>
    </w:p>
    <w:p w14:paraId="0330A288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"geometry":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skin_thickness_mm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2.4,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pitch_mm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120,</w:t>
      </w:r>
    </w:p>
    <w:p w14:paraId="7BD7E729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stiffener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_height_mm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28,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web_thickness_mm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2.0,</w:t>
      </w:r>
    </w:p>
    <w:p w14:paraId="24CC1319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flange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_width_mm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16,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flange_thickness_mm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2.0 }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,</w:t>
      </w:r>
    </w:p>
    <w:p w14:paraId="44057295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"layup":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skin_layup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"[45/-45/0/90/0/-45/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45]s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",</w:t>
      </w:r>
    </w:p>
    <w:p w14:paraId="2009A96E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"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skin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_f0": 0.286, "skin_f45": 0.571, "skin_f90":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0.143 }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,</w:t>
      </w:r>
    </w:p>
    <w:p w14:paraId="2DB598A2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surrogate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_BLF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1.41,</w:t>
      </w:r>
    </w:p>
    <w:p w14:paraId="2AAD571E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surrogate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_weight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4.72,</w:t>
      </w:r>
    </w:p>
    <w:p w14:paraId="56F3F2B0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rule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_check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symmetric": true, "balanced": true,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min_ratio_ok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true }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,</w:t>
      </w:r>
    </w:p>
    <w:p w14:paraId="67B22D24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rank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_score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0.87,</w:t>
      </w:r>
    </w:p>
    <w:p w14:paraId="397AAACD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"rationale": "依据案例 CASE_2024_008，T 形筋在类似压缩载荷下稳定性好"</w:t>
      </w:r>
    </w:p>
    <w:p w14:paraId="31F74374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}</w:t>
      </w:r>
    </w:p>
    <w:p w14:paraId="75E38FD4" w14:textId="77777777" w:rsidR="00BB56FE" w:rsidRDefault="00000000">
      <w:pPr>
        <w:pStyle w:val="2"/>
      </w:pPr>
      <w:r>
        <w:t>3.3  ABAQUS 校核结果接口（FEM_AGENT 输出）</w:t>
      </w:r>
    </w:p>
    <w:p w14:paraId="3611BE4A" w14:textId="77777777" w:rsidR="00BB56FE" w:rsidRDefault="00000000">
      <w:pPr>
        <w:shd w:val="clear" w:color="auto" w:fill="F4F4F4"/>
        <w:spacing w:before="60" w:after="60"/>
        <w:ind w:left="360" w:right="360"/>
      </w:pP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candidate_id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"C001",</w:t>
      </w:r>
    </w:p>
    <w:p w14:paraId="61BDE38A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"status": "success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   // success | failed |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max_retries_exceeded</w:t>
      </w:r>
      <w:proofErr w:type="spellEnd"/>
    </w:p>
    <w:p w14:paraId="4CCF09FC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retry_count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0,         // 实际重试次数</w:t>
      </w:r>
    </w:p>
    <w:p w14:paraId="3DBEF51E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BLF_global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1.38,       // 整体屈曲特征值</w:t>
      </w:r>
    </w:p>
    <w:p w14:paraId="61CE614E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BLF_local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2.14,        // 局部屈曲特征值</w:t>
      </w:r>
    </w:p>
    <w:p w14:paraId="4577CC45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failure_mode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"整体屈曲",</w:t>
      </w:r>
    </w:p>
    <w:p w14:paraId="1FE4523A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max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_displacement_mm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3.2,</w:t>
      </w:r>
    </w:p>
    <w:p w14:paraId="153348C6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weight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_kg_per_m2": 4.85,</w:t>
      </w:r>
    </w:p>
    <w:p w14:paraId="6B7B9544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"verdict": "通过",        //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BLF_global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 &gt;=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BLF_min</w:t>
      </w:r>
      <w:proofErr w:type="spellEnd"/>
    </w:p>
    <w:p w14:paraId="7F1A3A86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abaqus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_odb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"results/C001.odb",</w:t>
      </w:r>
    </w:p>
    <w:p w14:paraId="2C442B61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error_log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null         // 失败时记录错误类型和详情</w:t>
      </w:r>
    </w:p>
    <w:p w14:paraId="4E40F617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}</w:t>
      </w:r>
    </w:p>
    <w:p w14:paraId="2D2D9FA2" w14:textId="77777777" w:rsidR="00BB56FE" w:rsidRDefault="00000000">
      <w:pPr>
        <w:pStyle w:val="2"/>
      </w:pPr>
      <w:r>
        <w:t>3.4  案例</w:t>
      </w:r>
      <w:proofErr w:type="gramStart"/>
      <w:r>
        <w:t>库记录</w:t>
      </w:r>
      <w:proofErr w:type="gramEnd"/>
      <w:r>
        <w:t>格式</w:t>
      </w:r>
    </w:p>
    <w:p w14:paraId="4A51C412" w14:textId="77777777" w:rsidR="00BB56FE" w:rsidRDefault="00000000">
      <w:pPr>
        <w:shd w:val="clear" w:color="auto" w:fill="F4F4F4"/>
        <w:spacing w:before="60" w:after="60"/>
        <w:ind w:left="360" w:right="360"/>
      </w:pP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case_id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"CASE_2026_001",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"2026-03-15T14:32:00Z",</w:t>
      </w:r>
    </w:p>
    <w:p w14:paraId="3DDBC58C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"source":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abaqus_auto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",</w:t>
      </w:r>
    </w:p>
    <w:p w14:paraId="333671FD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lastRenderedPageBreak/>
        <w:t xml:space="preserve">  "task": { /*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完整任务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输入 */ },</w:t>
      </w:r>
    </w:p>
    <w:p w14:paraId="4ABFC07D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"design": { /* 最终候选方案参数 */ },</w:t>
      </w:r>
    </w:p>
    <w:p w14:paraId="3948637C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abaqus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_results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BLF_global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1.38,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BLF_local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2.14,</w:t>
      </w:r>
    </w:p>
    <w:p w14:paraId="291D715A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failure_mode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": "整体屈曲", "weight_kg_per_m2":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4.85 }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,</w:t>
      </w:r>
    </w:p>
    <w:p w14:paraId="69925359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"verdict": "通过",</w:t>
      </w:r>
    </w:p>
    <w:p w14:paraId="2D946C61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surrogate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_BLF_error_pct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2.1,</w:t>
      </w:r>
    </w:p>
    <w:p w14:paraId="320E800F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fem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_agent_retry_count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": 0</w:t>
      </w:r>
    </w:p>
    <w:p w14:paraId="7153897A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}</w:t>
      </w:r>
    </w:p>
    <w:p w14:paraId="2CCDF8D8" w14:textId="77777777" w:rsidR="00BB56FE" w:rsidRDefault="00000000">
      <w:r>
        <w:br w:type="page"/>
      </w:r>
    </w:p>
    <w:p w14:paraId="74D0431E" w14:textId="77777777" w:rsidR="00BB56FE" w:rsidRDefault="00000000">
      <w:pPr>
        <w:pStyle w:val="1"/>
        <w:pBdr>
          <w:bottom w:val="single" w:sz="6" w:space="4" w:color="2E75B6"/>
        </w:pBdr>
      </w:pPr>
      <w:r>
        <w:lastRenderedPageBreak/>
        <w:t>第四章  核心算法与智能体实现</w:t>
      </w:r>
    </w:p>
    <w:p w14:paraId="74ABCF21" w14:textId="77777777" w:rsidR="00BB56FE" w:rsidRDefault="00000000">
      <w:pPr>
        <w:pStyle w:val="2"/>
      </w:pPr>
      <w:r>
        <w:t>4.1  RAG 知识检索引擎（CANDIDATE_GEN 前置模块）</w:t>
      </w:r>
    </w:p>
    <w:p w14:paraId="7E36214A" w14:textId="77777777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RAG 系统为 LLM 提供实时可检索的工程知识支撑，是候选方案质量的根本保障。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000"/>
        <w:gridCol w:w="2560"/>
      </w:tblGrid>
      <w:tr w:rsidR="00BB56FE" w14:paraId="748859B1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82145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知识类型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4AFB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存储位置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3CD9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检索方式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93D7A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BB56FE" w14:paraId="331859E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5DC7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历史成功案例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813DA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ChromaDB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向量库 +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case_library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>/ JSON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82B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向量相似度检索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A5FC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LLM 参考的设计先例</w:t>
            </w:r>
          </w:p>
        </w:tc>
      </w:tr>
      <w:tr w:rsidR="00BB56FE" w14:paraId="7B2D76F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D2D2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历史失败案例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A539C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ChromaDB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向量库（标记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type:failure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6801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向量相似度检索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C7B9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防止重复生成已知失败设计</w:t>
            </w:r>
          </w:p>
        </w:tc>
      </w:tr>
      <w:tr w:rsidR="00BB56FE" w14:paraId="668BF1D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AB7E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规范文本摘要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EEE37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ChromaDB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向量库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59C2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向量相似度检索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38A4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设计约束背景知识</w:t>
            </w:r>
          </w:p>
        </w:tc>
      </w:tr>
      <w:tr w:rsidR="00BB56FE" w14:paraId="5E8AB05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AE76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参数规则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D44A0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param_ranges.yaml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+ 规则校验器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E638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直接程序调用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DDF4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硬约束，不可违反</w:t>
            </w:r>
          </w:p>
        </w:tc>
      </w:tr>
      <w:tr w:rsidR="00BB56FE" w14:paraId="3096732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B800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材料参数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C3E07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material_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db.yaml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45B1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直接键值查找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BB2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材料属性精确获取</w:t>
            </w:r>
          </w:p>
        </w:tc>
      </w:tr>
    </w:tbl>
    <w:p w14:paraId="16CC6A8C" w14:textId="77777777" w:rsidR="00BB56FE" w:rsidRDefault="00000000">
      <w:pPr>
        <w:pStyle w:val="2"/>
      </w:pPr>
      <w:r>
        <w:t>4.2  三路候选融合生成策略</w:t>
      </w:r>
    </w:p>
    <w:p w14:paraId="3B204C5C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路线 A（LLM 生成）：Prompt + RAG 检索参考案例 → LLM 生成 3~5 组</w:t>
      </w:r>
    </w:p>
    <w:p w14:paraId="611E348B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路线 B（案例迁移）：找最相似历史成功案例，在其参数基础上微调生成 2~3 组</w:t>
      </w:r>
    </w:p>
    <w:p w14:paraId="5ED2B181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路线 C（DOE 探索）：对当前任务参数空间</w:t>
      </w:r>
      <w:proofErr w:type="gramStart"/>
      <w:r>
        <w:rPr>
          <w:rFonts w:eastAsia="微软雅黑"/>
          <w:color w:val="000000"/>
          <w:sz w:val="20"/>
          <w:szCs w:val="20"/>
        </w:rPr>
        <w:t>拉丁超立方</w:t>
      </w:r>
      <w:proofErr w:type="gramEnd"/>
      <w:r>
        <w:rPr>
          <w:rFonts w:eastAsia="微软雅黑"/>
          <w:color w:val="000000"/>
          <w:sz w:val="20"/>
          <w:szCs w:val="20"/>
        </w:rPr>
        <w:t>采样 3~5 组</w:t>
      </w:r>
    </w:p>
    <w:p w14:paraId="53F0891D" w14:textId="77777777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所有候选合并后经规则校验过滤（非法</w:t>
      </w:r>
      <w:proofErr w:type="gramStart"/>
      <w:r>
        <w:rPr>
          <w:rFonts w:eastAsia="微软雅黑"/>
          <w:color w:val="000000"/>
        </w:rPr>
        <w:t>候选在</w:t>
      </w:r>
      <w:proofErr w:type="gramEnd"/>
      <w:r>
        <w:rPr>
          <w:rFonts w:eastAsia="微软雅黑"/>
          <w:color w:val="000000"/>
        </w:rPr>
        <w:t>进入 SCREENER 前全部拦截），然后送入 SCREENER 批量预测。</w:t>
      </w:r>
    </w:p>
    <w:p w14:paraId="4DC902EA" w14:textId="77777777" w:rsidR="00BB56FE" w:rsidRDefault="00000000">
      <w:pPr>
        <w:shd w:val="clear" w:color="auto" w:fill="BDD7EE"/>
        <w:spacing w:before="100" w:after="100"/>
        <w:ind w:left="200" w:right="200"/>
      </w:pPr>
      <w:r>
        <w:rPr>
          <w:rFonts w:eastAsia="微软雅黑"/>
          <w:color w:val="1F4E79"/>
          <w:sz w:val="20"/>
          <w:szCs w:val="20"/>
        </w:rPr>
        <w:t>🛡️  LLM 输出格式保障：JSON Schema 强约束 + 自动重试 3 次（附格式纠错提示）+ DOE 兜底策略，确保格式合法率 ≥ 95%</w:t>
      </w:r>
    </w:p>
    <w:p w14:paraId="33819BA2" w14:textId="77777777" w:rsidR="00BB56FE" w:rsidRDefault="00000000">
      <w:pPr>
        <w:pStyle w:val="2"/>
      </w:pPr>
      <w:r>
        <w:t>4.3  DNN 代理模型（SCREENER 智能体）</w:t>
      </w:r>
    </w:p>
    <w:p w14:paraId="0E3C5A6A" w14:textId="77777777" w:rsidR="00BB56FE" w:rsidRDefault="00000000">
      <w:pPr>
        <w:pStyle w:val="3"/>
      </w:pPr>
      <w:r>
        <w:t>4.3.1  特征工程设计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BB56FE" w14:paraId="1CCCC869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54FB4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特征维度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F72E7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特征含义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7B87A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取值范围</w:t>
            </w:r>
          </w:p>
        </w:tc>
      </w:tr>
      <w:tr w:rsidR="00BB56FE" w14:paraId="1CC74C0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1E70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panel_L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994A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面板长度（mm）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1FD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600~800</w:t>
            </w:r>
          </w:p>
        </w:tc>
      </w:tr>
      <w:tr w:rsidR="00BB56FE" w14:paraId="04B9E97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C88FA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panel_W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FAFE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面板宽度（mm）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AC3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500~700</w:t>
            </w:r>
          </w:p>
        </w:tc>
      </w:tr>
      <w:tr w:rsidR="00BB56FE" w14:paraId="43F3B64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D171F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skin_t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EB4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蒙皮厚度（mm）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A2B8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1.0~4.0</w:t>
            </w:r>
          </w:p>
        </w:tc>
      </w:tr>
      <w:tr w:rsidR="00BB56FE" w14:paraId="466F347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38C8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pitch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3926D" w14:textId="77777777" w:rsidR="00BB56FE" w:rsidRDefault="00000000"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筋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间距（mm）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5490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80~160</w:t>
            </w:r>
          </w:p>
        </w:tc>
      </w:tr>
      <w:tr w:rsidR="00BB56FE" w14:paraId="4836BE3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C5F12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h_stiffener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804F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筋高（mm）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33FE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15~50</w:t>
            </w:r>
          </w:p>
        </w:tc>
      </w:tr>
      <w:tr w:rsidR="00BB56FE" w14:paraId="2DCC034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CC44F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web_t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3F39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腹板厚度（mm）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519C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1.0~3.0</w:t>
            </w:r>
          </w:p>
        </w:tc>
      </w:tr>
      <w:tr w:rsidR="00BB56FE" w14:paraId="5169F92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57B35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flange_w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424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翼缘宽度（mm）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F3CB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10~25</w:t>
            </w:r>
          </w:p>
        </w:tc>
      </w:tr>
      <w:tr w:rsidR="00BB56FE" w14:paraId="467B418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8F701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flange_t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E26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翼缘厚度（mm）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1E7E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1.0~3.0</w:t>
            </w:r>
          </w:p>
        </w:tc>
      </w:tr>
      <w:tr w:rsidR="00BB56FE" w14:paraId="4B202C9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5DA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lastRenderedPageBreak/>
              <w:t>f0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F0E2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0° 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层比例</w:t>
            </w:r>
            <w:proofErr w:type="gram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243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0.1~0.6</w:t>
            </w:r>
          </w:p>
        </w:tc>
      </w:tr>
      <w:tr w:rsidR="00BB56FE" w14:paraId="77359D7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C179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f45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256A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±45° 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层比例</w:t>
            </w:r>
            <w:proofErr w:type="gram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2E0C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0.2~0.7</w:t>
            </w:r>
          </w:p>
        </w:tc>
      </w:tr>
      <w:tr w:rsidR="00BB56FE" w14:paraId="27E1BA5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6A50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f90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63D2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90° 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层比例</w:t>
            </w:r>
            <w:proofErr w:type="gram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2CA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0.1~0.4</w:t>
            </w:r>
          </w:p>
        </w:tc>
      </w:tr>
      <w:tr w:rsidR="00BB56FE" w14:paraId="457E52C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73F3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Nx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EAA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轴向压缩载荷（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kN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>/m）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9A79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200~1200</w:t>
            </w:r>
          </w:p>
        </w:tc>
      </w:tr>
    </w:tbl>
    <w:p w14:paraId="1A3A3B64" w14:textId="77777777" w:rsidR="00BB56FE" w:rsidRDefault="00000000">
      <w:pPr>
        <w:pStyle w:val="3"/>
      </w:pPr>
      <w:r>
        <w:t>4.3.2  模型架构与训练策略</w:t>
      </w:r>
    </w:p>
    <w:p w14:paraId="47052D6A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同时实现 MLP（</w:t>
      </w:r>
      <w:proofErr w:type="spellStart"/>
      <w:r>
        <w:rPr>
          <w:rFonts w:eastAsia="微软雅黑"/>
          <w:color w:val="000000"/>
          <w:sz w:val="20"/>
          <w:szCs w:val="20"/>
        </w:rPr>
        <w:t>PyTorch</w:t>
      </w:r>
      <w:proofErr w:type="spellEnd"/>
      <w:r>
        <w:rPr>
          <w:rFonts w:eastAsia="微软雅黑"/>
          <w:color w:val="000000"/>
          <w:sz w:val="20"/>
          <w:szCs w:val="20"/>
        </w:rPr>
        <w:t>）和随机森林（scikit-learn）基线，对比训练效果</w:t>
      </w:r>
    </w:p>
    <w:p w14:paraId="2CAC1D4A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数据集划分：训练 80% / 验证 10% / 测试 10%，固定随机种子</w:t>
      </w:r>
    </w:p>
    <w:p w14:paraId="61EC7B4B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数据 ≤ 100 条时：优先相信树模型基线（MAPE 目标 &lt; 12%）</w:t>
      </w:r>
    </w:p>
    <w:p w14:paraId="4842DD2A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数据 ≥ 200 条时：DNN 发挥空间，冲击 MAPE &lt; 5%</w:t>
      </w:r>
    </w:p>
    <w:p w14:paraId="482B63D5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增量重训：每新增 50 条 ABAQUS 数据触发一次，保守替换（只有更好才更新）</w:t>
      </w:r>
    </w:p>
    <w:p w14:paraId="43A1B879" w14:textId="77777777" w:rsidR="00BB56FE" w:rsidRDefault="00000000">
      <w:pPr>
        <w:pStyle w:val="2"/>
      </w:pPr>
      <w:r>
        <w:t>4.4  ABAQUS 求解智能体（FEM_AGENT）——核心模块</w:t>
      </w:r>
    </w:p>
    <w:p w14:paraId="2E2EC87C" w14:textId="77777777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FEM_AGENT 是整个系统</w:t>
      </w:r>
      <w:proofErr w:type="gramStart"/>
      <w:r>
        <w:rPr>
          <w:rFonts w:eastAsia="微软雅黑"/>
          <w:color w:val="000000"/>
        </w:rPr>
        <w:t>最</w:t>
      </w:r>
      <w:proofErr w:type="gramEnd"/>
      <w:r>
        <w:rPr>
          <w:rFonts w:eastAsia="微软雅黑"/>
          <w:color w:val="000000"/>
        </w:rPr>
        <w:t>关键的智能体，负责全自动驱动 ABAQUS 完成参数化建模、作业提交、状态监控、结果提取，并在失败时自主诊断原因、调整策略、自动重试。</w:t>
      </w:r>
    </w:p>
    <w:p w14:paraId="53CDFE4F" w14:textId="77777777" w:rsidR="00BB56FE" w:rsidRDefault="00000000">
      <w:pPr>
        <w:pStyle w:val="3"/>
      </w:pPr>
      <w:r>
        <w:t>4.4.1  工作流程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4760"/>
      </w:tblGrid>
      <w:tr w:rsidR="00BB56FE" w14:paraId="0E9661FF" w14:textId="77777777"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1FE8F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F6FF9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74387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:rsidR="00BB56FE" w14:paraId="355F71C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A36D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①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6FA0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接收候选 JSON，Jinja2 渲染 ABAQUS Python 脚本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388AF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abaqus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>/run/build_{id}.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py</w:t>
            </w:r>
            <w:proofErr w:type="spellEnd"/>
          </w:p>
        </w:tc>
      </w:tr>
      <w:tr w:rsidR="00BB56FE" w14:paraId="59232FA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B93D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②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4593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写入通信文件，供 ABAQUS 脚本读取参数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F0A8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data/io/input_{id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}.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json</w:t>
            </w:r>
            <w:proofErr w:type="spellEnd"/>
            <w:proofErr w:type="gramEnd"/>
          </w:p>
        </w:tc>
      </w:tr>
      <w:tr w:rsidR="00BB56FE" w14:paraId="3B12712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7573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③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9701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执行建模：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abaqus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cae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noGUI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>=build_{id}.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py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CC73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模型文件 .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inp</w:t>
            </w:r>
            <w:proofErr w:type="spellEnd"/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/.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cae</w:t>
            </w:r>
            <w:proofErr w:type="spellEnd"/>
            <w:proofErr w:type="gramEnd"/>
          </w:p>
        </w:tc>
      </w:tr>
      <w:tr w:rsidR="00BB56FE" w14:paraId="1AF1552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A50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4345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提交求解：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abaqus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job={id} interactive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cpus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>=4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9DBC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odb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结果文件</w:t>
            </w:r>
          </w:p>
        </w:tc>
      </w:tr>
      <w:tr w:rsidR="00BB56FE" w14:paraId="4F54307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BCC2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⑤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39CA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轮询状态：检测 .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lck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消失 + .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dat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完成标志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CA9A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作业状态确认</w:t>
            </w:r>
          </w:p>
        </w:tc>
      </w:tr>
      <w:tr w:rsidR="00BB56FE" w14:paraId="1C6320B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55C0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⑥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7E42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提取结果：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abaqus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python extract_blf.py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E98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data/io/result_{id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}.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json</w:t>
            </w:r>
            <w:proofErr w:type="spellEnd"/>
            <w:proofErr w:type="gramEnd"/>
          </w:p>
        </w:tc>
      </w:tr>
      <w:tr w:rsidR="00BB56FE" w14:paraId="5E9167F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B6D1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⑦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5E0C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失败时：解析 .msg/.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dat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错误类型 → 调整参数 → 重试（最多 3 次）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E0E8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重试调整记录</w:t>
            </w:r>
          </w:p>
        </w:tc>
      </w:tr>
    </w:tbl>
    <w:p w14:paraId="0B4ECE78" w14:textId="77777777" w:rsidR="00BB56FE" w:rsidRDefault="00000000">
      <w:pPr>
        <w:pStyle w:val="3"/>
      </w:pPr>
      <w:r>
        <w:t>4.4.2  自动诊断与修复策略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0"/>
        <w:gridCol w:w="2957"/>
        <w:gridCol w:w="2941"/>
        <w:gridCol w:w="1822"/>
      </w:tblGrid>
      <w:tr w:rsidR="00BB56FE" w14:paraId="193165FB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3939A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失败类型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27C1F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错误特征（.msg/.</w:t>
            </w:r>
            <w:proofErr w:type="spellStart"/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dat</w:t>
            </w:r>
            <w:proofErr w:type="spellEnd"/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 关键字）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090CB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自动调整策略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FAC4A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最大重试次数</w:t>
            </w:r>
          </w:p>
        </w:tc>
      </w:tr>
      <w:tr w:rsidR="00BB56FE" w14:paraId="66BFF2B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21285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mesh_error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44F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"Too many attempts to generate mesh"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BB0F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降低网格密度（单元尺寸 ×1.2）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0C98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3</w:t>
            </w:r>
          </w:p>
        </w:tc>
      </w:tr>
      <w:tr w:rsidR="00BB56FE" w14:paraId="7D7406F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E6869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geometry_issue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648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"Assembly error" / "Edge not found"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4731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调整几何容差参数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11FF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2</w:t>
            </w:r>
          </w:p>
        </w:tc>
      </w:tr>
      <w:tr w:rsidR="00BB56FE" w14:paraId="4667F22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B3EF0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lastRenderedPageBreak/>
              <w:t>convergence_fail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A72E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"Eigenvalue solver failed"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6C91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增加迭代次数上限 ×2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DEBB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3</w:t>
            </w:r>
          </w:p>
        </w:tc>
      </w:tr>
      <w:tr w:rsidR="00BB56FE" w14:paraId="6246549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221AE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blf_negative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2E3A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特征值全为负数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5716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检查载荷方向，标记为参数问题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BC16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1</w:t>
            </w:r>
          </w:p>
        </w:tc>
      </w:tr>
      <w:tr w:rsidR="00BB56FE" w14:paraId="3897A1C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91BF2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process_crash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1F7F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进程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退出码非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 xml:space="preserve"> 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3A66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清理临时文件后重提交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2F90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2</w:t>
            </w:r>
          </w:p>
        </w:tc>
      </w:tr>
      <w:tr w:rsidR="00BB56FE" w14:paraId="1EAB27A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6709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timeout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B13A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超过设定等待时间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8E4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终止作业，报告超时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7AB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1</w:t>
            </w:r>
          </w:p>
        </w:tc>
      </w:tr>
    </w:tbl>
    <w:p w14:paraId="271C15F8" w14:textId="77777777" w:rsidR="00BB56FE" w:rsidRDefault="00000000">
      <w:pPr>
        <w:pStyle w:val="3"/>
      </w:pPr>
      <w:r>
        <w:t>4.4.3  关键代码结构（伪代码）</w:t>
      </w:r>
    </w:p>
    <w:p w14:paraId="7B8393B2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class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FEMAgent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:</w:t>
      </w:r>
    </w:p>
    <w:p w14:paraId="01C6143F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def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run(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self, candidate: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dict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max_retries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=3) -&gt;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dict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:</w:t>
      </w:r>
    </w:p>
    <w:p w14:paraId="27035CAD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for attempt in range(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max_retries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):</w:t>
      </w:r>
    </w:p>
    <w:p w14:paraId="47071DA2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  script =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self.render_template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(candidate)  # Jinja2 渲染</w:t>
      </w:r>
    </w:p>
    <w:p w14:paraId="7708B6F3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self.write_input_json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(candidate)          # 写通信文件</w:t>
      </w:r>
    </w:p>
    <w:p w14:paraId="245F8615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  ok =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self.run_abaqus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(script)              # 调用 ABAQUS</w:t>
      </w:r>
    </w:p>
    <w:p w14:paraId="7FA7AC91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  result = 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self.extract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_result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candidate_id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)</w:t>
      </w:r>
    </w:p>
    <w:p w14:paraId="5E9427D1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  if result["status"] == "success":</w:t>
      </w:r>
    </w:p>
    <w:p w14:paraId="74C8618D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      return result</w:t>
      </w:r>
    </w:p>
    <w:p w14:paraId="46535C41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  # 失败分析与参数调整</w:t>
      </w:r>
    </w:p>
    <w:p w14:paraId="0706F12C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  failure = 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self.diagnose</w:t>
      </w:r>
      <w:proofErr w:type="spellEnd"/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candidate_id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)</w:t>
      </w:r>
    </w:p>
    <w:p w14:paraId="305EEA5F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  candidate = 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self.apply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fix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candidate, failure, attempt)</w:t>
      </w:r>
    </w:p>
    <w:p w14:paraId="4451F9A1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self.signal_retry.emit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(attempt+1, failure)  # 通知 GUI</w:t>
      </w:r>
    </w:p>
    <w:p w14:paraId="17E27B65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return {"status": "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max_retries_exceeded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", ...}</w:t>
      </w:r>
    </w:p>
    <w:p w14:paraId="66A4865D" w14:textId="77777777" w:rsidR="00BB56FE" w:rsidRDefault="00000000">
      <w:r>
        <w:br w:type="page"/>
      </w:r>
    </w:p>
    <w:p w14:paraId="50C39239" w14:textId="77777777" w:rsidR="00BB56FE" w:rsidRDefault="00000000">
      <w:pPr>
        <w:pStyle w:val="1"/>
        <w:pBdr>
          <w:bottom w:val="single" w:sz="6" w:space="4" w:color="2E75B6"/>
        </w:pBdr>
      </w:pPr>
      <w:r>
        <w:lastRenderedPageBreak/>
        <w:t>第五章  学习回流机制（KNOWLEDGE_AGENT）</w:t>
      </w:r>
    </w:p>
    <w:p w14:paraId="79CD78E2" w14:textId="77777777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每次 ABAQUS 校核完成后，KNOWLEDGE_AGENT 自动触发，将结果沉淀到知识库并触发模型更新。</w:t>
      </w:r>
    </w:p>
    <w:p w14:paraId="5AA370AF" w14:textId="77777777" w:rsidR="00BB56FE" w:rsidRDefault="00000000">
      <w:pPr>
        <w:pStyle w:val="2"/>
      </w:pPr>
      <w:r>
        <w:t>5.1  三层回流机制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3000"/>
        <w:gridCol w:w="1860"/>
      </w:tblGrid>
      <w:tr w:rsidR="00BB56FE" w14:paraId="52A0293C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6C9B5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回流层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50051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触发时机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9FBEC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22DB4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效果</w:t>
            </w:r>
          </w:p>
        </w:tc>
      </w:tr>
      <w:tr w:rsidR="00BB56FE" w14:paraId="2A220DA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AC14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RAG 实时更新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5C2D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每次 ABAQUS 完成后立即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1A51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成功案例+失败案例均向量化入库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6AF5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下次检索立即可用</w:t>
            </w:r>
          </w:p>
        </w:tc>
      </w:tr>
      <w:tr w:rsidR="00BB56FE" w14:paraId="0933078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2801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代理模型增量重训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6DB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新增数据累计 ≥ 50 条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D51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全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量历史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数据重训，保守替换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2765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BLF 预测精度持续提升</w:t>
            </w:r>
          </w:p>
        </w:tc>
      </w:tr>
      <w:tr w:rsidR="00BB56FE" w14:paraId="0FA4CFC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3AB5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LLM 离线 SFT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018E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积累 300+ 条成功案例后评估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D431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LoRA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微调，Alpaca 格式构造训练数据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552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LLM 候选格式规范性提升</w:t>
            </w:r>
          </w:p>
        </w:tc>
      </w:tr>
    </w:tbl>
    <w:p w14:paraId="40C4E29C" w14:textId="77777777" w:rsidR="00BB56FE" w:rsidRDefault="00000000">
      <w:pPr>
        <w:pStyle w:val="2"/>
      </w:pPr>
      <w:r>
        <w:t>5.2  回流逻辑代码示意</w:t>
      </w:r>
    </w:p>
    <w:p w14:paraId="5C364D2B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class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KnowledgeAgent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:</w:t>
      </w:r>
    </w:p>
    <w:p w14:paraId="2A3B43F0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def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run(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self,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fem_result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dict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) -&gt;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dict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:</w:t>
      </w:r>
    </w:p>
    <w:p w14:paraId="3EAA1572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# 第一层：RAG 实时更新（无论成功/失败都入库）</w:t>
      </w:r>
    </w:p>
    <w:p w14:paraId="1E05864A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self.case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library.save</w:t>
      </w:r>
      <w:proofErr w:type="spellEnd"/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fem_result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)</w:t>
      </w:r>
    </w:p>
    <w:p w14:paraId="54FD907C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self.chroma_db.add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fem_result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)</w:t>
      </w:r>
    </w:p>
    <w:p w14:paraId="1E9CC974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# 失败案例同等重要，防止重复生成相同失败设计</w:t>
      </w:r>
    </w:p>
    <w:p w14:paraId="7FE929E6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if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fem_result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["verdict"] == "失败":</w:t>
      </w:r>
    </w:p>
    <w:p w14:paraId="2EF956B0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self.chroma_db.add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fem_result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, meta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"type": "failure"})</w:t>
      </w:r>
    </w:p>
    <w:p w14:paraId="2E7F7AC6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# 第二层：代理模型增量重训检查</w:t>
      </w:r>
    </w:p>
    <w:p w14:paraId="6B95D9CA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if 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self.count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_new_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) &gt;= 50:</w:t>
      </w:r>
    </w:p>
    <w:p w14:paraId="6ED10EBE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self.surrogate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updater.check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_and_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retrain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)</w:t>
      </w:r>
    </w:p>
    <w:p w14:paraId="652F92AC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return {"status": "updated"}</w:t>
      </w:r>
    </w:p>
    <w:p w14:paraId="6D1AAFDE" w14:textId="77777777" w:rsidR="00BB56FE" w:rsidRDefault="00000000">
      <w:r>
        <w:br w:type="page"/>
      </w:r>
    </w:p>
    <w:p w14:paraId="33D9BA41" w14:textId="77777777" w:rsidR="00BB56FE" w:rsidRDefault="00000000">
      <w:pPr>
        <w:pStyle w:val="1"/>
        <w:pBdr>
          <w:bottom w:val="single" w:sz="6" w:space="4" w:color="2E75B6"/>
        </w:pBdr>
      </w:pPr>
      <w:r>
        <w:lastRenderedPageBreak/>
        <w:t>第六章  GUI 系统设计（对话式 AI 界面）</w:t>
      </w:r>
    </w:p>
    <w:p w14:paraId="42CB2AF3" w14:textId="3EB0149F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GUI 的核心设计理念：以自然语言对话为主要交互方式，工程可视化为辅助信息展示，用户无需填写复杂表单，只需用中文描述设计需求即可驱动完整的多智能</w:t>
      </w:r>
      <w:proofErr w:type="gramStart"/>
      <w:r>
        <w:rPr>
          <w:rFonts w:eastAsia="微软雅黑"/>
          <w:color w:val="000000"/>
        </w:rPr>
        <w:t>体工作</w:t>
      </w:r>
      <w:proofErr w:type="gramEnd"/>
      <w:r>
        <w:rPr>
          <w:rFonts w:eastAsia="微软雅黑"/>
          <w:color w:val="000000"/>
        </w:rPr>
        <w:t>流。</w:t>
      </w:r>
    </w:p>
    <w:p w14:paraId="073B963B" w14:textId="77777777" w:rsidR="00BB56FE" w:rsidRDefault="00000000">
      <w:pPr>
        <w:pStyle w:val="2"/>
      </w:pPr>
      <w:r>
        <w:t>6.1  整体布局架构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000"/>
        <w:gridCol w:w="2760"/>
      </w:tblGrid>
      <w:tr w:rsidR="00BB56FE" w14:paraId="5A3B57A9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F02C5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9EEEC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FA5C8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BF87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关键技术</w:t>
            </w:r>
          </w:p>
        </w:tc>
      </w:tr>
      <w:tr w:rsidR="00BB56FE" w14:paraId="544B878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EE26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对话区（主区）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FAA5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左侧 2/3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6BD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用户消息 + 各智能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体状态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消息 + 最终推荐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35B8A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QListWidget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+ 自定义气泡 Widget</w:t>
            </w:r>
          </w:p>
        </w:tc>
      </w:tr>
      <w:tr w:rsidR="00BB56FE" w14:paraId="6C7028D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B7AC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可视化区（副区）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1B5E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右侧 1/3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C2CC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分标签页：候选方案/结果图/案例库/日志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E50D7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QTabWidget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+ matplotlib +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PyVista</w:t>
            </w:r>
            <w:proofErr w:type="spellEnd"/>
          </w:p>
        </w:tc>
      </w:tr>
      <w:tr w:rsidR="00BB56FE" w14:paraId="29F3859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B86B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输入栏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AEBF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底部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B87B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文本输入 + 发送按钮 + 附件按钮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29D25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QLineEdit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QPushButton</w:t>
            </w:r>
            <w:proofErr w:type="spellEnd"/>
          </w:p>
        </w:tc>
      </w:tr>
    </w:tbl>
    <w:p w14:paraId="7E5889C1" w14:textId="77777777" w:rsidR="00BB56FE" w:rsidRDefault="00000000">
      <w:pPr>
        <w:pStyle w:val="2"/>
      </w:pPr>
      <w:r>
        <w:t xml:space="preserve">6.2  </w:t>
      </w:r>
      <w:proofErr w:type="gramStart"/>
      <w:r>
        <w:t>对话区消息</w:t>
      </w:r>
      <w:proofErr w:type="gramEnd"/>
      <w:r>
        <w:t>类型规范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4860"/>
      </w:tblGrid>
      <w:tr w:rsidR="00BB56FE" w14:paraId="573BA346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9AF25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消息类型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0E5FF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发送者标识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45363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气泡颜色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FB83C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示例内容</w:t>
            </w:r>
          </w:p>
        </w:tc>
      </w:tr>
      <w:tr w:rsidR="00BB56FE" w14:paraId="0E7A237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3873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用户输入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8AE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无前缀（右对齐）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8505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蓝色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E77E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请为机翼下翼面壁板设计 T 形筋方案，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Nx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=850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kN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>/m</w:t>
            </w:r>
          </w:p>
        </w:tc>
      </w:tr>
      <w:tr w:rsidR="00BB56FE" w14:paraId="54989F6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0856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主控状态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B423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[主控]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945C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灰色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A36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[主控] 正在解析需求... 识别到: 单轴压缩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Nx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>=850kN/m</w:t>
            </w:r>
          </w:p>
        </w:tc>
      </w:tr>
      <w:tr w:rsidR="00BB56FE" w14:paraId="07AA157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7461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方案生成状态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807B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[方案生成]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CD5F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绿色（浅）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9407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[方案生成] LLM 生成 4 组，DOE 采样 4 组，共 8 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组待筛选</w:t>
            </w:r>
            <w:proofErr w:type="gramEnd"/>
          </w:p>
        </w:tc>
      </w:tr>
      <w:tr w:rsidR="00BB56FE" w14:paraId="4661885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6CEC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ABAQUS状态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7598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[ABAQUS]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2A1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橙色（浅）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A2D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[ABAQUS] ▶ C003 建模中... ✓ C003 校核通过！BLF=1.49</w:t>
            </w:r>
          </w:p>
        </w:tc>
      </w:tr>
      <w:tr w:rsidR="00BB56FE" w14:paraId="1FFB10A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94BF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ABAQUS重试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3FB6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[ABAQUS-重试]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F780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红色（浅）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B87F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[ABAQUS-重试] C007 第1次失败(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mesh_error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>)，调整网格，重试中...</w:t>
            </w:r>
          </w:p>
        </w:tc>
      </w:tr>
      <w:tr w:rsidR="00BB56FE" w14:paraId="7CA2ADB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9AF6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最终推荐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D89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[完成]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1EE2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绿色（深）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A365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[完成] ✅ 推荐方案 C003：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筋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间距 120mm，BLF=1.49</w:t>
            </w:r>
          </w:p>
        </w:tc>
      </w:tr>
      <w:tr w:rsidR="00BB56FE" w14:paraId="0867EDF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719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系统错误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76A5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[错误]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875D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红色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C61F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[错误] FEM_AGENT 第3次重试失败，候选 C009 跳过</w:t>
            </w:r>
          </w:p>
        </w:tc>
      </w:tr>
    </w:tbl>
    <w:p w14:paraId="162017E3" w14:textId="77777777" w:rsidR="00BB56FE" w:rsidRDefault="00000000">
      <w:pPr>
        <w:pStyle w:val="2"/>
      </w:pPr>
      <w:r>
        <w:t>6.3  可视化标签页功能设计</w:t>
      </w:r>
    </w:p>
    <w:p w14:paraId="68411111" w14:textId="77777777" w:rsidR="00BB56FE" w:rsidRDefault="00000000">
      <w:pPr>
        <w:pStyle w:val="3"/>
      </w:pPr>
      <w:r>
        <w:t>候选方案标签页（实时更新）</w:t>
      </w:r>
    </w:p>
    <w:p w14:paraId="23389C75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 xml:space="preserve">参数对比表格（pandas </w:t>
      </w:r>
      <w:proofErr w:type="spellStart"/>
      <w:r>
        <w:rPr>
          <w:rFonts w:eastAsia="微软雅黑"/>
          <w:color w:val="000000"/>
          <w:sz w:val="20"/>
          <w:szCs w:val="20"/>
        </w:rPr>
        <w:t>DataFrame</w:t>
      </w:r>
      <w:proofErr w:type="spellEnd"/>
      <w:r>
        <w:rPr>
          <w:rFonts w:eastAsia="微软雅黑"/>
          <w:color w:val="000000"/>
          <w:sz w:val="20"/>
          <w:szCs w:val="20"/>
        </w:rPr>
        <w:t xml:space="preserve"> → </w:t>
      </w:r>
      <w:proofErr w:type="spellStart"/>
      <w:r>
        <w:rPr>
          <w:rFonts w:eastAsia="微软雅黑"/>
          <w:color w:val="000000"/>
          <w:sz w:val="20"/>
          <w:szCs w:val="20"/>
        </w:rPr>
        <w:t>QTableWidget</w:t>
      </w:r>
      <w:proofErr w:type="spellEnd"/>
      <w:r>
        <w:rPr>
          <w:rFonts w:eastAsia="微软雅黑"/>
          <w:color w:val="000000"/>
          <w:sz w:val="20"/>
          <w:szCs w:val="20"/>
        </w:rPr>
        <w:t>）：所有候选的关键参数并排展示</w:t>
      </w:r>
    </w:p>
    <w:p w14:paraId="4DD701D4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代理模型预测 BLF 柱状图（matplotlib）：颜色区分通过/失败阈值线</w:t>
      </w:r>
    </w:p>
    <w:p w14:paraId="4C6E0D3D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ABAQUS 实际 BLF vs 预测 BLF 散点图（校核完成后更新）</w:t>
      </w:r>
    </w:p>
    <w:p w14:paraId="34FEB43A" w14:textId="77777777" w:rsidR="00BB56FE" w:rsidRDefault="00000000">
      <w:pPr>
        <w:pStyle w:val="3"/>
      </w:pPr>
      <w:r>
        <w:t>ABAQUS 结果标签页</w:t>
      </w:r>
    </w:p>
    <w:p w14:paraId="2A54F175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 xml:space="preserve">校核结果汇总表（按 </w:t>
      </w:r>
      <w:proofErr w:type="spellStart"/>
      <w:r>
        <w:rPr>
          <w:rFonts w:eastAsia="微软雅黑"/>
          <w:color w:val="000000"/>
          <w:sz w:val="20"/>
          <w:szCs w:val="20"/>
        </w:rPr>
        <w:t>BLF_global</w:t>
      </w:r>
      <w:proofErr w:type="spellEnd"/>
      <w:r>
        <w:rPr>
          <w:rFonts w:eastAsia="微软雅黑"/>
          <w:color w:val="000000"/>
          <w:sz w:val="20"/>
          <w:szCs w:val="20"/>
        </w:rPr>
        <w:t xml:space="preserve"> 排序，通过/失败色标）</w:t>
      </w:r>
    </w:p>
    <w:p w14:paraId="17BFEDEC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BLF 模态分析可视化：</w:t>
      </w:r>
      <w:proofErr w:type="spellStart"/>
      <w:r>
        <w:rPr>
          <w:rFonts w:eastAsia="微软雅黑"/>
          <w:color w:val="000000"/>
          <w:sz w:val="20"/>
          <w:szCs w:val="20"/>
        </w:rPr>
        <w:t>PyVista</w:t>
      </w:r>
      <w:proofErr w:type="spellEnd"/>
      <w:r>
        <w:rPr>
          <w:rFonts w:eastAsia="微软雅黑"/>
          <w:color w:val="000000"/>
          <w:sz w:val="20"/>
          <w:szCs w:val="20"/>
        </w:rPr>
        <w:t xml:space="preserve"> 嵌入窗口，显示屈曲模态形状（需连接 ODB 读取位移场）</w:t>
      </w:r>
    </w:p>
    <w:p w14:paraId="39173719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lastRenderedPageBreak/>
        <w:t>失效模式分布图：统计整体屈曲 vs 局部屈曲比例</w:t>
      </w:r>
    </w:p>
    <w:p w14:paraId="4AA9950B" w14:textId="77777777" w:rsidR="00BB56FE" w:rsidRDefault="00000000">
      <w:pPr>
        <w:pStyle w:val="3"/>
      </w:pPr>
      <w:r>
        <w:t>案例库标签页</w:t>
      </w:r>
    </w:p>
    <w:p w14:paraId="66C7B477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RAG 检索结果展示：当前任务检索到的最相似历史案例</w:t>
      </w:r>
    </w:p>
    <w:p w14:paraId="16632189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案例库统计：总条数、成功率、</w:t>
      </w:r>
      <w:proofErr w:type="gramStart"/>
      <w:r>
        <w:rPr>
          <w:rFonts w:eastAsia="微软雅黑"/>
          <w:color w:val="000000"/>
          <w:sz w:val="20"/>
          <w:szCs w:val="20"/>
        </w:rPr>
        <w:t>各筋型分布</w:t>
      </w:r>
      <w:proofErr w:type="gramEnd"/>
    </w:p>
    <w:p w14:paraId="740A3240" w14:textId="77777777" w:rsidR="00BB56FE" w:rsidRDefault="00000000">
      <w:pPr>
        <w:pStyle w:val="3"/>
      </w:pPr>
      <w:r>
        <w:t>日志标签页</w:t>
      </w:r>
    </w:p>
    <w:p w14:paraId="4636A4E8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各智能体实时操作日志流（</w:t>
      </w:r>
      <w:proofErr w:type="spellStart"/>
      <w:r>
        <w:rPr>
          <w:rFonts w:eastAsia="微软雅黑"/>
          <w:color w:val="000000"/>
          <w:sz w:val="20"/>
          <w:szCs w:val="20"/>
        </w:rPr>
        <w:t>QPlainTextEdit</w:t>
      </w:r>
      <w:proofErr w:type="spellEnd"/>
      <w:r>
        <w:rPr>
          <w:rFonts w:eastAsia="微软雅黑"/>
          <w:color w:val="000000"/>
          <w:sz w:val="20"/>
          <w:szCs w:val="20"/>
        </w:rPr>
        <w:t xml:space="preserve"> + 自动滚动）</w:t>
      </w:r>
    </w:p>
    <w:p w14:paraId="3961223C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ABAQUS 作业状态轮询日志</w:t>
      </w:r>
    </w:p>
    <w:p w14:paraId="5E6B3C59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错误和重试详细记录</w:t>
      </w:r>
    </w:p>
    <w:p w14:paraId="52F71964" w14:textId="77777777" w:rsidR="00BB56FE" w:rsidRDefault="00000000">
      <w:pPr>
        <w:pStyle w:val="2"/>
      </w:pPr>
      <w:r>
        <w:t>6.4  PyQt6 实现关键要点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BB56FE" w14:paraId="0FF8DC67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0337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技术点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658C7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实现方案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8B79D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BB56FE" w14:paraId="655CD42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112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后台不阻塞 UI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A74FD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AgentOrchestrator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在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QThread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中运行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6B86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严禁在主线程调用任何阻塞操作</w:t>
            </w:r>
          </w:p>
        </w:tc>
      </w:tr>
      <w:tr w:rsidR="00BB56FE" w14:paraId="2E7C54E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D7B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实时消息推送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C235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QThread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→ Signal → 主线程 Slot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2113E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agent_message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= Signal(str, str) 推送智能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体消息</w:t>
            </w:r>
            <w:proofErr w:type="gramEnd"/>
          </w:p>
        </w:tc>
      </w:tr>
      <w:tr w:rsidR="00BB56FE" w14:paraId="6236B0F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1486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流式文本显示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288C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逐字符 append 到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QListWidget</w:t>
            </w:r>
            <w:proofErr w:type="spellEnd"/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533F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模拟大模型流式输出效果</w:t>
            </w:r>
          </w:p>
        </w:tc>
      </w:tr>
      <w:tr w:rsidR="00BB56FE" w14:paraId="1443986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FDCB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matplotlib 嵌入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2D197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FigureCanvasQTAgg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嵌入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QWidget</w:t>
            </w:r>
            <w:proofErr w:type="spellEnd"/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F4C6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标准 matplotlib Qt 后端方案</w:t>
            </w:r>
          </w:p>
        </w:tc>
      </w:tr>
      <w:tr w:rsidR="00BB56FE" w14:paraId="76AA994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AD16F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PyVista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嵌入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14844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BackgroundPlotter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嵌入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QFrame</w:t>
            </w:r>
            <w:proofErr w:type="spellEnd"/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5AB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使用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PyVista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Qt 嵌入 API</w:t>
            </w:r>
          </w:p>
        </w:tc>
      </w:tr>
      <w:tr w:rsidR="00BB56FE" w14:paraId="36F41B8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8577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Markdown 渲染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F920B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QTextBrowser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支持富文本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A3D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最终报告和长文本用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QTextBrowser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显示</w:t>
            </w:r>
          </w:p>
        </w:tc>
      </w:tr>
    </w:tbl>
    <w:p w14:paraId="4DD14BF5" w14:textId="77777777" w:rsidR="00BB56FE" w:rsidRDefault="00000000">
      <w:r>
        <w:br w:type="page"/>
      </w:r>
    </w:p>
    <w:p w14:paraId="715BD323" w14:textId="77777777" w:rsidR="00BB56FE" w:rsidRDefault="00000000">
      <w:pPr>
        <w:pStyle w:val="1"/>
        <w:pBdr>
          <w:bottom w:val="single" w:sz="6" w:space="4" w:color="2E75B6"/>
        </w:pBdr>
      </w:pPr>
      <w:r>
        <w:lastRenderedPageBreak/>
        <w:t>第七章  分阶段实施路线</w:t>
      </w:r>
    </w:p>
    <w:p w14:paraId="6ABFDD73" w14:textId="77777777" w:rsidR="00BB56FE" w:rsidRDefault="00000000">
      <w:pPr>
        <w:pStyle w:val="2"/>
      </w:pPr>
      <w:r>
        <w:t>7.1  四阶段总</w:t>
      </w:r>
      <w:proofErr w:type="gramStart"/>
      <w:r>
        <w:t>览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3800"/>
        <w:gridCol w:w="3160"/>
      </w:tblGrid>
      <w:tr w:rsidR="00BB56FE" w14:paraId="26B489E0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F68CE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4937B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ABE0F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核心任务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A2043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退出条件</w:t>
            </w:r>
          </w:p>
        </w:tc>
      </w:tr>
      <w:tr w:rsidR="00BB56FE" w14:paraId="3572625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A208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阶段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一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 xml:space="preserve"> 基础底座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FBAA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第 1~3 周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98FF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目录骨架建立 JSON Schema 固化 参数范围配置 FEM_AGENT 框架搭建（含重试机制）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58A2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通信链路跑通：主程序能调用 ABAQUS 并读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回结果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 xml:space="preserve"> JSON</w:t>
            </w:r>
          </w:p>
        </w:tc>
      </w:tr>
      <w:tr w:rsidR="00BB56FE" w14:paraId="63EB2C4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4ACA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阶段二 ABAQUS 攻坚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164B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第 4~6 周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30E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T 形筋参数化建模 ODB 后处理 错误诊断与自动重试联调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DB1C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10 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样例 FEM_AGENT 全自动运行成功率 ≥ 80%</w:t>
            </w:r>
          </w:p>
        </w:tc>
      </w:tr>
      <w:tr w:rsidR="00BB56FE" w14:paraId="71AB89B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DED1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阶段三 全流程打通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C802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第 7~11 周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CAC30" w14:textId="77777777" w:rsidR="00BB56FE" w:rsidRDefault="00000000"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规则层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 xml:space="preserve"> + DOE 初始数据集 代理模型 SCREENER RAG + LLM CANDIDATE_GEN ORCHESTRATOR 整合 对话式 GUI 开发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6F5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用户输入一句话，GUI 流式显示完整流程并输出推荐方案</w:t>
            </w:r>
          </w:p>
        </w:tc>
      </w:tr>
      <w:tr w:rsidR="00BB56FE" w14:paraId="22C01D5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F3B7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阶段四 迭代增强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A677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第 12 周+（持续）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FB1B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KNOWLEDGE_AGENT 知识回流 代理模型定期重训 LLM SFT 数据积累 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多筋型扩展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（二期）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0CA5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系统候选质量随案例积累持续提升</w:t>
            </w:r>
          </w:p>
        </w:tc>
      </w:tr>
    </w:tbl>
    <w:p w14:paraId="3F316380" w14:textId="77777777" w:rsidR="00BB56FE" w:rsidRDefault="00000000">
      <w:pPr>
        <w:pStyle w:val="2"/>
      </w:pPr>
      <w:r>
        <w:t>7.2  执行优先级原则</w:t>
      </w:r>
    </w:p>
    <w:p w14:paraId="64C2EC61" w14:textId="77777777" w:rsidR="00BB56FE" w:rsidRDefault="00000000">
      <w:pPr>
        <w:shd w:val="clear" w:color="auto" w:fill="BDD7EE"/>
        <w:spacing w:before="100" w:after="100"/>
        <w:ind w:left="200" w:right="200"/>
      </w:pPr>
      <w:r>
        <w:rPr>
          <w:rFonts w:eastAsia="微软雅黑"/>
          <w:color w:val="1F4E79"/>
          <w:sz w:val="20"/>
          <w:szCs w:val="20"/>
        </w:rPr>
        <w:t>⚡  核心原则：仿真基础设施（FEM_AGENT）优先于一切 AI 能力建设。没有稳定的 ABAQUS 自动化，就没有可信训练数据，没有数据，代理模型和 LLM 都是空中楼阁。</w:t>
      </w:r>
    </w:p>
    <w:p w14:paraId="24F33F00" w14:textId="77777777" w:rsidR="00BB56FE" w:rsidRDefault="00BB56FE"/>
    <w:p w14:paraId="22C49CD9" w14:textId="77777777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建议执行顺序（仿真前置）：</w:t>
      </w:r>
    </w:p>
    <w:p w14:paraId="6BC1ECFF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第一优先：数据结构冻结 → ABAQUS 参数化建模 → FEM_AGENT 重试机制</w:t>
      </w:r>
    </w:p>
    <w:p w14:paraId="09ADED5F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第二优先：</w:t>
      </w:r>
      <w:proofErr w:type="gramStart"/>
      <w:r>
        <w:rPr>
          <w:rFonts w:eastAsia="微软雅黑"/>
          <w:color w:val="000000"/>
          <w:sz w:val="20"/>
          <w:szCs w:val="20"/>
        </w:rPr>
        <w:t>规则层</w:t>
      </w:r>
      <w:proofErr w:type="gramEnd"/>
      <w:r>
        <w:rPr>
          <w:rFonts w:eastAsia="微软雅黑"/>
          <w:color w:val="000000"/>
          <w:sz w:val="20"/>
          <w:szCs w:val="20"/>
        </w:rPr>
        <w:t xml:space="preserve"> → DOE 采样 → 初始数据集积累（≥80 条）</w:t>
      </w:r>
    </w:p>
    <w:p w14:paraId="70781D5E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第三优先：代理模型 SCREENER → RAG + LLM CANDIDATE_GEN</w:t>
      </w:r>
    </w:p>
    <w:p w14:paraId="4B0B8068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第四优先：ORCHESTRATOR 整合 → 对话式 GUI</w:t>
      </w:r>
    </w:p>
    <w:p w14:paraId="1349E6EF" w14:textId="77777777" w:rsidR="00BB56F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color w:val="000000"/>
          <w:sz w:val="20"/>
          <w:szCs w:val="20"/>
        </w:rPr>
        <w:t>持续进行：KNOWLEDGE_AGENT 回流 → 模型迭代更新</w:t>
      </w:r>
    </w:p>
    <w:p w14:paraId="152D0770" w14:textId="77777777" w:rsidR="00BB56FE" w:rsidRDefault="00000000">
      <w:r>
        <w:br w:type="page"/>
      </w:r>
    </w:p>
    <w:p w14:paraId="7B831865" w14:textId="77777777" w:rsidR="00BB56FE" w:rsidRDefault="00000000">
      <w:pPr>
        <w:pStyle w:val="1"/>
        <w:pBdr>
          <w:bottom w:val="single" w:sz="6" w:space="4" w:color="2E75B6"/>
        </w:pBdr>
      </w:pPr>
      <w:r>
        <w:lastRenderedPageBreak/>
        <w:t>第八章  风险识别与评估指标</w:t>
      </w:r>
    </w:p>
    <w:p w14:paraId="6F4BCA2F" w14:textId="77777777" w:rsidR="00BB56FE" w:rsidRDefault="00000000">
      <w:pPr>
        <w:pStyle w:val="2"/>
      </w:pPr>
      <w:r>
        <w:t>8.1  技术风险与应对措施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800"/>
        <w:gridCol w:w="4060"/>
      </w:tblGrid>
      <w:tr w:rsidR="00BB56FE" w14:paraId="7A398ED0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851B4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风险类型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33E21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具体描述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36CBB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概率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EF568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应对措施</w:t>
            </w:r>
          </w:p>
        </w:tc>
      </w:tr>
      <w:tr w:rsidR="00BB56FE" w14:paraId="27DF0E4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8C17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ABAQUS 自动化复杂度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2CE7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T 形筋参数化建模细节多，容易卡壳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79C1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高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B4DA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先固定参数调通，再逐步参数化；一期只做线性屈曲</w:t>
            </w:r>
          </w:p>
        </w:tc>
      </w:tr>
      <w:tr w:rsidR="00BB56FE" w14:paraId="5FFAC87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2C6D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FEM_AGENT 重试无效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80F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同一错误类型重试后依然失败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99E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中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7739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第2次重试必须换策略；超过上限标记跳过，不阻塞整体流程</w:t>
            </w:r>
          </w:p>
        </w:tc>
      </w:tr>
      <w:tr w:rsidR="00BB56FE" w14:paraId="1FE5AB7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A52A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LLM 输出格式不稳定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2ACE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偶发非法 JSON 或参数越界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130D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高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C07D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JSON Schema 强约束 + 自动重试 + DOE 兜底</w:t>
            </w:r>
          </w:p>
        </w:tc>
      </w:tr>
      <w:tr w:rsidR="00BB56FE" w14:paraId="06CB846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689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代理模型精度不足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88F8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初期数据少，BLF 预测误差 &gt; 10%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78D8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中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E540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先用树模型基线；误差分析指导补充采样</w:t>
            </w:r>
          </w:p>
        </w:tc>
      </w:tr>
      <w:tr w:rsidR="00BB56FE" w14:paraId="7D0C259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39C7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双 Python 环境污染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75A46" w14:textId="77777777" w:rsidR="00BB56FE" w:rsidRDefault="00000000"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主环境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与 ABAQUS 环境相互影响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F1AB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中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12F9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严格 JSON 文件通信，绝不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跨环境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 xml:space="preserve"> import</w:t>
            </w:r>
          </w:p>
        </w:tc>
      </w:tr>
      <w:tr w:rsidR="00BB56FE" w14:paraId="6318EE5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A513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GUI 主线程阻塞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9A81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ABAQUS 运行时界面卡死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1FAF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高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54DD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Orchestrator 必须在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QThread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中运行</w:t>
            </w:r>
          </w:p>
        </w:tc>
      </w:tr>
      <w:tr w:rsidR="00BB56FE" w14:paraId="797F041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CCF1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本地 LLM 能力落后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310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7B 量化模型输出质量差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359B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中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5E92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候选生成失败时自动切换 DOE 模式；复杂任务走 API</w:t>
            </w:r>
          </w:p>
        </w:tc>
      </w:tr>
    </w:tbl>
    <w:p w14:paraId="18CCCEA9" w14:textId="77777777" w:rsidR="00BB56FE" w:rsidRDefault="00000000">
      <w:pPr>
        <w:pStyle w:val="2"/>
      </w:pPr>
      <w:r>
        <w:t>8.2  系统评估指标体系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BB56FE" w14:paraId="1925EC1C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0D6E1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评估维度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03307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283B7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一期中期目标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3B3D0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一期收</w:t>
            </w:r>
            <w:proofErr w:type="gramStart"/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官目标</w:t>
            </w:r>
            <w:proofErr w:type="gramEnd"/>
          </w:p>
        </w:tc>
      </w:tr>
      <w:tr w:rsidR="00BB56FE" w14:paraId="47886FA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FB4D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FEM_AGENT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90DD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无人干预成功率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5EA3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10 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个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样例 ≥ 80%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747C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批量运行 ≥ 85%</w:t>
            </w:r>
          </w:p>
        </w:tc>
      </w:tr>
      <w:tr w:rsidR="00BB56FE" w14:paraId="49B94C6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16BB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FEM_AGENT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ED8F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重试有效率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7965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能处理 1 种失败类型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F4A1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能处理 4 种失败类型</w:t>
            </w:r>
          </w:p>
        </w:tc>
      </w:tr>
      <w:tr w:rsidR="00BB56FE" w14:paraId="6251AAE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62BA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候选生成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5334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JSON 合法率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E136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≥ 90%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BF92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≥ 95%</w:t>
            </w:r>
          </w:p>
        </w:tc>
      </w:tr>
      <w:tr w:rsidR="00BB56FE" w14:paraId="5634068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71F8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候选生成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2AC8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参数约束遵守率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0BEE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≥ 85%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9AA3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≥ 90%</w:t>
            </w:r>
          </w:p>
        </w:tc>
      </w:tr>
      <w:tr w:rsidR="00BB56FE" w14:paraId="7488DB9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C31C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代理模型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D8D7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BLF 预测 MAPE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995C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&lt; 12%（≤100 条数据）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2E06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&lt; 5%（200+ 条数据）</w:t>
            </w:r>
          </w:p>
        </w:tc>
      </w:tr>
      <w:tr w:rsidR="00BB56FE" w14:paraId="53B1400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09F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端到端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71CE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单次设计任务完成时间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B968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&lt; 60 分钟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B0BD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&lt; 30 分钟</w:t>
            </w:r>
          </w:p>
        </w:tc>
      </w:tr>
      <w:tr w:rsidR="00BB56FE" w14:paraId="1A72B5F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2CE2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案例回流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4DB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自动入库率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12B0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手动触发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018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100% 自动</w:t>
            </w:r>
          </w:p>
        </w:tc>
      </w:tr>
      <w:tr w:rsidR="00BB56FE" w14:paraId="21A2E1E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B812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GUI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56B8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ABAQUS 运行期间 UI 响应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487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不卡死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844C4" w14:textId="77777777" w:rsidR="00BB56FE" w:rsidRDefault="00000000"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流畅响应</w:t>
            </w:r>
            <w:proofErr w:type="gramEnd"/>
          </w:p>
        </w:tc>
      </w:tr>
    </w:tbl>
    <w:p w14:paraId="00C043F1" w14:textId="77777777" w:rsidR="00BB56FE" w:rsidRDefault="00000000">
      <w:r>
        <w:br w:type="page"/>
      </w:r>
    </w:p>
    <w:p w14:paraId="6AFB27CD" w14:textId="77777777" w:rsidR="00BB56FE" w:rsidRDefault="00000000">
      <w:pPr>
        <w:pStyle w:val="1"/>
        <w:pBdr>
          <w:bottom w:val="single" w:sz="6" w:space="4" w:color="2E75B6"/>
        </w:pBdr>
      </w:pPr>
      <w:r>
        <w:lastRenderedPageBreak/>
        <w:t>附录  技术</w:t>
      </w:r>
      <w:proofErr w:type="gramStart"/>
      <w:r>
        <w:t>栈</w:t>
      </w:r>
      <w:proofErr w:type="gramEnd"/>
      <w:r>
        <w:t>汇总与项目目录结构</w:t>
      </w:r>
    </w:p>
    <w:p w14:paraId="4032C69B" w14:textId="77777777" w:rsidR="00BB56FE" w:rsidRDefault="00000000">
      <w:pPr>
        <w:pStyle w:val="2"/>
      </w:pPr>
      <w:r>
        <w:t>A.1  技术</w:t>
      </w:r>
      <w:proofErr w:type="gramStart"/>
      <w:r>
        <w:t>栈</w:t>
      </w:r>
      <w:proofErr w:type="gramEnd"/>
      <w:r>
        <w:t>汇总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00"/>
        <w:gridCol w:w="1500"/>
        <w:gridCol w:w="3760"/>
      </w:tblGrid>
      <w:tr w:rsidR="00BB56FE" w14:paraId="20A9A688" w14:textId="77777777"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9F34F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81715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工具/框架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A645B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版本建议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EE44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BB56FE" w14:paraId="2DF039FE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684C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本地 LLM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8F52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A00E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最新版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155A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本地模型管理与 OpenAI 兼容 API（需手动安装）</w:t>
            </w:r>
          </w:p>
        </w:tc>
      </w:tr>
      <w:tr w:rsidR="00BB56FE" w14:paraId="2F671DA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D99F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LLM 模型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7962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Qwen2.5-7B/14B-Instruct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7594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Q4 量化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8411F" w14:textId="77777777" w:rsidR="00BB56FE" w:rsidRDefault="00000000"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按显存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选择：8GB→7B，16GB+→14B</w:t>
            </w:r>
          </w:p>
        </w:tc>
      </w:tr>
      <w:tr w:rsidR="00BB56FE" w14:paraId="1C838E1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A406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Embedding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57EF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BGE-M3（BAAI）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5AC5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最新版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260A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文档向量化</w:t>
            </w:r>
          </w:p>
        </w:tc>
      </w:tr>
      <w:tr w:rsidR="00BB56FE" w14:paraId="188A166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FAA0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向量数据库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AB0EC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ChromaDB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23A9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≥ 0.4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F234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向量存储与相似度检索</w:t>
            </w:r>
          </w:p>
        </w:tc>
      </w:tr>
      <w:tr w:rsidR="00BB56FE" w14:paraId="5AB61C1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9D6D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RAG 框架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4C2A3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LangChain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BC5B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≥ 0.2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C3FB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RAG Pipeline 组织</w:t>
            </w:r>
          </w:p>
        </w:tc>
      </w:tr>
      <w:tr w:rsidR="00BB56FE" w14:paraId="1E070E2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05D8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脚本模板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095E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Jinja2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2950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≥ 3.0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1C6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ABAQUS Python 脚本参数化渲染</w:t>
            </w:r>
          </w:p>
        </w:tc>
      </w:tr>
      <w:tr w:rsidR="00BB56FE" w14:paraId="7A38131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6E8A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深度学习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90E02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PyTorch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≥ 2.0 + CUDA 11.8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B68C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已安装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F4C20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DNN 代理模型训练推理</w:t>
            </w:r>
          </w:p>
        </w:tc>
      </w:tr>
      <w:tr w:rsidR="00BB56FE" w14:paraId="7956BC8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0F3F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FEM 仿真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BCF9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ABAQUS 2023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8195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已安装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1FD7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高保真结构屈曲分析</w:t>
            </w:r>
          </w:p>
        </w:tc>
      </w:tr>
      <w:tr w:rsidR="00BB56FE" w14:paraId="4DE555B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AE375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GUI 框架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4A85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PyQt6 ≥ 6.4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AEB3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已安装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EA679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对话式桌面 GUI</w:t>
            </w:r>
          </w:p>
        </w:tc>
      </w:tr>
      <w:tr w:rsidR="00BB56FE" w14:paraId="48FEA52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F43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3D 可视化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6DEA9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PyVista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DCD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已安装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65E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屈曲模态形状嵌入显示</w:t>
            </w:r>
          </w:p>
        </w:tc>
      </w:tr>
      <w:tr w:rsidR="00BB56FE" w14:paraId="71D26B3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2157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图表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E69B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matplotlib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9A80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已安装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10B7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BLF 柱状图、散点图</w:t>
            </w:r>
          </w:p>
        </w:tc>
      </w:tr>
      <w:tr w:rsidR="00BB56FE" w14:paraId="71655BAB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F3C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JSON 校验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38730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jsonschema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6317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需安装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4E4A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候选方案格式强约束</w:t>
            </w:r>
          </w:p>
        </w:tc>
      </w:tr>
      <w:tr w:rsidR="00BB56FE" w14:paraId="74FFEDD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AB05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微调框架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1316" w14:textId="77777777" w:rsidR="00BB56FE" w:rsidRDefault="00000000"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LLaMA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>-Factory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2266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最新版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4CF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 xml:space="preserve">LLM 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LoRA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SFT（第四阶段评估是否需要）</w:t>
            </w:r>
          </w:p>
        </w:tc>
      </w:tr>
      <w:tr w:rsidR="00BB56FE" w14:paraId="5AE04B99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3B90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开发语言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F1C3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Python 3.9（</w:t>
            </w:r>
            <w:proofErr w:type="spellStart"/>
            <w:r>
              <w:rPr>
                <w:rFonts w:eastAsia="微软雅黑"/>
                <w:color w:val="000000"/>
                <w:sz w:val="18"/>
                <w:szCs w:val="18"/>
              </w:rPr>
              <w:t>conda</w:t>
            </w:r>
            <w:proofErr w:type="spellEnd"/>
            <w:r>
              <w:rPr>
                <w:rFonts w:eastAsia="微软雅黑"/>
                <w:color w:val="000000"/>
                <w:sz w:val="18"/>
                <w:szCs w:val="18"/>
              </w:rPr>
              <w:t xml:space="preserve"> GPT）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B14F1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F580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全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栈</w:t>
            </w:r>
            <w:proofErr w:type="gramEnd"/>
            <w:r>
              <w:rPr>
                <w:rFonts w:eastAsia="微软雅黑"/>
                <w:color w:val="000000"/>
                <w:sz w:val="18"/>
                <w:szCs w:val="18"/>
              </w:rPr>
              <w:t>开发（注意 3.9 兼容性）</w:t>
            </w:r>
          </w:p>
        </w:tc>
      </w:tr>
      <w:tr w:rsidR="00BB56FE" w14:paraId="24EBD00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1049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版本管理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B3203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Git + GitHub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A664B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-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336D8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代码版本控制（github.com/ZPL-03）</w:t>
            </w:r>
          </w:p>
        </w:tc>
      </w:tr>
    </w:tbl>
    <w:p w14:paraId="0597F13D" w14:textId="77777777" w:rsidR="00BB56FE" w:rsidRDefault="00000000">
      <w:pPr>
        <w:pStyle w:val="2"/>
      </w:pPr>
      <w:r>
        <w:t>A.2  项目目录结构</w:t>
      </w:r>
    </w:p>
    <w:p w14:paraId="310E6516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CSSM/</w:t>
      </w:r>
    </w:p>
    <w:p w14:paraId="1048D21D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├── AGENTS.md                    # 智能体规范（V2.0）</w:t>
      </w:r>
    </w:p>
    <w:p w14:paraId="54B16333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├── docs/                        # 设计文档</w:t>
      </w:r>
    </w:p>
    <w:p w14:paraId="34376C00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├── schemas/                     # JSON Schema 定义</w:t>
      </w:r>
    </w:p>
    <w:p w14:paraId="4D3718FC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task.schema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.json</w:t>
      </w:r>
      <w:proofErr w:type="spellEnd"/>
    </w:p>
    <w:p w14:paraId="55C66558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candidate.schema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.json</w:t>
      </w:r>
      <w:proofErr w:type="spellEnd"/>
    </w:p>
    <w:p w14:paraId="372ACD17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abaqus_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result.schema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.json</w:t>
      </w:r>
      <w:proofErr w:type="spellEnd"/>
    </w:p>
    <w:p w14:paraId="000AC952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case_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record.schema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.json</w:t>
      </w:r>
      <w:proofErr w:type="spellEnd"/>
    </w:p>
    <w:p w14:paraId="38D9F9B9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├── config/</w:t>
      </w:r>
    </w:p>
    <w:p w14:paraId="1D4E0B1F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app_config.yaml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# 系统总配置</w:t>
      </w:r>
    </w:p>
    <w:p w14:paraId="560D6E5D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llm_config.yaml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 # LLM 后端配置</w:t>
      </w:r>
    </w:p>
    <w:p w14:paraId="5C4FD846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param_ranges.yaml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# 设计参数范围（T形筋）</w:t>
      </w:r>
    </w:p>
    <w:p w14:paraId="7E28E43F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material_db.yaml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 xml:space="preserve">         # 材料参数库</w:t>
      </w:r>
    </w:p>
    <w:p w14:paraId="01C93788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├── data/</w:t>
      </w:r>
    </w:p>
    <w:p w14:paraId="1F640C96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├── io/                      # ← 主程序↔ABAQUS 通信目录</w:t>
      </w:r>
    </w:p>
    <w:p w14:paraId="5C43A877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├── tasks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/  candidates/  results/  cases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/</w:t>
      </w:r>
    </w:p>
    <w:p w14:paraId="2AA2C322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├── agents/                      # 六个智能体模块</w:t>
      </w:r>
    </w:p>
    <w:p w14:paraId="4124CA64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├── orchestrator.py          # 主控智能体</w:t>
      </w:r>
    </w:p>
    <w:p w14:paraId="3B752C67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lastRenderedPageBreak/>
        <w:t>│   ├── candidate_gen.py         # 方案生成智能体</w:t>
      </w:r>
    </w:p>
    <w:p w14:paraId="19354F9A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├── screener.py              # 快速筛选智能体</w:t>
      </w:r>
    </w:p>
    <w:p w14:paraId="2D3B74CE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├── fem_agent.py             # ABAQUS 求解智能体（含重试）</w:t>
      </w:r>
    </w:p>
    <w:p w14:paraId="5CFCBC9B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├── knowledge_agent.py       # 知识回流智能体</w:t>
      </w:r>
    </w:p>
    <w:p w14:paraId="66DC61DE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└── report_gen.py            # 报告生成智能体</w:t>
      </w:r>
    </w:p>
    <w:p w14:paraId="2FA38081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├──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abaqus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/                      # ABAQUS 专用（ABAQUS Python 环境运行）</w:t>
      </w:r>
    </w:p>
    <w:p w14:paraId="2E859C32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├── templates/               # Jinja2 脚本模板</w:t>
      </w:r>
    </w:p>
    <w:p w14:paraId="56C60101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 xml:space="preserve">│   │   └── 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>t_stiffener_buckle.py.j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2</w:t>
      </w:r>
    </w:p>
    <w:p w14:paraId="05217136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├── build_panel.py           # 建模主脚本（读 input_{id}.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json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）</w:t>
      </w:r>
    </w:p>
    <w:p w14:paraId="6F00E308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├── extract_blf.py           # ODB 后处理（写 result_{id}.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json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）</w:t>
      </w:r>
    </w:p>
    <w:p w14:paraId="10128F83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└── job_utils.py             # 作业状态轮询工具</w:t>
      </w:r>
    </w:p>
    <w:p w14:paraId="331853C1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├── core/                        # 共享核心库</w:t>
      </w:r>
    </w:p>
    <w:p w14:paraId="4751F1AC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├── schema_validator.py</w:t>
      </w:r>
    </w:p>
    <w:p w14:paraId="2DB1362B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├── rag_engine.py</w:t>
      </w:r>
    </w:p>
    <w:p w14:paraId="0277CB91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├── surrogate_model.py</w:t>
      </w:r>
    </w:p>
    <w:p w14:paraId="48C93924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│   └── doe_sampler.py</w:t>
      </w:r>
    </w:p>
    <w:p w14:paraId="6AA1EE26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├── models</w:t>
      </w:r>
      <w:proofErr w:type="gramStart"/>
      <w:r>
        <w:rPr>
          <w:rFonts w:ascii="Consolas" w:eastAsia="Consolas" w:hAnsi="Consolas" w:cs="Consolas"/>
          <w:color w:val="2E2E2E"/>
          <w:sz w:val="16"/>
          <w:szCs w:val="16"/>
        </w:rPr>
        <w:t xml:space="preserve">/  knowledge/  </w:t>
      </w:r>
      <w:proofErr w:type="spellStart"/>
      <w:r>
        <w:rPr>
          <w:rFonts w:ascii="Consolas" w:eastAsia="Consolas" w:hAnsi="Consolas" w:cs="Consolas"/>
          <w:color w:val="2E2E2E"/>
          <w:sz w:val="16"/>
          <w:szCs w:val="16"/>
        </w:rPr>
        <w:t>gui</w:t>
      </w:r>
      <w:proofErr w:type="spellEnd"/>
      <w:r>
        <w:rPr>
          <w:rFonts w:ascii="Consolas" w:eastAsia="Consolas" w:hAnsi="Consolas" w:cs="Consolas"/>
          <w:color w:val="2E2E2E"/>
          <w:sz w:val="16"/>
          <w:szCs w:val="16"/>
        </w:rPr>
        <w:t>/  scripts/  tests</w:t>
      </w:r>
      <w:proofErr w:type="gramEnd"/>
      <w:r>
        <w:rPr>
          <w:rFonts w:ascii="Consolas" w:eastAsia="Consolas" w:hAnsi="Consolas" w:cs="Consolas"/>
          <w:color w:val="2E2E2E"/>
          <w:sz w:val="16"/>
          <w:szCs w:val="16"/>
        </w:rPr>
        <w:t>/</w:t>
      </w:r>
    </w:p>
    <w:p w14:paraId="613A1101" w14:textId="77777777" w:rsidR="00BB56FE" w:rsidRDefault="00000000">
      <w:pPr>
        <w:shd w:val="clear" w:color="auto" w:fill="F4F4F4"/>
        <w:spacing w:before="60" w:after="60"/>
        <w:ind w:left="360" w:right="360"/>
      </w:pPr>
      <w:r>
        <w:rPr>
          <w:rFonts w:ascii="Consolas" w:eastAsia="Consolas" w:hAnsi="Consolas" w:cs="Consolas"/>
          <w:color w:val="2E2E2E"/>
          <w:sz w:val="16"/>
          <w:szCs w:val="16"/>
        </w:rPr>
        <w:t>└── main.py                      # 系统启动入口</w:t>
      </w:r>
    </w:p>
    <w:p w14:paraId="0BAB2E1B" w14:textId="77777777" w:rsidR="00BB56FE" w:rsidRDefault="00000000">
      <w:pPr>
        <w:pStyle w:val="2"/>
      </w:pPr>
      <w:r>
        <w:t>A.3  常见技术问题解答</w:t>
      </w:r>
    </w:p>
    <w:p w14:paraId="41147403" w14:textId="77777777" w:rsidR="00BB56FE" w:rsidRDefault="00000000">
      <w:pPr>
        <w:pStyle w:val="3"/>
      </w:pPr>
      <w:r>
        <w:t xml:space="preserve">Q1：为什么不直接用 </w:t>
      </w:r>
      <w:proofErr w:type="spellStart"/>
      <w:r>
        <w:t>LangChain</w:t>
      </w:r>
      <w:proofErr w:type="spellEnd"/>
      <w:r>
        <w:t xml:space="preserve"> Agents 框架而是自</w:t>
      </w:r>
      <w:proofErr w:type="gramStart"/>
      <w:r>
        <w:t>研</w:t>
      </w:r>
      <w:proofErr w:type="gramEnd"/>
      <w:r>
        <w:t xml:space="preserve"> Orchestrator？</w:t>
      </w:r>
    </w:p>
    <w:p w14:paraId="48B36564" w14:textId="77777777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因为本系统有一个特殊约束：ABAQUS 运行在独立 Python 环境中，只能通过文件通信。</w:t>
      </w:r>
      <w:proofErr w:type="spellStart"/>
      <w:r>
        <w:rPr>
          <w:rFonts w:eastAsia="微软雅黑"/>
          <w:color w:val="000000"/>
        </w:rPr>
        <w:t>LangChain</w:t>
      </w:r>
      <w:proofErr w:type="spellEnd"/>
      <w:r>
        <w:rPr>
          <w:rFonts w:eastAsia="微软雅黑"/>
          <w:color w:val="000000"/>
        </w:rPr>
        <w:t xml:space="preserve"> Agents 的工具调用机制难以优雅地处理这种异步文件交互模式，加上需要 Python 3.9 兼容性，自</w:t>
      </w:r>
      <w:proofErr w:type="gramStart"/>
      <w:r>
        <w:rPr>
          <w:rFonts w:eastAsia="微软雅黑"/>
          <w:color w:val="000000"/>
        </w:rPr>
        <w:t>研</w:t>
      </w:r>
      <w:proofErr w:type="gramEnd"/>
      <w:r>
        <w:rPr>
          <w:rFonts w:eastAsia="微软雅黑"/>
          <w:color w:val="000000"/>
        </w:rPr>
        <w:t xml:space="preserve">轻量 Orchestrator（每个智能体为一个 `run(input) → </w:t>
      </w:r>
      <w:proofErr w:type="spellStart"/>
      <w:r>
        <w:rPr>
          <w:rFonts w:eastAsia="微软雅黑"/>
          <w:color w:val="000000"/>
        </w:rPr>
        <w:t>dict</w:t>
      </w:r>
      <w:proofErr w:type="spellEnd"/>
      <w:r>
        <w:rPr>
          <w:rFonts w:eastAsia="微软雅黑"/>
          <w:color w:val="000000"/>
        </w:rPr>
        <w:t>` 类）更简洁可控。</w:t>
      </w:r>
    </w:p>
    <w:p w14:paraId="2545800D" w14:textId="77777777" w:rsidR="00BB56FE" w:rsidRDefault="00000000">
      <w:pPr>
        <w:pStyle w:val="3"/>
      </w:pPr>
      <w:r>
        <w:t>Q2：FEM_AGENT 最多重试 3 次，如果所有候选都失败怎么办？</w:t>
      </w:r>
    </w:p>
    <w:p w14:paraId="764E3A93" w14:textId="77777777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ORCHESTRATOR 会将失败原因报告给用户（通过</w:t>
      </w:r>
      <w:proofErr w:type="gramStart"/>
      <w:r>
        <w:rPr>
          <w:rFonts w:eastAsia="微软雅黑"/>
          <w:color w:val="000000"/>
        </w:rPr>
        <w:t>对话区</w:t>
      </w:r>
      <w:proofErr w:type="gramEnd"/>
      <w:r>
        <w:rPr>
          <w:rFonts w:eastAsia="微软雅黑"/>
          <w:color w:val="000000"/>
        </w:rPr>
        <w:t>消息），并建议：（1）放宽 BLF 阈值；（2）调整参数范围；（3）切换到更多 DOE 采样探索。失败案例同样入案例库，为下次任务提供负面参考。</w:t>
      </w:r>
    </w:p>
    <w:p w14:paraId="322A2106" w14:textId="77777777" w:rsidR="00BB56FE" w:rsidRDefault="00000000">
      <w:pPr>
        <w:pStyle w:val="3"/>
      </w:pPr>
      <w:r>
        <w:t>Q3：对话式界面和传统表单界面哪个更适合工程用户？</w:t>
      </w:r>
    </w:p>
    <w:p w14:paraId="1541B454" w14:textId="77777777" w:rsidR="00BB56FE" w:rsidRDefault="00000000">
      <w:pPr>
        <w:spacing w:after="80"/>
        <w:jc w:val="both"/>
      </w:pPr>
      <w:r>
        <w:rPr>
          <w:rFonts w:eastAsia="微软雅黑"/>
          <w:color w:val="000000"/>
        </w:rPr>
        <w:t>对于参数配置阶段，传统表单更精确；对于探索性设计和结果解释，对话式界面更高效。本系统采用对话为主、可视化为辅的混合方式：用户用自然语言描述需求，ORCHESTRATOR 解析为结构化 JSON，用户可在对话中追加修改（"BLF 要求改为 1.3"），系统自动更新 task JSON 并重新运行。</w:t>
      </w:r>
    </w:p>
    <w:p w14:paraId="14AFC97E" w14:textId="77777777" w:rsidR="00BB56FE" w:rsidRDefault="00000000">
      <w:pPr>
        <w:pStyle w:val="3"/>
      </w:pPr>
      <w:r>
        <w:t>Q4：RAG 与微调（Fine-tuning）的本质区别？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BB56FE" w14:paraId="42174D7D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AB7C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7D2E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RAG（知识库）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B0BFB" w14:textId="77777777" w:rsidR="00BB56F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Fine-tuning（微调）</w:t>
            </w:r>
          </w:p>
        </w:tc>
      </w:tr>
      <w:tr w:rsidR="00BB56FE" w14:paraId="57D0F0F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7BD2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知识存储位置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EDEB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外部向量数据库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3BC0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模型参数内部</w:t>
            </w:r>
          </w:p>
        </w:tc>
      </w:tr>
      <w:tr w:rsidR="00BB56FE" w14:paraId="10256D9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3C2E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知识更新方式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65B46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随时增删，实时生效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8467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需重新训练，小时~</w:t>
            </w:r>
            <w:proofErr w:type="gramStart"/>
            <w:r>
              <w:rPr>
                <w:rFonts w:eastAsia="微软雅黑"/>
                <w:color w:val="000000"/>
                <w:sz w:val="18"/>
                <w:szCs w:val="18"/>
              </w:rPr>
              <w:t>天级</w:t>
            </w:r>
            <w:proofErr w:type="gramEnd"/>
          </w:p>
        </w:tc>
      </w:tr>
      <w:tr w:rsidR="00BB56FE" w14:paraId="78647E8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9686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适合的知识类型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4CF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事实性、可检索的工程文档和案例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0DB94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固定的技能、格式习惯、领域语言风格</w:t>
            </w:r>
          </w:p>
        </w:tc>
      </w:tr>
      <w:tr w:rsidR="00BB56FE" w14:paraId="2A83FCA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D37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计算成本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974BF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低（索引文档即可）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0936A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中~高（需要 GPU 训练）</w:t>
            </w:r>
          </w:p>
        </w:tc>
      </w:tr>
      <w:tr w:rsidR="00BB56FE" w14:paraId="13DBDEF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1A1BD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本项目应用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6932C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规范、案例、规则库（主要手段，全程使用）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9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8CBB7" w14:textId="77777777" w:rsidR="00BB56FE" w:rsidRDefault="00000000">
            <w:r>
              <w:rPr>
                <w:rFonts w:eastAsia="微软雅黑"/>
                <w:color w:val="000000"/>
                <w:sz w:val="18"/>
                <w:szCs w:val="18"/>
              </w:rPr>
              <w:t>后期优化输出格式（300+ 条后评估）</w:t>
            </w:r>
          </w:p>
        </w:tc>
      </w:tr>
    </w:tbl>
    <w:p w14:paraId="75052EAC" w14:textId="77777777" w:rsidR="00BB56FE" w:rsidRDefault="00BB56FE"/>
    <w:p w14:paraId="62DC7C3C" w14:textId="77777777" w:rsidR="00BB56FE" w:rsidRDefault="00BB56FE"/>
    <w:p w14:paraId="3F96FE76" w14:textId="3DEC61D3" w:rsidR="00BB56FE" w:rsidRDefault="00000000">
      <w:pPr>
        <w:jc w:val="center"/>
      </w:pPr>
      <w:r>
        <w:rPr>
          <w:rFonts w:eastAsia="微软雅黑"/>
          <w:color w:val="595959"/>
          <w:sz w:val="18"/>
          <w:szCs w:val="18"/>
        </w:rPr>
        <w:t>文档结束 | V</w:t>
      </w:r>
      <w:r w:rsidR="008269A1">
        <w:rPr>
          <w:rFonts w:eastAsia="微软雅黑" w:hint="eastAsia"/>
          <w:color w:val="595959"/>
          <w:sz w:val="18"/>
          <w:szCs w:val="18"/>
        </w:rPr>
        <w:t>1</w:t>
      </w:r>
      <w:r>
        <w:rPr>
          <w:rFonts w:eastAsia="微软雅黑"/>
          <w:color w:val="595959"/>
          <w:sz w:val="18"/>
          <w:szCs w:val="18"/>
        </w:rPr>
        <w:t>.0 | 复合材料加筋壁板智能设计系统项目实施方案书</w:t>
      </w:r>
    </w:p>
    <w:sectPr w:rsidR="00BB56FE">
      <w:pgSz w:w="11906" w:h="16838"/>
      <w:pgMar w:top="1080" w:right="108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E8308" w14:textId="77777777" w:rsidR="002E4EA9" w:rsidRDefault="002E4EA9" w:rsidP="00CF73F7">
      <w:r>
        <w:separator/>
      </w:r>
    </w:p>
  </w:endnote>
  <w:endnote w:type="continuationSeparator" w:id="0">
    <w:p w14:paraId="1225DBE8" w14:textId="77777777" w:rsidR="002E4EA9" w:rsidRDefault="002E4EA9" w:rsidP="00CF7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C9339" w14:textId="77777777" w:rsidR="002E4EA9" w:rsidRDefault="002E4EA9" w:rsidP="00CF73F7">
      <w:r>
        <w:separator/>
      </w:r>
    </w:p>
  </w:footnote>
  <w:footnote w:type="continuationSeparator" w:id="0">
    <w:p w14:paraId="1F26D0E9" w14:textId="77777777" w:rsidR="002E4EA9" w:rsidRDefault="002E4EA9" w:rsidP="00CF7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313"/>
    <w:multiLevelType w:val="hybridMultilevel"/>
    <w:tmpl w:val="2674A396"/>
    <w:lvl w:ilvl="0" w:tplc="5B1E1486">
      <w:start w:val="1"/>
      <w:numFmt w:val="bullet"/>
      <w:lvlText w:val="•"/>
      <w:lvlJc w:val="left"/>
      <w:pPr>
        <w:ind w:left="420" w:hanging="240"/>
      </w:pPr>
    </w:lvl>
    <w:lvl w:ilvl="1" w:tplc="B0FEA094">
      <w:numFmt w:val="decimal"/>
      <w:lvlText w:val=""/>
      <w:lvlJc w:val="left"/>
    </w:lvl>
    <w:lvl w:ilvl="2" w:tplc="FDDA5568">
      <w:numFmt w:val="decimal"/>
      <w:lvlText w:val=""/>
      <w:lvlJc w:val="left"/>
    </w:lvl>
    <w:lvl w:ilvl="3" w:tplc="FCDC3600">
      <w:numFmt w:val="decimal"/>
      <w:lvlText w:val=""/>
      <w:lvlJc w:val="left"/>
    </w:lvl>
    <w:lvl w:ilvl="4" w:tplc="123ABF82">
      <w:numFmt w:val="decimal"/>
      <w:lvlText w:val=""/>
      <w:lvlJc w:val="left"/>
    </w:lvl>
    <w:lvl w:ilvl="5" w:tplc="73226602">
      <w:numFmt w:val="decimal"/>
      <w:lvlText w:val=""/>
      <w:lvlJc w:val="left"/>
    </w:lvl>
    <w:lvl w:ilvl="6" w:tplc="E5048EF4">
      <w:numFmt w:val="decimal"/>
      <w:lvlText w:val=""/>
      <w:lvlJc w:val="left"/>
    </w:lvl>
    <w:lvl w:ilvl="7" w:tplc="AFE4729C">
      <w:numFmt w:val="decimal"/>
      <w:lvlText w:val=""/>
      <w:lvlJc w:val="left"/>
    </w:lvl>
    <w:lvl w:ilvl="8" w:tplc="26BEBFD6">
      <w:numFmt w:val="decimal"/>
      <w:lvlText w:val=""/>
      <w:lvlJc w:val="left"/>
    </w:lvl>
  </w:abstractNum>
  <w:abstractNum w:abstractNumId="1" w15:restartNumberingAfterBreak="0">
    <w:nsid w:val="23D14959"/>
    <w:multiLevelType w:val="hybridMultilevel"/>
    <w:tmpl w:val="DF069B2A"/>
    <w:lvl w:ilvl="0" w:tplc="0D82744A">
      <w:start w:val="1"/>
      <w:numFmt w:val="bullet"/>
      <w:lvlText w:val="●"/>
      <w:lvlJc w:val="left"/>
      <w:pPr>
        <w:ind w:left="720" w:hanging="360"/>
      </w:pPr>
    </w:lvl>
    <w:lvl w:ilvl="1" w:tplc="99223ECA">
      <w:start w:val="1"/>
      <w:numFmt w:val="bullet"/>
      <w:lvlText w:val="○"/>
      <w:lvlJc w:val="left"/>
      <w:pPr>
        <w:ind w:left="1440" w:hanging="360"/>
      </w:pPr>
    </w:lvl>
    <w:lvl w:ilvl="2" w:tplc="47EEC1F4">
      <w:start w:val="1"/>
      <w:numFmt w:val="bullet"/>
      <w:lvlText w:val="■"/>
      <w:lvlJc w:val="left"/>
      <w:pPr>
        <w:ind w:left="2160" w:hanging="360"/>
      </w:pPr>
    </w:lvl>
    <w:lvl w:ilvl="3" w:tplc="21D64F76">
      <w:start w:val="1"/>
      <w:numFmt w:val="bullet"/>
      <w:lvlText w:val="●"/>
      <w:lvlJc w:val="left"/>
      <w:pPr>
        <w:ind w:left="2880" w:hanging="360"/>
      </w:pPr>
    </w:lvl>
    <w:lvl w:ilvl="4" w:tplc="DE04FE70">
      <w:start w:val="1"/>
      <w:numFmt w:val="bullet"/>
      <w:lvlText w:val="○"/>
      <w:lvlJc w:val="left"/>
      <w:pPr>
        <w:ind w:left="3600" w:hanging="360"/>
      </w:pPr>
    </w:lvl>
    <w:lvl w:ilvl="5" w:tplc="CBC4CA4C">
      <w:start w:val="1"/>
      <w:numFmt w:val="bullet"/>
      <w:lvlText w:val="■"/>
      <w:lvlJc w:val="left"/>
      <w:pPr>
        <w:ind w:left="4320" w:hanging="360"/>
      </w:pPr>
    </w:lvl>
    <w:lvl w:ilvl="6" w:tplc="43A6A9CC">
      <w:start w:val="1"/>
      <w:numFmt w:val="bullet"/>
      <w:lvlText w:val="●"/>
      <w:lvlJc w:val="left"/>
      <w:pPr>
        <w:ind w:left="5040" w:hanging="360"/>
      </w:pPr>
    </w:lvl>
    <w:lvl w:ilvl="7" w:tplc="99B6829E">
      <w:start w:val="1"/>
      <w:numFmt w:val="bullet"/>
      <w:lvlText w:val="●"/>
      <w:lvlJc w:val="left"/>
      <w:pPr>
        <w:ind w:left="5760" w:hanging="360"/>
      </w:pPr>
    </w:lvl>
    <w:lvl w:ilvl="8" w:tplc="824CFBDA">
      <w:start w:val="1"/>
      <w:numFmt w:val="bullet"/>
      <w:lvlText w:val="●"/>
      <w:lvlJc w:val="left"/>
      <w:pPr>
        <w:ind w:left="6480" w:hanging="360"/>
      </w:pPr>
    </w:lvl>
  </w:abstractNum>
  <w:num w:numId="1" w16cid:durableId="783352937">
    <w:abstractNumId w:val="1"/>
    <w:lvlOverride w:ilvl="0">
      <w:startOverride w:val="1"/>
    </w:lvlOverride>
  </w:num>
  <w:num w:numId="2" w16cid:durableId="1581207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6FE"/>
    <w:rsid w:val="001172EA"/>
    <w:rsid w:val="002445AD"/>
    <w:rsid w:val="002A62DF"/>
    <w:rsid w:val="002E4EA9"/>
    <w:rsid w:val="00344A0A"/>
    <w:rsid w:val="003D3B41"/>
    <w:rsid w:val="004653E7"/>
    <w:rsid w:val="00557D5A"/>
    <w:rsid w:val="008269A1"/>
    <w:rsid w:val="00831732"/>
    <w:rsid w:val="0088725C"/>
    <w:rsid w:val="00923E19"/>
    <w:rsid w:val="00A37DD8"/>
    <w:rsid w:val="00B66178"/>
    <w:rsid w:val="00BB56FE"/>
    <w:rsid w:val="00BF7F4F"/>
    <w:rsid w:val="00C3188C"/>
    <w:rsid w:val="00CF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7E9E0"/>
  <w15:docId w15:val="{893F2481-5C11-4D72-B6E9-91C618C5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微软雅黑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微软雅黑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rFonts w:eastAsia="微软雅黑"/>
      <w:b/>
      <w:bCs/>
      <w:color w:val="595959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F73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F73F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F73F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F73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2216</Words>
  <Characters>12632</Characters>
  <Application>Microsoft Office Word</Application>
  <DocSecurity>0</DocSecurity>
  <Lines>105</Lines>
  <Paragraphs>29</Paragraphs>
  <ScaleCrop>false</ScaleCrop>
  <Company/>
  <LinksUpToDate>false</LinksUpToDate>
  <CharactersWithSpaces>14819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Zhengpeng Liu</cp:lastModifiedBy>
  <cp:revision>27</cp:revision>
  <dcterms:created xsi:type="dcterms:W3CDTF">2026-03-31T01:42:00Z</dcterms:created>
  <dcterms:modified xsi:type="dcterms:W3CDTF">2026-04-01T03:01:00Z</dcterms:modified>
</cp:coreProperties>
</file>