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fffffffffc"/>
        <w:tblW w:w="93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09"/>
        <w:gridCol w:w="8855"/>
      </w:tblGrid>
      <w:tr w:rsidR="007B7453" w:rsidRPr="00672BFD" w14:paraId="4E0C31D3" w14:textId="77777777" w:rsidTr="007B7453">
        <w:tc>
          <w:tcPr>
            <w:tcW w:w="509" w:type="dxa"/>
          </w:tcPr>
          <w:p w14:paraId="0044245E" w14:textId="77777777" w:rsidR="00672BFD" w:rsidRPr="00405884" w:rsidRDefault="00672BFD" w:rsidP="0024666E">
            <w:pPr>
              <w:pStyle w:val="afff9"/>
              <w:framePr w:wrap="notBeside" w:vAnchor="page" w:hAnchor="page" w:x="1372" w:y="568"/>
              <w:tabs>
                <w:tab w:val="clear" w:pos="4153"/>
                <w:tab w:val="clear" w:pos="8306"/>
              </w:tabs>
              <w:spacing w:line="240" w:lineRule="auto"/>
              <w:jc w:val="left"/>
              <w:rPr>
                <w:rFonts w:ascii="黑体" w:eastAsia="黑体" w:hAnsi="黑体"/>
                <w:sz w:val="21"/>
                <w:szCs w:val="21"/>
              </w:rPr>
            </w:pPr>
            <w:r w:rsidRPr="00405884">
              <w:rPr>
                <w:rFonts w:ascii="Times New Roman" w:eastAsia="黑体" w:hAnsi="Times New Roman"/>
                <w:sz w:val="21"/>
                <w:szCs w:val="21"/>
              </w:rPr>
              <w:t>ICS</w:t>
            </w:r>
            <w:r w:rsidRPr="00405884">
              <w:rPr>
                <w:rFonts w:ascii="黑体" w:eastAsia="黑体" w:hAnsi="黑体"/>
                <w:sz w:val="21"/>
                <w:szCs w:val="21"/>
              </w:rPr>
              <w:t xml:space="preserve"> </w:t>
            </w:r>
            <w:r w:rsidR="006A25E5">
              <w:rPr>
                <w:rFonts w:ascii="黑体" w:eastAsia="黑体" w:hAnsi="黑体"/>
                <w:sz w:val="21"/>
                <w:szCs w:val="21"/>
              </w:rPr>
              <w:t xml:space="preserve"> </w:t>
            </w:r>
          </w:p>
        </w:tc>
        <w:tc>
          <w:tcPr>
            <w:tcW w:w="8855" w:type="dxa"/>
          </w:tcPr>
          <w:p w14:paraId="5133DF59" w14:textId="4FBA048D" w:rsidR="00672BFD" w:rsidRPr="00672BFD" w:rsidRDefault="00672BFD" w:rsidP="0024666E">
            <w:pPr>
              <w:pStyle w:val="afff9"/>
              <w:framePr w:wrap="notBeside" w:vAnchor="page" w:hAnchor="page" w:x="1372" w:y="568"/>
              <w:tabs>
                <w:tab w:val="clear" w:pos="4153"/>
                <w:tab w:val="clear" w:pos="8306"/>
              </w:tabs>
              <w:spacing w:line="240" w:lineRule="auto"/>
              <w:ind w:left="3"/>
              <w:jc w:val="both"/>
              <w:rPr>
                <w:rFonts w:ascii="黑体" w:eastAsia="黑体" w:hAnsi="黑体"/>
                <w:sz w:val="21"/>
                <w:szCs w:val="21"/>
              </w:rPr>
            </w:pPr>
            <w:r w:rsidRPr="00672BFD">
              <w:rPr>
                <w:rFonts w:ascii="黑体" w:eastAsia="黑体" w:hAnsi="黑体"/>
                <w:sz w:val="21"/>
                <w:szCs w:val="21"/>
              </w:rPr>
              <w:fldChar w:fldCharType="begin">
                <w:ffData>
                  <w:name w:val="ICS"/>
                  <w:enabled/>
                  <w:calcOnExit w:val="0"/>
                  <w:textInput>
                    <w:default w:val="点击此处添加ICS号"/>
                  </w:textInput>
                </w:ffData>
              </w:fldChar>
            </w:r>
            <w:bookmarkStart w:id="0" w:name="ICS"/>
            <w:r w:rsidRPr="00672BFD">
              <w:rPr>
                <w:rFonts w:ascii="黑体" w:eastAsia="黑体" w:hAnsi="黑体"/>
                <w:sz w:val="21"/>
                <w:szCs w:val="21"/>
              </w:rPr>
              <w:instrText xml:space="preserve"> FORMTEXT </w:instrText>
            </w:r>
            <w:r w:rsidRPr="00672BFD">
              <w:rPr>
                <w:rFonts w:ascii="黑体" w:eastAsia="黑体" w:hAnsi="黑体"/>
                <w:sz w:val="21"/>
                <w:szCs w:val="21"/>
              </w:rPr>
            </w:r>
            <w:r w:rsidRPr="00672BFD">
              <w:rPr>
                <w:rFonts w:ascii="黑体" w:eastAsia="黑体" w:hAnsi="黑体"/>
                <w:sz w:val="21"/>
                <w:szCs w:val="21"/>
              </w:rPr>
              <w:fldChar w:fldCharType="separate"/>
            </w:r>
            <w:r w:rsidR="00387BCB">
              <w:rPr>
                <w:rFonts w:ascii="黑体" w:eastAsia="黑体" w:hAnsi="黑体"/>
                <w:sz w:val="21"/>
                <w:szCs w:val="21"/>
              </w:rPr>
              <w:t>07.06</w:t>
            </w:r>
            <w:r w:rsidR="00387BCB">
              <w:rPr>
                <w:rFonts w:ascii="黑体" w:eastAsia="黑体" w:hAnsi="黑体" w:hint="eastAsia"/>
                <w:sz w:val="21"/>
                <w:szCs w:val="21"/>
              </w:rPr>
              <w:t>0</w:t>
            </w:r>
            <w:r w:rsidR="00884CA4">
              <w:rPr>
                <w:rFonts w:ascii="黑体" w:eastAsia="黑体" w:hAnsi="黑体"/>
                <w:sz w:val="21"/>
                <w:szCs w:val="21"/>
              </w:rPr>
              <w:t> </w:t>
            </w:r>
            <w:r w:rsidR="00884CA4">
              <w:rPr>
                <w:rFonts w:ascii="黑体" w:eastAsia="黑体" w:hAnsi="黑体"/>
                <w:sz w:val="21"/>
                <w:szCs w:val="21"/>
              </w:rPr>
              <w:t> </w:t>
            </w:r>
            <w:r w:rsidR="00884CA4">
              <w:rPr>
                <w:rFonts w:ascii="黑体" w:eastAsia="黑体" w:hAnsi="黑体"/>
                <w:sz w:val="21"/>
                <w:szCs w:val="21"/>
              </w:rPr>
              <w:t> </w:t>
            </w:r>
            <w:r w:rsidR="00884CA4">
              <w:rPr>
                <w:rFonts w:ascii="黑体" w:eastAsia="黑体" w:hAnsi="黑体"/>
                <w:sz w:val="21"/>
                <w:szCs w:val="21"/>
              </w:rPr>
              <w:t> </w:t>
            </w:r>
            <w:r w:rsidR="00884CA4">
              <w:rPr>
                <w:rFonts w:ascii="黑体" w:eastAsia="黑体" w:hAnsi="黑体"/>
                <w:sz w:val="21"/>
                <w:szCs w:val="21"/>
              </w:rPr>
              <w:t> </w:t>
            </w:r>
            <w:r w:rsidRPr="00672BFD">
              <w:rPr>
                <w:rFonts w:ascii="黑体" w:eastAsia="黑体" w:hAnsi="黑体"/>
                <w:sz w:val="21"/>
                <w:szCs w:val="21"/>
              </w:rPr>
              <w:fldChar w:fldCharType="end"/>
            </w:r>
            <w:bookmarkEnd w:id="0"/>
          </w:p>
        </w:tc>
      </w:tr>
      <w:tr w:rsidR="007B7453" w:rsidRPr="00672BFD" w14:paraId="1B1A62D2" w14:textId="77777777" w:rsidTr="007B7453">
        <w:tc>
          <w:tcPr>
            <w:tcW w:w="509" w:type="dxa"/>
          </w:tcPr>
          <w:p w14:paraId="44E0415F" w14:textId="77777777" w:rsidR="00672BFD" w:rsidRPr="00672BFD" w:rsidRDefault="00672BFD" w:rsidP="0024666E">
            <w:pPr>
              <w:pStyle w:val="afff9"/>
              <w:framePr w:wrap="notBeside" w:vAnchor="page" w:hAnchor="page" w:x="1372" w:y="568"/>
              <w:tabs>
                <w:tab w:val="clear" w:pos="4153"/>
                <w:tab w:val="clear" w:pos="8306"/>
              </w:tabs>
              <w:spacing w:before="40" w:line="240" w:lineRule="auto"/>
              <w:jc w:val="left"/>
              <w:rPr>
                <w:rFonts w:ascii="黑体" w:eastAsia="黑体" w:hAnsi="黑体"/>
                <w:sz w:val="21"/>
                <w:szCs w:val="21"/>
              </w:rPr>
            </w:pPr>
            <w:r w:rsidRPr="00672BFD">
              <w:rPr>
                <w:rFonts w:ascii="Times New Roman" w:eastAsia="黑体" w:hAnsi="Times New Roman"/>
                <w:sz w:val="21"/>
                <w:szCs w:val="21"/>
              </w:rPr>
              <w:t>CCS</w:t>
            </w:r>
            <w:r w:rsidR="0024666E">
              <w:rPr>
                <w:rFonts w:ascii="Times New Roman" w:eastAsia="黑体" w:hAnsi="Times New Roman"/>
                <w:sz w:val="21"/>
                <w:szCs w:val="21"/>
              </w:rPr>
              <w:t xml:space="preserve"> </w:t>
            </w:r>
            <w:r w:rsidRPr="00672BFD">
              <w:rPr>
                <w:rFonts w:ascii="黑体" w:eastAsia="黑体" w:hAnsi="黑体"/>
                <w:sz w:val="21"/>
                <w:szCs w:val="21"/>
              </w:rPr>
              <w:t xml:space="preserve"> </w:t>
            </w:r>
          </w:p>
        </w:tc>
        <w:tc>
          <w:tcPr>
            <w:tcW w:w="8855" w:type="dxa"/>
          </w:tcPr>
          <w:p w14:paraId="6A38AB8E" w14:textId="506CC596" w:rsidR="00672BFD" w:rsidRPr="00672BFD" w:rsidRDefault="00672BFD" w:rsidP="0024666E">
            <w:pPr>
              <w:pStyle w:val="afff9"/>
              <w:framePr w:wrap="notBeside" w:vAnchor="page" w:hAnchor="page" w:x="1372" w:y="568"/>
              <w:tabs>
                <w:tab w:val="clear" w:pos="4153"/>
                <w:tab w:val="clear" w:pos="8306"/>
              </w:tabs>
              <w:spacing w:before="40" w:line="240" w:lineRule="auto"/>
              <w:jc w:val="left"/>
              <w:rPr>
                <w:rFonts w:ascii="黑体" w:eastAsia="黑体" w:hAnsi="黑体"/>
                <w:sz w:val="21"/>
                <w:szCs w:val="21"/>
              </w:rPr>
            </w:pPr>
            <w:r w:rsidRPr="00672BFD">
              <w:rPr>
                <w:rFonts w:ascii="黑体" w:eastAsia="黑体" w:hAnsi="黑体"/>
                <w:sz w:val="21"/>
                <w:szCs w:val="21"/>
              </w:rPr>
              <w:fldChar w:fldCharType="begin">
                <w:ffData>
                  <w:name w:val="CSDN"/>
                  <w:enabled/>
                  <w:calcOnExit w:val="0"/>
                  <w:textInput>
                    <w:default w:val="点击此处添加CCS号"/>
                  </w:textInput>
                </w:ffData>
              </w:fldChar>
            </w:r>
            <w:bookmarkStart w:id="1" w:name="CSDN"/>
            <w:r w:rsidRPr="00672BFD">
              <w:rPr>
                <w:rFonts w:ascii="黑体" w:eastAsia="黑体" w:hAnsi="黑体"/>
                <w:sz w:val="21"/>
                <w:szCs w:val="21"/>
              </w:rPr>
              <w:instrText xml:space="preserve"> FORMTEXT </w:instrText>
            </w:r>
            <w:r w:rsidRPr="00672BFD">
              <w:rPr>
                <w:rFonts w:ascii="黑体" w:eastAsia="黑体" w:hAnsi="黑体"/>
                <w:sz w:val="21"/>
                <w:szCs w:val="21"/>
              </w:rPr>
            </w:r>
            <w:r w:rsidRPr="00672BFD">
              <w:rPr>
                <w:rFonts w:ascii="黑体" w:eastAsia="黑体" w:hAnsi="黑体"/>
                <w:sz w:val="21"/>
                <w:szCs w:val="21"/>
              </w:rPr>
              <w:fldChar w:fldCharType="separate"/>
            </w:r>
            <w:r w:rsidR="00735C1D">
              <w:rPr>
                <w:rFonts w:ascii="黑体" w:eastAsia="黑体" w:hAnsi="黑体"/>
                <w:sz w:val="21"/>
                <w:szCs w:val="21"/>
              </w:rPr>
              <w:t>A 47</w:t>
            </w:r>
            <w:r w:rsidRPr="00672BFD">
              <w:rPr>
                <w:rFonts w:ascii="黑体" w:eastAsia="黑体" w:hAnsi="黑体"/>
                <w:sz w:val="21"/>
                <w:szCs w:val="21"/>
              </w:rPr>
              <w:fldChar w:fldCharType="end"/>
            </w:r>
            <w:bookmarkEnd w:id="1"/>
          </w:p>
        </w:tc>
      </w:tr>
    </w:tbl>
    <w:tbl>
      <w:tblPr>
        <w:tblStyle w:val="afffffffffc"/>
        <w:tblpPr w:leftFromText="181" w:rightFromText="181" w:horzAnchor="margin" w:tblpX="3857" w:tblpY="568"/>
        <w:tblW w:w="0" w:type="auto"/>
        <w:tblBorders>
          <w:top w:val="none" w:sz="0" w:space="0" w:color="auto"/>
          <w:left w:val="none" w:sz="0" w:space="0" w:color="auto"/>
          <w:bottom w:val="none" w:sz="0" w:space="0" w:color="auto"/>
          <w:right w:val="none" w:sz="0" w:space="0" w:color="auto"/>
        </w:tblBorders>
        <w:tblCellMar>
          <w:left w:w="0" w:type="dxa"/>
          <w:right w:w="0" w:type="dxa"/>
        </w:tblCellMar>
        <w:tblLook w:val="04A0" w:firstRow="1" w:lastRow="0" w:firstColumn="1" w:lastColumn="0" w:noHBand="0" w:noVBand="1"/>
      </w:tblPr>
      <w:tblGrid>
        <w:gridCol w:w="4990"/>
      </w:tblGrid>
      <w:tr w:rsidR="00F77D98" w14:paraId="69947745" w14:textId="77777777" w:rsidTr="0086431E">
        <w:trPr>
          <w:trHeight w:val="1128"/>
        </w:trPr>
        <w:tc>
          <w:tcPr>
            <w:tcW w:w="4990" w:type="dxa"/>
          </w:tcPr>
          <w:bookmarkStart w:id="2" w:name="_Hlk26473981"/>
          <w:p w14:paraId="5E4DCBE8" w14:textId="77777777" w:rsidR="00F77D98" w:rsidRPr="00F77D98" w:rsidRDefault="00F77D98" w:rsidP="0086431E">
            <w:pPr>
              <w:pStyle w:val="affff5"/>
              <w:framePr w:w="0" w:hRule="auto" w:wrap="auto" w:hAnchor="text" w:xAlign="left" w:yAlign="inline" w:anchorLock="0"/>
              <w:ind w:firstLine="420"/>
            </w:pPr>
            <w:r>
              <w:fldChar w:fldCharType="begin">
                <w:ffData>
                  <w:name w:val="c1"/>
                  <w:enabled/>
                  <w:calcOnExit w:val="0"/>
                  <w:textInput>
                    <w:maxLength w:val="8"/>
                  </w:textInput>
                </w:ffData>
              </w:fldChar>
            </w:r>
            <w:bookmarkStart w:id="3" w:name="c1"/>
            <w:r>
              <w:instrText xml:space="preserve"> FORMTEXT </w:instrText>
            </w:r>
            <w:r>
              <w:fldChar w:fldCharType="separate"/>
            </w:r>
            <w:r w:rsidR="0086431E">
              <w:t> </w:t>
            </w:r>
            <w:r w:rsidR="0086431E">
              <w:t> </w:t>
            </w:r>
            <w:r w:rsidR="0086431E">
              <w:t> </w:t>
            </w:r>
            <w:r w:rsidR="0086431E">
              <w:t> </w:t>
            </w:r>
            <w:r w:rsidR="0086431E">
              <w:t> </w:t>
            </w:r>
            <w:r>
              <w:fldChar w:fldCharType="end"/>
            </w:r>
            <w:bookmarkEnd w:id="3"/>
          </w:p>
        </w:tc>
      </w:tr>
    </w:tbl>
    <w:p w14:paraId="7FB072CC" w14:textId="3EEE0048" w:rsidR="0000040A" w:rsidRPr="007B7453" w:rsidRDefault="0000040A" w:rsidP="000107E0">
      <w:pPr>
        <w:pStyle w:val="affff6"/>
        <w:framePr w:w="9639" w:h="624" w:hRule="exact" w:hSpace="181" w:vSpace="181" w:wrap="around" w:hAnchor="page" w:x="1305" w:y="2269"/>
        <w:rPr>
          <w:rFonts w:ascii="黑体" w:eastAsia="黑体" w:hAnsi="黑体"/>
          <w:b w:val="0"/>
          <w:bCs w:val="0"/>
          <w:w w:val="100"/>
          <w:sz w:val="48"/>
          <w:szCs w:val="48"/>
        </w:rPr>
      </w:pPr>
      <w:r w:rsidRPr="007B7453">
        <w:rPr>
          <w:rFonts w:ascii="黑体" w:eastAsia="黑体" w:hAnsi="黑体" w:hint="eastAsia"/>
          <w:b w:val="0"/>
          <w:bCs w:val="0"/>
          <w:w w:val="100"/>
          <w:sz w:val="48"/>
          <w:szCs w:val="48"/>
        </w:rPr>
        <w:t>中华人民共和国</w:t>
      </w:r>
      <w:r w:rsidR="007B7453" w:rsidRPr="005207F4">
        <w:rPr>
          <w:rFonts w:ascii="黑体" w:eastAsia="黑体"/>
          <w:b w:val="0"/>
          <w:bCs w:val="0"/>
          <w:w w:val="100"/>
          <w:sz w:val="48"/>
        </w:rPr>
        <w:fldChar w:fldCharType="begin">
          <w:ffData>
            <w:name w:val="c2"/>
            <w:enabled/>
            <w:calcOnExit w:val="0"/>
            <w:textInput/>
          </w:ffData>
        </w:fldChar>
      </w:r>
      <w:bookmarkStart w:id="4" w:name="c2"/>
      <w:r w:rsidR="007B7453" w:rsidRPr="005207F4">
        <w:rPr>
          <w:rFonts w:ascii="黑体" w:eastAsia="黑体"/>
          <w:b w:val="0"/>
          <w:bCs w:val="0"/>
          <w:w w:val="100"/>
          <w:sz w:val="48"/>
        </w:rPr>
        <w:instrText xml:space="preserve"> FORMTEXT </w:instrText>
      </w:r>
      <w:r w:rsidR="007B7453" w:rsidRPr="005207F4">
        <w:rPr>
          <w:rFonts w:ascii="黑体" w:eastAsia="黑体"/>
          <w:b w:val="0"/>
          <w:bCs w:val="0"/>
          <w:w w:val="100"/>
          <w:sz w:val="48"/>
        </w:rPr>
      </w:r>
      <w:r w:rsidR="007B7453" w:rsidRPr="005207F4">
        <w:rPr>
          <w:rFonts w:ascii="黑体" w:eastAsia="黑体"/>
          <w:b w:val="0"/>
          <w:bCs w:val="0"/>
          <w:w w:val="100"/>
          <w:sz w:val="48"/>
        </w:rPr>
        <w:fldChar w:fldCharType="separate"/>
      </w:r>
      <w:r w:rsidR="00257D4C">
        <w:rPr>
          <w:rFonts w:ascii="黑体" w:eastAsia="黑体" w:hint="eastAsia"/>
          <w:b w:val="0"/>
          <w:bCs w:val="0"/>
          <w:w w:val="100"/>
          <w:sz w:val="48"/>
        </w:rPr>
        <w:t>气象</w:t>
      </w:r>
      <w:r w:rsidR="007B7453" w:rsidRPr="005207F4">
        <w:rPr>
          <w:rFonts w:ascii="黑体" w:eastAsia="黑体"/>
          <w:b w:val="0"/>
          <w:bCs w:val="0"/>
          <w:w w:val="100"/>
          <w:sz w:val="48"/>
        </w:rPr>
        <w:fldChar w:fldCharType="end"/>
      </w:r>
      <w:bookmarkEnd w:id="4"/>
      <w:r w:rsidR="007B7453">
        <w:rPr>
          <w:rFonts w:ascii="黑体" w:eastAsia="黑体" w:hAnsi="黑体" w:hint="eastAsia"/>
          <w:b w:val="0"/>
          <w:bCs w:val="0"/>
          <w:w w:val="100"/>
          <w:sz w:val="48"/>
          <w:szCs w:val="48"/>
        </w:rPr>
        <w:t>行业标准</w:t>
      </w:r>
    </w:p>
    <w:bookmarkEnd w:id="2"/>
    <w:p w14:paraId="2F30E90E" w14:textId="77777777" w:rsidR="00AA456B" w:rsidRPr="00994782" w:rsidRDefault="00994782" w:rsidP="00A952D7">
      <w:pPr>
        <w:pStyle w:val="affffffffff3"/>
        <w:framePr w:wrap="auto"/>
        <w:rPr>
          <w:lang w:val="fr-FR"/>
        </w:rPr>
      </w:pPr>
      <w:r>
        <w:fldChar w:fldCharType="begin">
          <w:ffData>
            <w:name w:val="文字1"/>
            <w:enabled/>
            <w:calcOnExit w:val="0"/>
            <w:textInput>
              <w:default w:val="XX/T"/>
            </w:textInput>
          </w:ffData>
        </w:fldChar>
      </w:r>
      <w:bookmarkStart w:id="5" w:name="文字1"/>
      <w:r w:rsidRPr="00994782">
        <w:rPr>
          <w:lang w:val="fr-FR"/>
        </w:rPr>
        <w:instrText xml:space="preserve"> FORMTEXT </w:instrText>
      </w:r>
      <w:r>
        <w:fldChar w:fldCharType="separate"/>
      </w:r>
      <w:r w:rsidRPr="00994782">
        <w:rPr>
          <w:lang w:val="fr-FR"/>
        </w:rPr>
        <w:t>XX/T</w:t>
      </w:r>
      <w:r>
        <w:fldChar w:fldCharType="end"/>
      </w:r>
      <w:bookmarkEnd w:id="5"/>
      <w:r w:rsidR="00234784" w:rsidRPr="00994782">
        <w:rPr>
          <w:lang w:val="fr-FR"/>
        </w:rPr>
        <w:t xml:space="preserve"> </w:t>
      </w:r>
      <w:r w:rsidR="002634BC">
        <w:fldChar w:fldCharType="begin">
          <w:ffData>
            <w:name w:val="NSTD_CODE_F"/>
            <w:enabled/>
            <w:calcOnExit w:val="0"/>
            <w:textInput>
              <w:default w:val="XXXXX"/>
            </w:textInput>
          </w:ffData>
        </w:fldChar>
      </w:r>
      <w:bookmarkStart w:id="6" w:name="NSTD_CODE_F"/>
      <w:r w:rsidR="002634BC" w:rsidRPr="00A61D48">
        <w:rPr>
          <w:lang w:val="fr-FR"/>
        </w:rPr>
        <w:instrText xml:space="preserve"> FORMTEXT </w:instrText>
      </w:r>
      <w:r w:rsidR="002634BC">
        <w:fldChar w:fldCharType="separate"/>
      </w:r>
      <w:r w:rsidR="002634BC" w:rsidRPr="00A61D48">
        <w:rPr>
          <w:lang w:val="fr-FR"/>
        </w:rPr>
        <w:t>XXXXX</w:t>
      </w:r>
      <w:r w:rsidR="002634BC">
        <w:fldChar w:fldCharType="end"/>
      </w:r>
      <w:bookmarkEnd w:id="6"/>
      <w:r w:rsidR="004644A6" w:rsidRPr="00994782">
        <w:rPr>
          <w:rFonts w:hAnsi="黑体"/>
          <w:lang w:val="fr-FR"/>
        </w:rPr>
        <w:t>—</w:t>
      </w:r>
      <w:r w:rsidR="00087A77">
        <w:fldChar w:fldCharType="begin">
          <w:ffData>
            <w:name w:val="NSTD_CODE_B"/>
            <w:enabled/>
            <w:calcOnExit w:val="0"/>
            <w:textInput>
              <w:default w:val="XXXX"/>
            </w:textInput>
          </w:ffData>
        </w:fldChar>
      </w:r>
      <w:bookmarkStart w:id="7" w:name="NSTD_CODE_B"/>
      <w:r w:rsidR="00087A77" w:rsidRPr="00994782">
        <w:rPr>
          <w:lang w:val="fr-FR"/>
        </w:rPr>
        <w:instrText xml:space="preserve"> FORMTEXT </w:instrText>
      </w:r>
      <w:r w:rsidR="00087A77">
        <w:fldChar w:fldCharType="separate"/>
      </w:r>
      <w:r w:rsidR="00087A77" w:rsidRPr="00994782">
        <w:rPr>
          <w:lang w:val="fr-FR"/>
        </w:rPr>
        <w:t>XXXX</w:t>
      </w:r>
      <w:r w:rsidR="00087A77">
        <w:fldChar w:fldCharType="end"/>
      </w:r>
      <w:bookmarkEnd w:id="7"/>
    </w:p>
    <w:p w14:paraId="02699C20" w14:textId="77777777" w:rsidR="00E846C8" w:rsidRPr="00A61D48" w:rsidRDefault="00087A77" w:rsidP="00A952D7">
      <w:pPr>
        <w:pStyle w:val="affffffffff4"/>
        <w:framePr w:wrap="auto"/>
        <w:rPr>
          <w:rFonts w:hAnsi="黑体"/>
          <w:lang w:val="fr-FR"/>
        </w:rPr>
      </w:pPr>
      <w:r w:rsidRPr="001E4882">
        <w:rPr>
          <w:rFonts w:hAnsi="黑体"/>
        </w:rPr>
        <w:fldChar w:fldCharType="begin">
          <w:ffData>
            <w:name w:val="OSTD_CODE"/>
            <w:enabled/>
            <w:calcOnExit w:val="0"/>
            <w:textInput/>
          </w:ffData>
        </w:fldChar>
      </w:r>
      <w:bookmarkStart w:id="8" w:name="OSTD_CODE"/>
      <w:r w:rsidRPr="00A61D48">
        <w:rPr>
          <w:rFonts w:hAnsi="黑体"/>
          <w:lang w:val="fr-FR"/>
        </w:rPr>
        <w:instrText xml:space="preserve"> FORMTEXT </w:instrText>
      </w:r>
      <w:r w:rsidRPr="001E4882">
        <w:rPr>
          <w:rFonts w:hAnsi="黑体"/>
        </w:rPr>
      </w:r>
      <w:r w:rsidRPr="001E4882">
        <w:rPr>
          <w:rFonts w:hAnsi="黑体"/>
        </w:rPr>
        <w:fldChar w:fldCharType="separate"/>
      </w:r>
      <w:r w:rsidR="006D686E">
        <w:rPr>
          <w:rFonts w:hAnsi="黑体"/>
        </w:rPr>
        <w:t>代替</w:t>
      </w:r>
      <w:r w:rsidR="006D686E" w:rsidRPr="00A61D48">
        <w:rPr>
          <w:rFonts w:hAnsi="黑体"/>
          <w:lang w:val="fr-FR"/>
        </w:rPr>
        <w:t xml:space="preserve"> XX/T</w:t>
      </w:r>
      <w:r w:rsidRPr="001E4882">
        <w:rPr>
          <w:rFonts w:hAnsi="黑体"/>
        </w:rPr>
        <w:fldChar w:fldCharType="end"/>
      </w:r>
      <w:bookmarkEnd w:id="8"/>
    </w:p>
    <w:p w14:paraId="28972987" w14:textId="10613587" w:rsidR="008F70BD" w:rsidRPr="00F77D98" w:rsidRDefault="00666897" w:rsidP="007B7453">
      <w:pPr>
        <w:spacing w:line="240" w:lineRule="auto"/>
        <w:rPr>
          <w:rFonts w:ascii="黑体" w:eastAsia="黑体" w:hAnsi="黑体"/>
          <w:kern w:val="0"/>
          <w:sz w:val="10"/>
          <w:szCs w:val="10"/>
          <w:lang w:val="fr-FR"/>
        </w:rPr>
      </w:pPr>
      <w:r>
        <w:rPr>
          <w:noProof/>
        </w:rPr>
        <mc:AlternateContent>
          <mc:Choice Requires="wps">
            <w:drawing>
              <wp:anchor distT="4294967295" distB="4294967295" distL="114300" distR="114300" simplePos="0" relativeHeight="251660288" behindDoc="0" locked="0" layoutInCell="1" allowOverlap="0" wp14:anchorId="6E9087D8" wp14:editId="4F51CE39">
                <wp:simplePos x="0" y="0"/>
                <wp:positionH relativeFrom="page">
                  <wp:posOffset>900430</wp:posOffset>
                </wp:positionH>
                <wp:positionV relativeFrom="page">
                  <wp:posOffset>2700654</wp:posOffset>
                </wp:positionV>
                <wp:extent cx="6120130" cy="0"/>
                <wp:effectExtent l="0" t="0" r="0" b="0"/>
                <wp:wrapNone/>
                <wp:docPr id="73" name="直接连接符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71FFBBCE" id="直接连接符 73" o:spid="_x0000_s1026" style="position:absolute;z-index:251660288;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70.9pt,212.65pt" to="552.8pt,21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" o:allowoverlap="f">
                <w10:wrap anchorx="page" anchory="page"/>
              </v:line>
            </w:pict>
          </mc:Fallback>
        </mc:AlternateContent>
      </w:r>
    </w:p>
    <w:p w14:paraId="4A20F8D6" w14:textId="77777777" w:rsidR="006816A4" w:rsidRPr="00F77D98" w:rsidRDefault="006816A4" w:rsidP="0036429C">
      <w:pPr>
        <w:pStyle w:val="affff6"/>
        <w:framePr w:w="9639" w:h="6976" w:hRule="exact" w:hSpace="0" w:vSpace="0" w:wrap="around" w:hAnchor="page" w:y="6408"/>
        <w:jc w:val="center"/>
        <w:rPr>
          <w:rFonts w:ascii="黑体" w:eastAsia="黑体" w:hAnsi="黑体"/>
          <w:b w:val="0"/>
          <w:bCs w:val="0"/>
          <w:w w:val="100"/>
          <w:lang w:val="fr-FR"/>
        </w:rPr>
      </w:pPr>
    </w:p>
    <w:p w14:paraId="6DF6FD96" w14:textId="101694A1" w:rsidR="006816A4" w:rsidRDefault="005E6318" w:rsidP="00463B77">
      <w:pPr>
        <w:pStyle w:val="affffffffff5"/>
        <w:framePr w:h="6974" w:hRule="exact" w:wrap="around" w:x="1419" w:anchorLock="1"/>
      </w:pPr>
      <w:r>
        <w:fldChar w:fldCharType="begin">
          <w:ffData>
            <w:name w:val="CSTD_NAME"/>
            <w:enabled/>
            <w:calcOnExit w:val="0"/>
            <w:textInput>
              <w:default w:val="点击此处添加标准名称"/>
            </w:textInput>
          </w:ffData>
        </w:fldChar>
      </w:r>
      <w:bookmarkStart w:id="9" w:name="CSTD_NAME"/>
      <w:r>
        <w:instrText xml:space="preserve"> FORMTEXT </w:instrText>
      </w:r>
      <w:r>
        <w:fldChar w:fldCharType="separate"/>
      </w:r>
      <w:r w:rsidR="00257D4C">
        <w:t>拉曼-米散射气溶胶激光雷达技术规范</w:t>
      </w:r>
      <w:r>
        <w:fldChar w:fldCharType="end"/>
      </w:r>
      <w:bookmarkEnd w:id="9"/>
    </w:p>
    <w:p w14:paraId="376B4726" w14:textId="77777777" w:rsidR="00815419" w:rsidRPr="00815419" w:rsidRDefault="00815419" w:rsidP="00324EDD">
      <w:pPr>
        <w:framePr w:w="9639" w:h="6974" w:hRule="exact" w:wrap="around" w:vAnchor="page" w:hAnchor="page" w:x="1419" w:y="6408" w:anchorLock="1"/>
        <w:ind w:left="-1418"/>
      </w:pPr>
    </w:p>
    <w:p w14:paraId="299546C3" w14:textId="7EA16F85" w:rsidR="00755402" w:rsidRPr="008B50C8" w:rsidRDefault="0076744F" w:rsidP="00463B77">
      <w:pPr>
        <w:pStyle w:val="afffffff5"/>
        <w:framePr w:w="9639" w:h="6974" w:hRule="exact" w:wrap="around" w:vAnchor="page" w:hAnchor="page" w:x="1419" w:y="6408" w:anchorLock="1"/>
        <w:textAlignment w:val="bottom"/>
        <w:rPr>
          <w:rFonts w:eastAsia="黑体"/>
          <w:noProof/>
          <w:szCs w:val="28"/>
        </w:rPr>
      </w:pPr>
      <w:r>
        <w:rPr>
          <w:rFonts w:eastAsia="黑体"/>
          <w:noProof/>
          <w:szCs w:val="28"/>
        </w:rPr>
        <w:fldChar w:fldCharType="begin">
          <w:ffData>
            <w:name w:val="ESTD_NAME"/>
            <w:enabled/>
            <w:calcOnExit w:val="0"/>
            <w:textInput>
              <w:default w:val="点击此处添加标准名称的英文译名"/>
            </w:textInput>
          </w:ffData>
        </w:fldChar>
      </w:r>
      <w:bookmarkStart w:id="10" w:name="ESTD_NAME"/>
      <w:r>
        <w:rPr>
          <w:rFonts w:eastAsia="黑体"/>
          <w:noProof/>
          <w:szCs w:val="28"/>
        </w:rPr>
        <w:instrText xml:space="preserve"> FORMTEXT </w:instrText>
      </w:r>
      <w:r>
        <w:rPr>
          <w:rFonts w:eastAsia="黑体"/>
          <w:noProof/>
          <w:szCs w:val="28"/>
        </w:rPr>
      </w:r>
      <w:r>
        <w:rPr>
          <w:rFonts w:eastAsia="黑体"/>
          <w:noProof/>
          <w:szCs w:val="28"/>
        </w:rPr>
        <w:fldChar w:fldCharType="separate"/>
      </w:r>
      <w:r w:rsidR="00257D4C" w:rsidRPr="00257D4C">
        <w:rPr>
          <w:rFonts w:eastAsia="黑体"/>
          <w:noProof/>
          <w:szCs w:val="28"/>
        </w:rPr>
        <w:t>Technical Specifications for Raman-Mie scattering aerosol Lidar</w:t>
      </w:r>
      <w:r>
        <w:rPr>
          <w:rFonts w:eastAsia="黑体"/>
          <w:noProof/>
          <w:szCs w:val="28"/>
        </w:rPr>
        <w:fldChar w:fldCharType="end"/>
      </w:r>
      <w:bookmarkEnd w:id="10"/>
    </w:p>
    <w:p w14:paraId="5EC86507" w14:textId="77777777" w:rsidR="00815419" w:rsidRPr="00324EDD" w:rsidRDefault="00815419" w:rsidP="00324EDD">
      <w:pPr>
        <w:framePr w:w="9639" w:h="6974" w:hRule="exact" w:wrap="around" w:vAnchor="page" w:hAnchor="page" w:x="1419" w:y="6408" w:anchorLock="1"/>
        <w:spacing w:line="760" w:lineRule="exact"/>
        <w:ind w:left="-1418"/>
      </w:pPr>
    </w:p>
    <w:p w14:paraId="48D8B49B" w14:textId="12AE8A14" w:rsidR="00B87131" w:rsidRPr="008B50C8" w:rsidRDefault="00C423A4" w:rsidP="00463B77">
      <w:pPr>
        <w:pStyle w:val="afffffff5"/>
        <w:framePr w:w="9639" w:h="6974" w:hRule="exact" w:wrap="around" w:vAnchor="page" w:hAnchor="page" w:x="1419" w:y="6408" w:anchorLock="1"/>
        <w:textAlignment w:val="bottom"/>
        <w:rPr>
          <w:rFonts w:eastAsia="黑体"/>
          <w:noProof/>
          <w:szCs w:val="28"/>
        </w:rPr>
      </w:pPr>
      <w:r>
        <w:rPr>
          <w:rFonts w:eastAsia="黑体"/>
          <w:noProof/>
          <w:szCs w:val="28"/>
        </w:rPr>
        <w:fldChar w:fldCharType="begin">
          <w:ffData>
            <w:name w:val="IN_STD_CODE"/>
            <w:enabled/>
            <w:calcOnExit w:val="0"/>
            <w:textInput>
              <w:default w:val="(点击此处添加与国际标准一致性程度的标识)"/>
            </w:textInput>
          </w:ffData>
        </w:fldChar>
      </w:r>
      <w:bookmarkStart w:id="11" w:name="IN_STD_CODE"/>
      <w:r>
        <w:rPr>
          <w:rFonts w:eastAsia="黑体"/>
          <w:noProof/>
          <w:szCs w:val="28"/>
        </w:rPr>
        <w:instrText xml:space="preserve"> FORMTEXT </w:instrText>
      </w:r>
      <w:r>
        <w:rPr>
          <w:rFonts w:eastAsia="黑体"/>
          <w:noProof/>
          <w:szCs w:val="28"/>
        </w:rPr>
      </w:r>
      <w:r>
        <w:rPr>
          <w:rFonts w:eastAsia="黑体"/>
          <w:noProof/>
          <w:szCs w:val="28"/>
        </w:rPr>
        <w:fldChar w:fldCharType="separate"/>
      </w:r>
      <w:r w:rsidR="00B22057">
        <w:rPr>
          <w:rFonts w:eastAsia="黑体" w:hint="eastAsia"/>
          <w:noProof/>
          <w:szCs w:val="28"/>
        </w:rPr>
        <w:t>(</w:t>
      </w:r>
      <w:r w:rsidR="00B22057">
        <w:rPr>
          <w:rFonts w:eastAsia="黑体" w:hint="eastAsia"/>
          <w:noProof/>
          <w:szCs w:val="28"/>
        </w:rPr>
        <w:t>点击此处添加与国际标准一致性程度的标识</w:t>
      </w:r>
      <w:r w:rsidR="00B22057">
        <w:rPr>
          <w:rFonts w:eastAsia="黑体" w:hint="eastAsia"/>
          <w:noProof/>
          <w:szCs w:val="28"/>
        </w:rPr>
        <w:t>)</w:t>
      </w:r>
      <w:r>
        <w:rPr>
          <w:rFonts w:eastAsia="黑体"/>
          <w:noProof/>
          <w:szCs w:val="28"/>
        </w:rPr>
        <w:fldChar w:fldCharType="end"/>
      </w:r>
      <w:bookmarkEnd w:id="11"/>
    </w:p>
    <w:p w14:paraId="3C9569D6" w14:textId="2FE8092B" w:rsidR="00CA7AFD" w:rsidRPr="00AC4D95" w:rsidRDefault="00A32D73" w:rsidP="00463B77">
      <w:pPr>
        <w:pStyle w:val="afffffff5"/>
        <w:framePr w:w="9639" w:h="6974" w:hRule="exact" w:wrap="around" w:vAnchor="page" w:hAnchor="page" w:x="1419" w:y="6408" w:anchorLock="1"/>
        <w:spacing w:before="440" w:after="160"/>
        <w:textAlignment w:val="bottom"/>
        <w:rPr>
          <w:noProof/>
          <w:sz w:val="24"/>
          <w:szCs w:val="28"/>
        </w:rPr>
      </w:pPr>
      <w:r>
        <w:rPr>
          <w:noProof/>
          <w:sz w:val="24"/>
          <w:szCs w:val="28"/>
        </w:rPr>
        <w:fldChar w:fldCharType="begin">
          <w:ffData>
            <w:name w:val="下拉1"/>
            <w:enabled/>
            <w:calcOnExit w:val="0"/>
            <w:ddList>
              <w:result w:val="6"/>
              <w:listEntry w:val=" "/>
              <w:listEntry w:val="草案版次选择"/>
              <w:listEntry w:val="（工作组讨论稿）"/>
              <w:listEntry w:val="（征求意见稿）"/>
              <w:listEntry w:val="（送审讨论稿）"/>
              <w:listEntry w:val="（送审稿）"/>
              <w:listEntry w:val="（报批稿）"/>
            </w:ddList>
          </w:ffData>
        </w:fldChar>
      </w:r>
      <w:bookmarkStart w:id="12" w:name="下拉1"/>
      <w:r>
        <w:rPr>
          <w:noProof/>
          <w:sz w:val="24"/>
          <w:szCs w:val="28"/>
        </w:rPr>
        <w:instrText xml:space="preserve"> FORMDROPDOWN </w:instrText>
      </w:r>
      <w:r w:rsidR="004E0FC9">
        <w:rPr>
          <w:noProof/>
          <w:sz w:val="24"/>
          <w:szCs w:val="28"/>
        </w:rPr>
      </w:r>
      <w:r w:rsidR="004E0FC9">
        <w:rPr>
          <w:noProof/>
          <w:sz w:val="24"/>
          <w:szCs w:val="28"/>
        </w:rPr>
        <w:fldChar w:fldCharType="separate"/>
      </w:r>
      <w:r>
        <w:rPr>
          <w:noProof/>
          <w:sz w:val="24"/>
          <w:szCs w:val="28"/>
        </w:rPr>
        <w:fldChar w:fldCharType="end"/>
      </w:r>
      <w:bookmarkEnd w:id="12"/>
    </w:p>
    <w:p w14:paraId="4B0A142D" w14:textId="0584CC83" w:rsidR="0036429C" w:rsidRDefault="00B378E5" w:rsidP="00463B77">
      <w:pPr>
        <w:pStyle w:val="afffffff5"/>
        <w:framePr w:w="9639" w:h="6974" w:hRule="exact" w:wrap="around" w:vAnchor="page" w:hAnchor="page" w:x="1419" w:y="6408" w:anchorLock="1"/>
        <w:spacing w:before="180" w:line="240" w:lineRule="atLeast"/>
        <w:textAlignment w:val="bottom"/>
        <w:rPr>
          <w:noProof/>
          <w:sz w:val="21"/>
          <w:szCs w:val="28"/>
        </w:rPr>
      </w:pPr>
      <w:r>
        <w:rPr>
          <w:noProof/>
          <w:sz w:val="21"/>
          <w:szCs w:val="28"/>
        </w:rPr>
        <w:fldChar w:fldCharType="begin">
          <w:ffData>
            <w:name w:val="CMPLSH_DATE"/>
            <w:enabled/>
            <w:calcOnExit w:val="0"/>
            <w:textInput/>
          </w:ffData>
        </w:fldChar>
      </w:r>
      <w:bookmarkStart w:id="13" w:name="CMPLSH_DATE"/>
      <w:r>
        <w:rPr>
          <w:noProof/>
          <w:sz w:val="21"/>
          <w:szCs w:val="28"/>
        </w:rPr>
        <w:instrText xml:space="preserve"> FORMTEXT </w:instrText>
      </w:r>
      <w:r>
        <w:rPr>
          <w:noProof/>
          <w:sz w:val="21"/>
          <w:szCs w:val="28"/>
        </w:rPr>
      </w:r>
      <w:r>
        <w:rPr>
          <w:noProof/>
          <w:sz w:val="21"/>
          <w:szCs w:val="28"/>
        </w:rPr>
        <w:fldChar w:fldCharType="separate"/>
      </w:r>
      <w:r w:rsidR="00B22057">
        <w:rPr>
          <w:noProof/>
          <w:sz w:val="21"/>
          <w:szCs w:val="28"/>
        </w:rPr>
        <w:t> </w:t>
      </w:r>
      <w:r w:rsidR="00B22057">
        <w:rPr>
          <w:noProof/>
          <w:sz w:val="21"/>
          <w:szCs w:val="28"/>
        </w:rPr>
        <w:t> </w:t>
      </w:r>
      <w:r w:rsidR="00B22057">
        <w:rPr>
          <w:noProof/>
          <w:sz w:val="21"/>
          <w:szCs w:val="28"/>
        </w:rPr>
        <w:t> </w:t>
      </w:r>
      <w:r w:rsidR="00B22057">
        <w:rPr>
          <w:noProof/>
          <w:sz w:val="21"/>
          <w:szCs w:val="28"/>
        </w:rPr>
        <w:t> </w:t>
      </w:r>
      <w:r w:rsidR="00B22057">
        <w:rPr>
          <w:noProof/>
          <w:sz w:val="21"/>
          <w:szCs w:val="28"/>
        </w:rPr>
        <w:t> </w:t>
      </w:r>
      <w:r>
        <w:rPr>
          <w:noProof/>
          <w:sz w:val="21"/>
          <w:szCs w:val="28"/>
        </w:rPr>
        <w:fldChar w:fldCharType="end"/>
      </w:r>
      <w:bookmarkEnd w:id="13"/>
    </w:p>
    <w:p w14:paraId="5CB4EF97" w14:textId="1C8DAABB" w:rsidR="00DE703F" w:rsidRPr="00A6537A" w:rsidRDefault="008620FC" w:rsidP="00463B77">
      <w:pPr>
        <w:pStyle w:val="afffffff5"/>
        <w:framePr w:w="9639" w:h="6974" w:hRule="exact" w:wrap="around" w:vAnchor="page" w:hAnchor="page" w:x="1419" w:y="6408" w:anchorLock="1"/>
        <w:spacing w:beforeLines="300" w:before="720" w:afterLines="30" w:after="72" w:line="240" w:lineRule="auto"/>
        <w:textAlignment w:val="bottom"/>
        <w:rPr>
          <w:b/>
          <w:noProof/>
          <w:sz w:val="21"/>
          <w:szCs w:val="28"/>
        </w:rPr>
      </w:pPr>
      <w:r w:rsidRPr="00A6537A">
        <w:rPr>
          <w:b/>
          <w:noProof/>
          <w:sz w:val="21"/>
          <w:szCs w:val="28"/>
        </w:rPr>
        <w:fldChar w:fldCharType="begin">
          <w:ffData>
            <w:name w:val="下拉2"/>
            <w:enabled/>
            <w:calcOnExit w:val="0"/>
            <w:ddList>
              <w:listEntry w:val=" "/>
              <w:listEntry w:val="在提交反馈意见时，请将您知道的相关专利连同支持性文件一并附上。"/>
            </w:ddList>
          </w:ffData>
        </w:fldChar>
      </w:r>
      <w:bookmarkStart w:id="14" w:name="下拉2"/>
      <w:r w:rsidRPr="00A6537A">
        <w:rPr>
          <w:b/>
          <w:noProof/>
          <w:sz w:val="21"/>
          <w:szCs w:val="28"/>
        </w:rPr>
        <w:instrText xml:space="preserve"> FORMDROPDOWN </w:instrText>
      </w:r>
      <w:r w:rsidR="004E0FC9">
        <w:rPr>
          <w:b/>
          <w:noProof/>
          <w:sz w:val="21"/>
          <w:szCs w:val="28"/>
        </w:rPr>
      </w:r>
      <w:r w:rsidR="004E0FC9">
        <w:rPr>
          <w:b/>
          <w:noProof/>
          <w:sz w:val="21"/>
          <w:szCs w:val="28"/>
        </w:rPr>
        <w:fldChar w:fldCharType="separate"/>
      </w:r>
      <w:r w:rsidRPr="00A6537A">
        <w:rPr>
          <w:b/>
          <w:noProof/>
          <w:sz w:val="21"/>
          <w:szCs w:val="28"/>
        </w:rPr>
        <w:fldChar w:fldCharType="end"/>
      </w:r>
      <w:bookmarkEnd w:id="14"/>
    </w:p>
    <w:p w14:paraId="24586D9E" w14:textId="727502F1" w:rsidR="00CD50A1" w:rsidRDefault="00087A77" w:rsidP="00EE7869">
      <w:pPr>
        <w:pStyle w:val="affffffffff1"/>
        <w:framePr w:wrap="around" w:y="14176"/>
      </w:pPr>
      <w:r>
        <w:rPr>
          <w:rFonts w:ascii="黑体"/>
        </w:rPr>
        <w:fldChar w:fldCharType="begin">
          <w:ffData>
            <w:name w:val="PLSH_DATE_Y"/>
            <w:enabled/>
            <w:calcOnExit w:val="0"/>
            <w:textInput>
              <w:default w:val="XXXX"/>
              <w:maxLength w:val="4"/>
            </w:textInput>
          </w:ffData>
        </w:fldChar>
      </w:r>
      <w:bookmarkStart w:id="15" w:name="PLSH_DATE_Y"/>
      <w:r>
        <w:rPr>
          <w:rFonts w:ascii="黑体"/>
        </w:rPr>
        <w:instrText xml:space="preserve"> FORMTEXT </w:instrText>
      </w:r>
      <w:r>
        <w:rPr>
          <w:rFonts w:ascii="黑体"/>
        </w:rPr>
      </w:r>
      <w:r>
        <w:rPr>
          <w:rFonts w:ascii="黑体"/>
        </w:rPr>
        <w:fldChar w:fldCharType="separate"/>
      </w:r>
      <w:r w:rsidR="00B22057">
        <w:rPr>
          <w:rFonts w:ascii="黑体"/>
        </w:rPr>
        <w:t>XXXX</w:t>
      </w:r>
      <w:r>
        <w:rPr>
          <w:rFonts w:ascii="黑体"/>
        </w:rPr>
        <w:fldChar w:fldCharType="end"/>
      </w:r>
      <w:bookmarkEnd w:id="15"/>
      <w:r w:rsidR="00CD50A1">
        <w:t xml:space="preserve"> </w:t>
      </w:r>
      <w:r w:rsidR="00CD50A1" w:rsidRPr="00BB6C98">
        <w:rPr>
          <w:rFonts w:ascii="黑体"/>
        </w:rPr>
        <w:t>-</w:t>
      </w:r>
      <w:r w:rsidR="00CD50A1">
        <w:t xml:space="preserve"> </w:t>
      </w:r>
      <w:r>
        <w:rPr>
          <w:rFonts w:ascii="黑体"/>
        </w:rPr>
        <w:fldChar w:fldCharType="begin">
          <w:ffData>
            <w:name w:val="PLSH_DATE_M"/>
            <w:enabled/>
            <w:calcOnExit w:val="0"/>
            <w:textInput>
              <w:default w:val="XX"/>
              <w:maxLength w:val="2"/>
            </w:textInput>
          </w:ffData>
        </w:fldChar>
      </w:r>
      <w:bookmarkStart w:id="16" w:name="PLSH_DATE_M"/>
      <w:r>
        <w:rPr>
          <w:rFonts w:ascii="黑体"/>
        </w:rPr>
        <w:instrText xml:space="preserve"> FORMTEXT </w:instrText>
      </w:r>
      <w:r>
        <w:rPr>
          <w:rFonts w:ascii="黑体"/>
        </w:rPr>
      </w:r>
      <w:r>
        <w:rPr>
          <w:rFonts w:ascii="黑体"/>
        </w:rPr>
        <w:fldChar w:fldCharType="separate"/>
      </w:r>
      <w:r>
        <w:rPr>
          <w:rFonts w:ascii="黑体"/>
          <w:noProof/>
        </w:rPr>
        <w:t>XX</w:t>
      </w:r>
      <w:r>
        <w:rPr>
          <w:rFonts w:ascii="黑体"/>
        </w:rPr>
        <w:fldChar w:fldCharType="end"/>
      </w:r>
      <w:bookmarkEnd w:id="16"/>
      <w:r w:rsidR="00CD50A1">
        <w:t xml:space="preserve"> </w:t>
      </w:r>
      <w:r w:rsidR="00CD50A1" w:rsidRPr="00BB6C98">
        <w:rPr>
          <w:rFonts w:ascii="黑体"/>
        </w:rPr>
        <w:t>-</w:t>
      </w:r>
      <w:r w:rsidR="00CD50A1">
        <w:t xml:space="preserve"> </w:t>
      </w:r>
      <w:r>
        <w:rPr>
          <w:rFonts w:ascii="黑体"/>
        </w:rPr>
        <w:fldChar w:fldCharType="begin">
          <w:ffData>
            <w:name w:val="PLSH_DATE_D"/>
            <w:enabled/>
            <w:calcOnExit w:val="0"/>
            <w:textInput>
              <w:default w:val="XX"/>
              <w:maxLength w:val="2"/>
            </w:textInput>
          </w:ffData>
        </w:fldChar>
      </w:r>
      <w:bookmarkStart w:id="17" w:name="PLSH_DATE_D"/>
      <w:r>
        <w:rPr>
          <w:rFonts w:ascii="黑体"/>
        </w:rPr>
        <w:instrText xml:space="preserve"> FORMTEXT </w:instrText>
      </w:r>
      <w:r>
        <w:rPr>
          <w:rFonts w:ascii="黑体"/>
        </w:rPr>
      </w:r>
      <w:r>
        <w:rPr>
          <w:rFonts w:ascii="黑体"/>
        </w:rPr>
        <w:fldChar w:fldCharType="separate"/>
      </w:r>
      <w:r>
        <w:rPr>
          <w:rFonts w:ascii="黑体"/>
          <w:noProof/>
        </w:rPr>
        <w:t>XX</w:t>
      </w:r>
      <w:r>
        <w:rPr>
          <w:rFonts w:ascii="黑体"/>
        </w:rPr>
        <w:fldChar w:fldCharType="end"/>
      </w:r>
      <w:bookmarkEnd w:id="17"/>
      <w:r w:rsidR="00CD50A1">
        <w:rPr>
          <w:rFonts w:hint="eastAsia"/>
        </w:rPr>
        <w:t>发布</w:t>
      </w:r>
    </w:p>
    <w:p w14:paraId="6F72003E" w14:textId="77777777" w:rsidR="00CD50A1" w:rsidRDefault="00087A77" w:rsidP="00EE7869">
      <w:pPr>
        <w:pStyle w:val="affffffffff2"/>
        <w:framePr w:wrap="around" w:y="14176"/>
      </w:pPr>
      <w:r>
        <w:rPr>
          <w:rFonts w:ascii="黑体"/>
        </w:rPr>
        <w:fldChar w:fldCharType="begin">
          <w:ffData>
            <w:name w:val="CROT_DATE_Y"/>
            <w:enabled/>
            <w:calcOnExit w:val="0"/>
            <w:textInput>
              <w:default w:val="XXXX"/>
              <w:maxLength w:val="4"/>
            </w:textInput>
          </w:ffData>
        </w:fldChar>
      </w:r>
      <w:bookmarkStart w:id="18" w:name="CROT_DATE_Y"/>
      <w:r>
        <w:rPr>
          <w:rFonts w:ascii="黑体"/>
        </w:rPr>
        <w:instrText xml:space="preserve"> FORMTEXT </w:instrText>
      </w:r>
      <w:r>
        <w:rPr>
          <w:rFonts w:ascii="黑体"/>
        </w:rPr>
      </w:r>
      <w:r>
        <w:rPr>
          <w:rFonts w:ascii="黑体"/>
        </w:rPr>
        <w:fldChar w:fldCharType="separate"/>
      </w:r>
      <w:r>
        <w:rPr>
          <w:rFonts w:ascii="黑体"/>
          <w:noProof/>
        </w:rPr>
        <w:t>XXXX</w:t>
      </w:r>
      <w:r>
        <w:rPr>
          <w:rFonts w:ascii="黑体"/>
        </w:rPr>
        <w:fldChar w:fldCharType="end"/>
      </w:r>
      <w:bookmarkEnd w:id="18"/>
      <w:r w:rsidR="00CD50A1">
        <w:t xml:space="preserve"> </w:t>
      </w:r>
      <w:r w:rsidR="00CD50A1" w:rsidRPr="00BB6C98">
        <w:rPr>
          <w:rFonts w:ascii="黑体"/>
        </w:rPr>
        <w:t>-</w:t>
      </w:r>
      <w:r w:rsidR="00CD50A1">
        <w:t xml:space="preserve"> </w:t>
      </w:r>
      <w:r>
        <w:rPr>
          <w:rFonts w:ascii="黑体"/>
        </w:rPr>
        <w:fldChar w:fldCharType="begin">
          <w:ffData>
            <w:name w:val="CROT_DATE_M"/>
            <w:enabled/>
            <w:calcOnExit w:val="0"/>
            <w:textInput>
              <w:default w:val="XX"/>
              <w:maxLength w:val="2"/>
            </w:textInput>
          </w:ffData>
        </w:fldChar>
      </w:r>
      <w:bookmarkStart w:id="19" w:name="CROT_DATE_M"/>
      <w:r>
        <w:rPr>
          <w:rFonts w:ascii="黑体"/>
        </w:rPr>
        <w:instrText xml:space="preserve"> FORMTEXT </w:instrText>
      </w:r>
      <w:r>
        <w:rPr>
          <w:rFonts w:ascii="黑体"/>
        </w:rPr>
      </w:r>
      <w:r>
        <w:rPr>
          <w:rFonts w:ascii="黑体"/>
        </w:rPr>
        <w:fldChar w:fldCharType="separate"/>
      </w:r>
      <w:r>
        <w:rPr>
          <w:rFonts w:ascii="黑体"/>
          <w:noProof/>
        </w:rPr>
        <w:t>XX</w:t>
      </w:r>
      <w:r>
        <w:rPr>
          <w:rFonts w:ascii="黑体"/>
        </w:rPr>
        <w:fldChar w:fldCharType="end"/>
      </w:r>
      <w:bookmarkEnd w:id="19"/>
      <w:r w:rsidR="00CD50A1">
        <w:t xml:space="preserve"> </w:t>
      </w:r>
      <w:r w:rsidR="00CD50A1" w:rsidRPr="00BB6C98">
        <w:rPr>
          <w:rFonts w:ascii="黑体"/>
        </w:rPr>
        <w:t>-</w:t>
      </w:r>
      <w:r w:rsidR="00CD50A1">
        <w:t xml:space="preserve"> </w:t>
      </w:r>
      <w:r>
        <w:rPr>
          <w:rFonts w:ascii="黑体"/>
        </w:rPr>
        <w:fldChar w:fldCharType="begin">
          <w:ffData>
            <w:name w:val="CROT_DATE_D"/>
            <w:enabled/>
            <w:calcOnExit w:val="0"/>
            <w:textInput>
              <w:default w:val="XX"/>
              <w:maxLength w:val="2"/>
            </w:textInput>
          </w:ffData>
        </w:fldChar>
      </w:r>
      <w:bookmarkStart w:id="20" w:name="CROT_DATE_D"/>
      <w:r>
        <w:rPr>
          <w:rFonts w:ascii="黑体"/>
        </w:rPr>
        <w:instrText xml:space="preserve"> FORMTEXT </w:instrText>
      </w:r>
      <w:r>
        <w:rPr>
          <w:rFonts w:ascii="黑体"/>
        </w:rPr>
      </w:r>
      <w:r>
        <w:rPr>
          <w:rFonts w:ascii="黑体"/>
        </w:rPr>
        <w:fldChar w:fldCharType="separate"/>
      </w:r>
      <w:r>
        <w:rPr>
          <w:rFonts w:ascii="黑体"/>
          <w:noProof/>
        </w:rPr>
        <w:t>XX</w:t>
      </w:r>
      <w:r>
        <w:rPr>
          <w:rFonts w:ascii="黑体"/>
        </w:rPr>
        <w:fldChar w:fldCharType="end"/>
      </w:r>
      <w:bookmarkEnd w:id="20"/>
      <w:r w:rsidR="00CD50A1">
        <w:rPr>
          <w:rFonts w:hint="eastAsia"/>
        </w:rPr>
        <w:t>实施</w:t>
      </w:r>
    </w:p>
    <w:p w14:paraId="03802D0F" w14:textId="40206B63" w:rsidR="007B7453" w:rsidRPr="004D189E" w:rsidRDefault="007B7453" w:rsidP="00E33542">
      <w:pPr>
        <w:pStyle w:val="affffffff5"/>
        <w:framePr w:h="584" w:hRule="exact" w:hSpace="181" w:vSpace="181" w:wrap="around" w:y="14800"/>
        <w:rPr>
          <w:rFonts w:hAnsi="黑体"/>
        </w:rPr>
      </w:pPr>
      <w:r w:rsidRPr="004D189E">
        <w:rPr>
          <w:rFonts w:hAnsi="黑体"/>
          <w:w w:val="100"/>
          <w:sz w:val="28"/>
        </w:rPr>
        <w:fldChar w:fldCharType="begin">
          <w:ffData>
            <w:name w:val="fm"/>
            <w:enabled/>
            <w:calcOnExit w:val="0"/>
            <w:textInput/>
          </w:ffData>
        </w:fldChar>
      </w:r>
      <w:bookmarkStart w:id="21" w:name="fm"/>
      <w:r w:rsidRPr="004D189E">
        <w:rPr>
          <w:rFonts w:hAnsi="黑体"/>
          <w:w w:val="100"/>
          <w:sz w:val="28"/>
        </w:rPr>
        <w:instrText xml:space="preserve"> FORMTEXT </w:instrText>
      </w:r>
      <w:r w:rsidRPr="004D189E">
        <w:rPr>
          <w:rFonts w:hAnsi="黑体"/>
          <w:w w:val="100"/>
          <w:sz w:val="28"/>
        </w:rPr>
      </w:r>
      <w:r w:rsidRPr="004D189E">
        <w:rPr>
          <w:rFonts w:hAnsi="黑体"/>
          <w:w w:val="100"/>
          <w:sz w:val="28"/>
        </w:rPr>
        <w:fldChar w:fldCharType="separate"/>
      </w:r>
      <w:r w:rsidR="00257D4C">
        <w:rPr>
          <w:rFonts w:hAnsi="黑体" w:hint="eastAsia"/>
          <w:w w:val="100"/>
          <w:sz w:val="28"/>
        </w:rPr>
        <w:t>中国气象局</w:t>
      </w:r>
      <w:r w:rsidR="00257D4C">
        <w:rPr>
          <w:rFonts w:hAnsi="黑体"/>
          <w:w w:val="100"/>
          <w:sz w:val="28"/>
        </w:rPr>
        <w:t> </w:t>
      </w:r>
      <w:r w:rsidR="00257D4C">
        <w:rPr>
          <w:rFonts w:hAnsi="黑体"/>
          <w:w w:val="100"/>
          <w:sz w:val="28"/>
        </w:rPr>
        <w:t> </w:t>
      </w:r>
      <w:r w:rsidR="00257D4C">
        <w:rPr>
          <w:rFonts w:hAnsi="黑体"/>
          <w:w w:val="100"/>
          <w:sz w:val="28"/>
        </w:rPr>
        <w:t> </w:t>
      </w:r>
      <w:r w:rsidR="00257D4C">
        <w:rPr>
          <w:rFonts w:hAnsi="黑体"/>
          <w:w w:val="100"/>
          <w:sz w:val="28"/>
        </w:rPr>
        <w:t> </w:t>
      </w:r>
      <w:r w:rsidR="00257D4C">
        <w:rPr>
          <w:rFonts w:hAnsi="黑体"/>
          <w:w w:val="100"/>
          <w:sz w:val="28"/>
        </w:rPr>
        <w:t> </w:t>
      </w:r>
      <w:r w:rsidRPr="004D189E">
        <w:rPr>
          <w:rFonts w:hAnsi="黑体"/>
          <w:w w:val="100"/>
          <w:sz w:val="28"/>
        </w:rPr>
        <w:fldChar w:fldCharType="end"/>
      </w:r>
      <w:bookmarkEnd w:id="21"/>
      <w:r w:rsidR="004D189E" w:rsidRPr="004D189E">
        <w:rPr>
          <w:rFonts w:ascii="Times New Roman"/>
          <w:w w:val="100"/>
          <w:sz w:val="28"/>
          <w:szCs w:val="28"/>
        </w:rPr>
        <w:t> </w:t>
      </w:r>
      <w:r w:rsidR="004D189E" w:rsidRPr="004D189E">
        <w:rPr>
          <w:rFonts w:ascii="Times New Roman"/>
          <w:w w:val="100"/>
          <w:sz w:val="28"/>
          <w:szCs w:val="28"/>
        </w:rPr>
        <w:t> </w:t>
      </w:r>
      <w:r w:rsidRPr="00D34CB7">
        <w:rPr>
          <w:rStyle w:val="afffffffffffa"/>
          <w:rFonts w:hAnsi="黑体" w:hint="eastAsia"/>
          <w:position w:val="0"/>
        </w:rPr>
        <w:t>发</w:t>
      </w:r>
      <w:r w:rsidRPr="00D34CB7">
        <w:rPr>
          <w:rStyle w:val="afffffffffffa"/>
          <w:rFonts w:hAnsi="黑体" w:hint="eastAsia"/>
          <w:spacing w:val="0"/>
          <w:position w:val="0"/>
        </w:rPr>
        <w:t>布</w:t>
      </w:r>
    </w:p>
    <w:p w14:paraId="674D4687" w14:textId="4E6F0BA2" w:rsidR="00A02BAE" w:rsidRPr="00CD50A1" w:rsidRDefault="00666897" w:rsidP="00A02BAE">
      <w:pPr>
        <w:rPr>
          <w:rFonts w:ascii="宋体" w:hAnsi="宋体"/>
          <w:sz w:val="28"/>
          <w:szCs w:val="28"/>
        </w:rPr>
        <w:sectPr w:rsidR="00A02BAE" w:rsidRPr="00CD50A1" w:rsidSect="00DF4A10">
          <w:headerReference w:type="even" r:id="rId8"/>
          <w:headerReference w:type="default" r:id="rId9"/>
          <w:footerReference w:type="even" r:id="rId10"/>
          <w:footerReference w:type="default" r:id="rId11"/>
          <w:headerReference w:type="first" r:id="rId12"/>
          <w:footerReference w:type="first" r:id="rId13"/>
          <w:type w:val="continuous"/>
          <w:pgSz w:w="11906" w:h="16838" w:code="9"/>
          <w:pgMar w:top="567" w:right="1134" w:bottom="1021" w:left="1134" w:header="1418" w:footer="1134" w:gutter="284"/>
          <w:cols w:space="425"/>
          <w:titlePg/>
          <w:docGrid w:linePitch="312"/>
        </w:sectPr>
      </w:pPr>
      <w:r>
        <w:rPr>
          <w:noProof/>
        </w:rPr>
        <mc:AlternateContent>
          <mc:Choice Requires="wps">
            <w:drawing>
              <wp:anchor distT="4294967295" distB="4294967295" distL="114300" distR="114300" simplePos="0" relativeHeight="251663360" behindDoc="0" locked="1" layoutInCell="1" allowOverlap="1" wp14:anchorId="0431D9E7" wp14:editId="18BAB99A">
                <wp:simplePos x="0" y="0"/>
                <wp:positionH relativeFrom="page">
                  <wp:posOffset>899795</wp:posOffset>
                </wp:positionH>
                <wp:positionV relativeFrom="page">
                  <wp:posOffset>9253219</wp:posOffset>
                </wp:positionV>
                <wp:extent cx="6120130" cy="0"/>
                <wp:effectExtent l="0" t="0" r="0" b="0"/>
                <wp:wrapNone/>
                <wp:docPr id="5" name="直接连接符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4F575A69" id="直接连接符 5" o:spid="_x0000_s1026" style="position:absolute;z-index:251663360;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70.85pt,728.6pt" to="552.75pt,72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">
                <w10:wrap anchorx="page" anchory="page"/>
                <w10:anchorlock/>
              </v:line>
            </w:pict>
          </mc:Fallback>
        </mc:AlternateContent>
      </w:r>
    </w:p>
    <w:p w14:paraId="2CBEEC19" w14:textId="77777777" w:rsidR="00520D8C" w:rsidRDefault="00520D8C" w:rsidP="00520D8C">
      <w:pPr>
        <w:pStyle w:val="affffff2"/>
        <w:spacing w:after="360"/>
      </w:pPr>
      <w:bookmarkStart w:id="22" w:name="BookMark1"/>
      <w:bookmarkStart w:id="23" w:name="_Toc76564580"/>
      <w:bookmarkStart w:id="24" w:name="_Toc76631920"/>
      <w:bookmarkStart w:id="25" w:name="_Toc76631992"/>
      <w:bookmarkStart w:id="26" w:name="_Toc76648368"/>
      <w:bookmarkStart w:id="27" w:name="_Toc76649141"/>
      <w:bookmarkStart w:id="28" w:name="_Toc76719601"/>
      <w:bookmarkStart w:id="29" w:name="_Toc76973412"/>
      <w:r w:rsidRPr="00520D8C">
        <w:rPr>
          <w:rFonts w:hint="eastAsia"/>
          <w:spacing w:val="320"/>
        </w:rPr>
        <w:lastRenderedPageBreak/>
        <w:t>目</w:t>
      </w:r>
      <w:r>
        <w:rPr>
          <w:rFonts w:hint="eastAsia"/>
        </w:rPr>
        <w:t>次</w:t>
      </w:r>
    </w:p>
    <w:p w14:paraId="6719E4B1" w14:textId="7C119BCA" w:rsidR="00520D8C" w:rsidRPr="00520D8C" w:rsidRDefault="00520D8C">
      <w:pPr>
        <w:pStyle w:val="TOC1"/>
        <w:tabs>
          <w:tab w:val="right" w:leader="dot" w:pos="9344"/>
        </w:tabs>
        <w:rPr>
          <w:rFonts w:asciiTheme="minorHAnsi" w:eastAsiaTheme="minorEastAsia" w:hAnsiTheme="minorHAnsi" w:cstheme="minorBidi"/>
          <w:noProof/>
          <w:szCs w:val="22"/>
        </w:rPr>
      </w:pPr>
      <w:r w:rsidRPr="00520D8C">
        <w:fldChar w:fldCharType="begin"/>
      </w:r>
      <w:r w:rsidRPr="00520D8C">
        <w:instrText xml:space="preserve"> TOC \o "1-1" \h \t "标准文件_一级条标题,2,标准文件_附录一级条标题,2," </w:instrText>
      </w:r>
      <w:r w:rsidRPr="00520D8C">
        <w:fldChar w:fldCharType="separate"/>
      </w:r>
      <w:hyperlink w:anchor="_Toc77318314" w:history="1">
        <w:r w:rsidRPr="00520D8C">
          <w:rPr>
            <w:rStyle w:val="affffffe"/>
            <w:noProof/>
          </w:rPr>
          <w:t>前言</w:t>
        </w:r>
        <w:r w:rsidRPr="00520D8C">
          <w:rPr>
            <w:noProof/>
          </w:rPr>
          <w:tab/>
        </w:r>
        <w:r w:rsidRPr="00520D8C">
          <w:rPr>
            <w:noProof/>
          </w:rPr>
          <w:fldChar w:fldCharType="begin"/>
        </w:r>
        <w:r w:rsidRPr="00520D8C">
          <w:rPr>
            <w:noProof/>
          </w:rPr>
          <w:instrText xml:space="preserve"> PAGEREF _Toc77318314 \h </w:instrText>
        </w:r>
        <w:r w:rsidRPr="00520D8C">
          <w:rPr>
            <w:noProof/>
          </w:rPr>
        </w:r>
        <w:r w:rsidRPr="00520D8C">
          <w:rPr>
            <w:noProof/>
          </w:rPr>
          <w:fldChar w:fldCharType="separate"/>
        </w:r>
        <w:r w:rsidRPr="00520D8C">
          <w:rPr>
            <w:noProof/>
          </w:rPr>
          <w:t>III</w:t>
        </w:r>
        <w:r w:rsidRPr="00520D8C">
          <w:rPr>
            <w:noProof/>
          </w:rPr>
          <w:fldChar w:fldCharType="end"/>
        </w:r>
      </w:hyperlink>
    </w:p>
    <w:p w14:paraId="67674A9E" w14:textId="3963BB44" w:rsidR="00520D8C" w:rsidRPr="00520D8C" w:rsidRDefault="004E0FC9">
      <w:pPr>
        <w:pStyle w:val="TOC1"/>
        <w:tabs>
          <w:tab w:val="right" w:leader="dot" w:pos="9344"/>
        </w:tabs>
        <w:rPr>
          <w:rFonts w:asciiTheme="minorHAnsi" w:eastAsiaTheme="minorEastAsia" w:hAnsiTheme="minorHAnsi" w:cstheme="minorBidi"/>
          <w:noProof/>
          <w:szCs w:val="22"/>
        </w:rPr>
      </w:pPr>
      <w:hyperlink w:anchor="_Toc77318315" w:history="1">
        <w:r w:rsidR="00520D8C" w:rsidRPr="00520D8C">
          <w:rPr>
            <w:rStyle w:val="affffffe"/>
            <w:noProof/>
          </w:rPr>
          <w:t>1</w:t>
        </w:r>
        <w:r w:rsidR="00520D8C">
          <w:rPr>
            <w:rStyle w:val="affffffe"/>
            <w:noProof/>
          </w:rPr>
          <w:t xml:space="preserve"> </w:t>
        </w:r>
        <w:r w:rsidR="00520D8C" w:rsidRPr="00520D8C">
          <w:rPr>
            <w:rStyle w:val="affffffe"/>
            <w:noProof/>
          </w:rPr>
          <w:t xml:space="preserve"> 范围</w:t>
        </w:r>
        <w:r w:rsidR="00520D8C" w:rsidRPr="00520D8C">
          <w:rPr>
            <w:noProof/>
          </w:rPr>
          <w:tab/>
        </w:r>
        <w:r w:rsidR="00520D8C" w:rsidRPr="00520D8C">
          <w:rPr>
            <w:noProof/>
          </w:rPr>
          <w:fldChar w:fldCharType="begin"/>
        </w:r>
        <w:r w:rsidR="00520D8C" w:rsidRPr="00520D8C">
          <w:rPr>
            <w:noProof/>
          </w:rPr>
          <w:instrText xml:space="preserve"> PAGEREF _Toc77318315 \h </w:instrText>
        </w:r>
        <w:r w:rsidR="00520D8C" w:rsidRPr="00520D8C">
          <w:rPr>
            <w:noProof/>
          </w:rPr>
        </w:r>
        <w:r w:rsidR="00520D8C" w:rsidRPr="00520D8C">
          <w:rPr>
            <w:noProof/>
          </w:rPr>
          <w:fldChar w:fldCharType="separate"/>
        </w:r>
        <w:r w:rsidR="00520D8C" w:rsidRPr="00520D8C">
          <w:rPr>
            <w:noProof/>
          </w:rPr>
          <w:t>1</w:t>
        </w:r>
        <w:r w:rsidR="00520D8C" w:rsidRPr="00520D8C">
          <w:rPr>
            <w:noProof/>
          </w:rPr>
          <w:fldChar w:fldCharType="end"/>
        </w:r>
      </w:hyperlink>
    </w:p>
    <w:p w14:paraId="00A673F5" w14:textId="02B19199" w:rsidR="00520D8C" w:rsidRPr="00520D8C" w:rsidRDefault="004E0FC9">
      <w:pPr>
        <w:pStyle w:val="TOC1"/>
        <w:tabs>
          <w:tab w:val="right" w:leader="dot" w:pos="9344"/>
        </w:tabs>
        <w:rPr>
          <w:rFonts w:asciiTheme="minorHAnsi" w:eastAsiaTheme="minorEastAsia" w:hAnsiTheme="minorHAnsi" w:cstheme="minorBidi"/>
          <w:noProof/>
          <w:szCs w:val="22"/>
        </w:rPr>
      </w:pPr>
      <w:hyperlink w:anchor="_Toc77318316" w:history="1">
        <w:r w:rsidR="00520D8C" w:rsidRPr="00520D8C">
          <w:rPr>
            <w:rStyle w:val="affffffe"/>
            <w:noProof/>
          </w:rPr>
          <w:t>2</w:t>
        </w:r>
        <w:r w:rsidR="00520D8C">
          <w:rPr>
            <w:rStyle w:val="affffffe"/>
            <w:noProof/>
          </w:rPr>
          <w:t xml:space="preserve"> </w:t>
        </w:r>
        <w:r w:rsidR="00520D8C" w:rsidRPr="00520D8C">
          <w:rPr>
            <w:rStyle w:val="affffffe"/>
            <w:noProof/>
          </w:rPr>
          <w:t xml:space="preserve"> 规范性引用文件</w:t>
        </w:r>
        <w:r w:rsidR="00520D8C" w:rsidRPr="00520D8C">
          <w:rPr>
            <w:noProof/>
          </w:rPr>
          <w:tab/>
        </w:r>
        <w:r w:rsidR="00520D8C" w:rsidRPr="00520D8C">
          <w:rPr>
            <w:noProof/>
          </w:rPr>
          <w:fldChar w:fldCharType="begin"/>
        </w:r>
        <w:r w:rsidR="00520D8C" w:rsidRPr="00520D8C">
          <w:rPr>
            <w:noProof/>
          </w:rPr>
          <w:instrText xml:space="preserve"> PAGEREF _Toc77318316 \h </w:instrText>
        </w:r>
        <w:r w:rsidR="00520D8C" w:rsidRPr="00520D8C">
          <w:rPr>
            <w:noProof/>
          </w:rPr>
        </w:r>
        <w:r w:rsidR="00520D8C" w:rsidRPr="00520D8C">
          <w:rPr>
            <w:noProof/>
          </w:rPr>
          <w:fldChar w:fldCharType="separate"/>
        </w:r>
        <w:r w:rsidR="00520D8C" w:rsidRPr="00520D8C">
          <w:rPr>
            <w:noProof/>
          </w:rPr>
          <w:t>1</w:t>
        </w:r>
        <w:r w:rsidR="00520D8C" w:rsidRPr="00520D8C">
          <w:rPr>
            <w:noProof/>
          </w:rPr>
          <w:fldChar w:fldCharType="end"/>
        </w:r>
      </w:hyperlink>
    </w:p>
    <w:p w14:paraId="0CBB2858" w14:textId="69A8388E" w:rsidR="00520D8C" w:rsidRPr="00520D8C" w:rsidRDefault="004E0FC9">
      <w:pPr>
        <w:pStyle w:val="TOC1"/>
        <w:tabs>
          <w:tab w:val="right" w:leader="dot" w:pos="9344"/>
        </w:tabs>
        <w:rPr>
          <w:rFonts w:asciiTheme="minorHAnsi" w:eastAsiaTheme="minorEastAsia" w:hAnsiTheme="minorHAnsi" w:cstheme="minorBidi"/>
          <w:noProof/>
          <w:szCs w:val="22"/>
        </w:rPr>
      </w:pPr>
      <w:hyperlink w:anchor="_Toc77318317" w:history="1">
        <w:r w:rsidR="00520D8C" w:rsidRPr="00520D8C">
          <w:rPr>
            <w:rStyle w:val="affffffe"/>
            <w:noProof/>
          </w:rPr>
          <w:t>3</w:t>
        </w:r>
        <w:r w:rsidR="00520D8C">
          <w:rPr>
            <w:rStyle w:val="affffffe"/>
            <w:noProof/>
          </w:rPr>
          <w:t xml:space="preserve"> </w:t>
        </w:r>
        <w:r w:rsidR="00520D8C" w:rsidRPr="00520D8C">
          <w:rPr>
            <w:rStyle w:val="affffffe"/>
            <w:noProof/>
          </w:rPr>
          <w:t xml:space="preserve"> 术语和定义</w:t>
        </w:r>
        <w:r w:rsidR="00520D8C" w:rsidRPr="00520D8C">
          <w:rPr>
            <w:noProof/>
          </w:rPr>
          <w:tab/>
        </w:r>
        <w:r w:rsidR="00520D8C" w:rsidRPr="00520D8C">
          <w:rPr>
            <w:noProof/>
          </w:rPr>
          <w:fldChar w:fldCharType="begin"/>
        </w:r>
        <w:r w:rsidR="00520D8C" w:rsidRPr="00520D8C">
          <w:rPr>
            <w:noProof/>
          </w:rPr>
          <w:instrText xml:space="preserve"> PAGEREF _Toc77318317 \h </w:instrText>
        </w:r>
        <w:r w:rsidR="00520D8C" w:rsidRPr="00520D8C">
          <w:rPr>
            <w:noProof/>
          </w:rPr>
        </w:r>
        <w:r w:rsidR="00520D8C" w:rsidRPr="00520D8C">
          <w:rPr>
            <w:noProof/>
          </w:rPr>
          <w:fldChar w:fldCharType="separate"/>
        </w:r>
        <w:r w:rsidR="00520D8C" w:rsidRPr="00520D8C">
          <w:rPr>
            <w:noProof/>
          </w:rPr>
          <w:t>1</w:t>
        </w:r>
        <w:r w:rsidR="00520D8C" w:rsidRPr="00520D8C">
          <w:rPr>
            <w:noProof/>
          </w:rPr>
          <w:fldChar w:fldCharType="end"/>
        </w:r>
      </w:hyperlink>
    </w:p>
    <w:p w14:paraId="03075D23" w14:textId="5FBAF34E" w:rsidR="00520D8C" w:rsidRPr="00520D8C" w:rsidRDefault="004E0FC9">
      <w:pPr>
        <w:pStyle w:val="TOC1"/>
        <w:tabs>
          <w:tab w:val="right" w:leader="dot" w:pos="9344"/>
        </w:tabs>
        <w:rPr>
          <w:rFonts w:asciiTheme="minorHAnsi" w:eastAsiaTheme="minorEastAsia" w:hAnsiTheme="minorHAnsi" w:cstheme="minorBidi"/>
          <w:noProof/>
          <w:szCs w:val="22"/>
        </w:rPr>
      </w:pPr>
      <w:hyperlink w:anchor="_Toc77318318" w:history="1">
        <w:r w:rsidR="00520D8C" w:rsidRPr="00520D8C">
          <w:rPr>
            <w:rStyle w:val="affffffe"/>
            <w:noProof/>
          </w:rPr>
          <w:t>4</w:t>
        </w:r>
        <w:r w:rsidR="00520D8C">
          <w:rPr>
            <w:rStyle w:val="affffffe"/>
            <w:noProof/>
          </w:rPr>
          <w:t xml:space="preserve"> </w:t>
        </w:r>
        <w:r w:rsidR="00520D8C" w:rsidRPr="00520D8C">
          <w:rPr>
            <w:rStyle w:val="affffffe"/>
            <w:noProof/>
          </w:rPr>
          <w:t xml:space="preserve"> 缩略语</w:t>
        </w:r>
        <w:r w:rsidR="00520D8C" w:rsidRPr="00520D8C">
          <w:rPr>
            <w:noProof/>
          </w:rPr>
          <w:tab/>
        </w:r>
        <w:r w:rsidR="00520D8C" w:rsidRPr="00520D8C">
          <w:rPr>
            <w:noProof/>
          </w:rPr>
          <w:fldChar w:fldCharType="begin"/>
        </w:r>
        <w:r w:rsidR="00520D8C" w:rsidRPr="00520D8C">
          <w:rPr>
            <w:noProof/>
          </w:rPr>
          <w:instrText xml:space="preserve"> PAGEREF _Toc77318318 \h </w:instrText>
        </w:r>
        <w:r w:rsidR="00520D8C" w:rsidRPr="00520D8C">
          <w:rPr>
            <w:noProof/>
          </w:rPr>
        </w:r>
        <w:r w:rsidR="00520D8C" w:rsidRPr="00520D8C">
          <w:rPr>
            <w:noProof/>
          </w:rPr>
          <w:fldChar w:fldCharType="separate"/>
        </w:r>
        <w:r w:rsidR="00520D8C" w:rsidRPr="00520D8C">
          <w:rPr>
            <w:noProof/>
          </w:rPr>
          <w:t>2</w:t>
        </w:r>
        <w:r w:rsidR="00520D8C" w:rsidRPr="00520D8C">
          <w:rPr>
            <w:noProof/>
          </w:rPr>
          <w:fldChar w:fldCharType="end"/>
        </w:r>
      </w:hyperlink>
    </w:p>
    <w:p w14:paraId="4C8CCA4A" w14:textId="1CED1D3F" w:rsidR="00520D8C" w:rsidRPr="00520D8C" w:rsidRDefault="004E0FC9">
      <w:pPr>
        <w:pStyle w:val="TOC1"/>
        <w:tabs>
          <w:tab w:val="right" w:leader="dot" w:pos="9344"/>
        </w:tabs>
        <w:rPr>
          <w:rFonts w:asciiTheme="minorHAnsi" w:eastAsiaTheme="minorEastAsia" w:hAnsiTheme="minorHAnsi" w:cstheme="minorBidi"/>
          <w:noProof/>
          <w:szCs w:val="22"/>
        </w:rPr>
      </w:pPr>
      <w:hyperlink w:anchor="_Toc77318319" w:history="1">
        <w:r w:rsidR="00520D8C" w:rsidRPr="00520D8C">
          <w:rPr>
            <w:rStyle w:val="affffffe"/>
            <w:noProof/>
          </w:rPr>
          <w:t>5</w:t>
        </w:r>
        <w:r w:rsidR="00520D8C">
          <w:rPr>
            <w:rStyle w:val="affffffe"/>
            <w:noProof/>
          </w:rPr>
          <w:t xml:space="preserve"> </w:t>
        </w:r>
        <w:r w:rsidR="00520D8C" w:rsidRPr="00520D8C">
          <w:rPr>
            <w:rStyle w:val="affffffe"/>
            <w:noProof/>
          </w:rPr>
          <w:t xml:space="preserve"> 通用要求</w:t>
        </w:r>
        <w:r w:rsidR="00520D8C" w:rsidRPr="00520D8C">
          <w:rPr>
            <w:noProof/>
          </w:rPr>
          <w:tab/>
        </w:r>
        <w:r w:rsidR="00520D8C" w:rsidRPr="00520D8C">
          <w:rPr>
            <w:noProof/>
          </w:rPr>
          <w:fldChar w:fldCharType="begin"/>
        </w:r>
        <w:r w:rsidR="00520D8C" w:rsidRPr="00520D8C">
          <w:rPr>
            <w:noProof/>
          </w:rPr>
          <w:instrText xml:space="preserve"> PAGEREF _Toc77318319 \h </w:instrText>
        </w:r>
        <w:r w:rsidR="00520D8C" w:rsidRPr="00520D8C">
          <w:rPr>
            <w:noProof/>
          </w:rPr>
        </w:r>
        <w:r w:rsidR="00520D8C" w:rsidRPr="00520D8C">
          <w:rPr>
            <w:noProof/>
          </w:rPr>
          <w:fldChar w:fldCharType="separate"/>
        </w:r>
        <w:r w:rsidR="00520D8C" w:rsidRPr="00520D8C">
          <w:rPr>
            <w:noProof/>
          </w:rPr>
          <w:t>2</w:t>
        </w:r>
        <w:r w:rsidR="00520D8C" w:rsidRPr="00520D8C">
          <w:rPr>
            <w:noProof/>
          </w:rPr>
          <w:fldChar w:fldCharType="end"/>
        </w:r>
      </w:hyperlink>
    </w:p>
    <w:p w14:paraId="50394E6A" w14:textId="126AA134" w:rsidR="00520D8C" w:rsidRPr="00520D8C" w:rsidRDefault="004E0FC9">
      <w:pPr>
        <w:pStyle w:val="TOC2"/>
        <w:rPr>
          <w:rFonts w:asciiTheme="minorHAnsi" w:eastAsiaTheme="minorEastAsia" w:hAnsiTheme="minorHAnsi" w:cstheme="minorBidi"/>
          <w:noProof/>
          <w:szCs w:val="22"/>
        </w:rPr>
      </w:pPr>
      <w:hyperlink w:anchor="_Toc77318320" w:history="1">
        <w:r w:rsidR="00520D8C" w:rsidRPr="00520D8C">
          <w:rPr>
            <w:rStyle w:val="affffffe"/>
            <w:noProof/>
          </w:rPr>
          <w:t>5.1</w:t>
        </w:r>
        <w:r w:rsidR="00520D8C">
          <w:rPr>
            <w:rStyle w:val="affffffe"/>
            <w:noProof/>
          </w:rPr>
          <w:t xml:space="preserve"> </w:t>
        </w:r>
        <w:r w:rsidR="00520D8C" w:rsidRPr="00520D8C">
          <w:rPr>
            <w:rStyle w:val="affffffe"/>
            <w:noProof/>
          </w:rPr>
          <w:t xml:space="preserve"> 组成</w:t>
        </w:r>
        <w:r w:rsidR="00520D8C" w:rsidRPr="00520D8C">
          <w:rPr>
            <w:noProof/>
          </w:rPr>
          <w:tab/>
        </w:r>
        <w:r w:rsidR="00520D8C" w:rsidRPr="00520D8C">
          <w:rPr>
            <w:noProof/>
          </w:rPr>
          <w:fldChar w:fldCharType="begin"/>
        </w:r>
        <w:r w:rsidR="00520D8C" w:rsidRPr="00520D8C">
          <w:rPr>
            <w:noProof/>
          </w:rPr>
          <w:instrText xml:space="preserve"> PAGEREF _Toc77318320 \h </w:instrText>
        </w:r>
        <w:r w:rsidR="00520D8C" w:rsidRPr="00520D8C">
          <w:rPr>
            <w:noProof/>
          </w:rPr>
        </w:r>
        <w:r w:rsidR="00520D8C" w:rsidRPr="00520D8C">
          <w:rPr>
            <w:noProof/>
          </w:rPr>
          <w:fldChar w:fldCharType="separate"/>
        </w:r>
        <w:r w:rsidR="00520D8C" w:rsidRPr="00520D8C">
          <w:rPr>
            <w:noProof/>
          </w:rPr>
          <w:t>2</w:t>
        </w:r>
        <w:r w:rsidR="00520D8C" w:rsidRPr="00520D8C">
          <w:rPr>
            <w:noProof/>
          </w:rPr>
          <w:fldChar w:fldCharType="end"/>
        </w:r>
      </w:hyperlink>
    </w:p>
    <w:p w14:paraId="41822348" w14:textId="78963353" w:rsidR="00520D8C" w:rsidRPr="00520D8C" w:rsidRDefault="004E0FC9">
      <w:pPr>
        <w:pStyle w:val="TOC2"/>
        <w:rPr>
          <w:rFonts w:asciiTheme="minorHAnsi" w:eastAsiaTheme="minorEastAsia" w:hAnsiTheme="minorHAnsi" w:cstheme="minorBidi"/>
          <w:noProof/>
          <w:szCs w:val="22"/>
        </w:rPr>
      </w:pPr>
      <w:hyperlink w:anchor="_Toc77318321" w:history="1">
        <w:r w:rsidR="00520D8C" w:rsidRPr="00520D8C">
          <w:rPr>
            <w:rStyle w:val="affffffe"/>
            <w:noProof/>
          </w:rPr>
          <w:t>5.2</w:t>
        </w:r>
        <w:r w:rsidR="00520D8C">
          <w:rPr>
            <w:rStyle w:val="affffffe"/>
            <w:noProof/>
          </w:rPr>
          <w:t xml:space="preserve"> </w:t>
        </w:r>
        <w:r w:rsidR="00520D8C" w:rsidRPr="00520D8C">
          <w:rPr>
            <w:rStyle w:val="affffffe"/>
            <w:noProof/>
          </w:rPr>
          <w:t xml:space="preserve"> 功能要求</w:t>
        </w:r>
        <w:r w:rsidR="00520D8C" w:rsidRPr="00520D8C">
          <w:rPr>
            <w:noProof/>
          </w:rPr>
          <w:tab/>
        </w:r>
        <w:r w:rsidR="00520D8C" w:rsidRPr="00520D8C">
          <w:rPr>
            <w:noProof/>
          </w:rPr>
          <w:fldChar w:fldCharType="begin"/>
        </w:r>
        <w:r w:rsidR="00520D8C" w:rsidRPr="00520D8C">
          <w:rPr>
            <w:noProof/>
          </w:rPr>
          <w:instrText xml:space="preserve"> PAGEREF _Toc77318321 \h </w:instrText>
        </w:r>
        <w:r w:rsidR="00520D8C" w:rsidRPr="00520D8C">
          <w:rPr>
            <w:noProof/>
          </w:rPr>
        </w:r>
        <w:r w:rsidR="00520D8C" w:rsidRPr="00520D8C">
          <w:rPr>
            <w:noProof/>
          </w:rPr>
          <w:fldChar w:fldCharType="separate"/>
        </w:r>
        <w:r w:rsidR="00520D8C" w:rsidRPr="00520D8C">
          <w:rPr>
            <w:noProof/>
          </w:rPr>
          <w:t>2</w:t>
        </w:r>
        <w:r w:rsidR="00520D8C" w:rsidRPr="00520D8C">
          <w:rPr>
            <w:noProof/>
          </w:rPr>
          <w:fldChar w:fldCharType="end"/>
        </w:r>
      </w:hyperlink>
    </w:p>
    <w:p w14:paraId="389054C7" w14:textId="0AF5C456" w:rsidR="00520D8C" w:rsidRPr="00520D8C" w:rsidRDefault="004E0FC9">
      <w:pPr>
        <w:pStyle w:val="TOC1"/>
        <w:tabs>
          <w:tab w:val="right" w:leader="dot" w:pos="9344"/>
        </w:tabs>
        <w:rPr>
          <w:rFonts w:asciiTheme="minorHAnsi" w:eastAsiaTheme="minorEastAsia" w:hAnsiTheme="minorHAnsi" w:cstheme="minorBidi"/>
          <w:noProof/>
          <w:szCs w:val="22"/>
        </w:rPr>
      </w:pPr>
      <w:hyperlink w:anchor="_Toc77318322" w:history="1">
        <w:r w:rsidR="00520D8C" w:rsidRPr="00520D8C">
          <w:rPr>
            <w:rStyle w:val="affffffe"/>
            <w:noProof/>
          </w:rPr>
          <w:t>6</w:t>
        </w:r>
        <w:r w:rsidR="00520D8C">
          <w:rPr>
            <w:rStyle w:val="affffffe"/>
            <w:noProof/>
          </w:rPr>
          <w:t xml:space="preserve"> </w:t>
        </w:r>
        <w:r w:rsidR="00520D8C" w:rsidRPr="00520D8C">
          <w:rPr>
            <w:rStyle w:val="affffffe"/>
            <w:noProof/>
          </w:rPr>
          <w:t xml:space="preserve"> 性能要求</w:t>
        </w:r>
        <w:r w:rsidR="00520D8C" w:rsidRPr="00520D8C">
          <w:rPr>
            <w:noProof/>
          </w:rPr>
          <w:tab/>
        </w:r>
        <w:r w:rsidR="00520D8C" w:rsidRPr="00520D8C">
          <w:rPr>
            <w:noProof/>
          </w:rPr>
          <w:fldChar w:fldCharType="begin"/>
        </w:r>
        <w:r w:rsidR="00520D8C" w:rsidRPr="00520D8C">
          <w:rPr>
            <w:noProof/>
          </w:rPr>
          <w:instrText xml:space="preserve"> PAGEREF _Toc77318322 \h </w:instrText>
        </w:r>
        <w:r w:rsidR="00520D8C" w:rsidRPr="00520D8C">
          <w:rPr>
            <w:noProof/>
          </w:rPr>
        </w:r>
        <w:r w:rsidR="00520D8C" w:rsidRPr="00520D8C">
          <w:rPr>
            <w:noProof/>
          </w:rPr>
          <w:fldChar w:fldCharType="separate"/>
        </w:r>
        <w:r w:rsidR="00520D8C" w:rsidRPr="00520D8C">
          <w:rPr>
            <w:noProof/>
          </w:rPr>
          <w:t>3</w:t>
        </w:r>
        <w:r w:rsidR="00520D8C" w:rsidRPr="00520D8C">
          <w:rPr>
            <w:noProof/>
          </w:rPr>
          <w:fldChar w:fldCharType="end"/>
        </w:r>
      </w:hyperlink>
    </w:p>
    <w:p w14:paraId="1411250C" w14:textId="467D5FCE" w:rsidR="00520D8C" w:rsidRPr="00520D8C" w:rsidRDefault="004E0FC9">
      <w:pPr>
        <w:pStyle w:val="TOC2"/>
        <w:rPr>
          <w:rFonts w:asciiTheme="minorHAnsi" w:eastAsiaTheme="minorEastAsia" w:hAnsiTheme="minorHAnsi" w:cstheme="minorBidi"/>
          <w:noProof/>
          <w:szCs w:val="22"/>
        </w:rPr>
      </w:pPr>
      <w:hyperlink w:anchor="_Toc77318323" w:history="1">
        <w:r w:rsidR="00520D8C" w:rsidRPr="00520D8C">
          <w:rPr>
            <w:rStyle w:val="affffffe"/>
            <w:noProof/>
          </w:rPr>
          <w:t>6.1</w:t>
        </w:r>
        <w:r w:rsidR="00520D8C">
          <w:rPr>
            <w:rStyle w:val="affffffe"/>
            <w:noProof/>
          </w:rPr>
          <w:t xml:space="preserve"> </w:t>
        </w:r>
        <w:r w:rsidR="00520D8C" w:rsidRPr="00520D8C">
          <w:rPr>
            <w:rStyle w:val="affffffe"/>
            <w:noProof/>
          </w:rPr>
          <w:t xml:space="preserve"> 总体技术要求</w:t>
        </w:r>
        <w:r w:rsidR="00520D8C" w:rsidRPr="00520D8C">
          <w:rPr>
            <w:noProof/>
          </w:rPr>
          <w:tab/>
        </w:r>
        <w:r w:rsidR="00520D8C" w:rsidRPr="00520D8C">
          <w:rPr>
            <w:noProof/>
          </w:rPr>
          <w:fldChar w:fldCharType="begin"/>
        </w:r>
        <w:r w:rsidR="00520D8C" w:rsidRPr="00520D8C">
          <w:rPr>
            <w:noProof/>
          </w:rPr>
          <w:instrText xml:space="preserve"> PAGEREF _Toc77318323 \h </w:instrText>
        </w:r>
        <w:r w:rsidR="00520D8C" w:rsidRPr="00520D8C">
          <w:rPr>
            <w:noProof/>
          </w:rPr>
        </w:r>
        <w:r w:rsidR="00520D8C" w:rsidRPr="00520D8C">
          <w:rPr>
            <w:noProof/>
          </w:rPr>
          <w:fldChar w:fldCharType="separate"/>
        </w:r>
        <w:r w:rsidR="00520D8C" w:rsidRPr="00520D8C">
          <w:rPr>
            <w:noProof/>
          </w:rPr>
          <w:t>3</w:t>
        </w:r>
        <w:r w:rsidR="00520D8C" w:rsidRPr="00520D8C">
          <w:rPr>
            <w:noProof/>
          </w:rPr>
          <w:fldChar w:fldCharType="end"/>
        </w:r>
      </w:hyperlink>
    </w:p>
    <w:p w14:paraId="70C6ED29" w14:textId="09EA689D" w:rsidR="00520D8C" w:rsidRPr="00520D8C" w:rsidRDefault="004E0FC9">
      <w:pPr>
        <w:pStyle w:val="TOC2"/>
        <w:rPr>
          <w:rFonts w:asciiTheme="minorHAnsi" w:eastAsiaTheme="minorEastAsia" w:hAnsiTheme="minorHAnsi" w:cstheme="minorBidi"/>
          <w:noProof/>
          <w:szCs w:val="22"/>
        </w:rPr>
      </w:pPr>
      <w:hyperlink w:anchor="_Toc77318324" w:history="1">
        <w:r w:rsidR="00520D8C" w:rsidRPr="00520D8C">
          <w:rPr>
            <w:rStyle w:val="affffffe"/>
            <w:noProof/>
          </w:rPr>
          <w:t>6.2</w:t>
        </w:r>
        <w:r w:rsidR="00520D8C">
          <w:rPr>
            <w:rStyle w:val="affffffe"/>
            <w:noProof/>
          </w:rPr>
          <w:t xml:space="preserve"> </w:t>
        </w:r>
        <w:r w:rsidR="00520D8C" w:rsidRPr="00520D8C">
          <w:rPr>
            <w:rStyle w:val="affffffe"/>
            <w:noProof/>
          </w:rPr>
          <w:t xml:space="preserve"> 激光发射系统</w:t>
        </w:r>
        <w:r w:rsidR="00520D8C" w:rsidRPr="00520D8C">
          <w:rPr>
            <w:noProof/>
          </w:rPr>
          <w:tab/>
        </w:r>
        <w:r w:rsidR="00520D8C" w:rsidRPr="00520D8C">
          <w:rPr>
            <w:noProof/>
          </w:rPr>
          <w:fldChar w:fldCharType="begin"/>
        </w:r>
        <w:r w:rsidR="00520D8C" w:rsidRPr="00520D8C">
          <w:rPr>
            <w:noProof/>
          </w:rPr>
          <w:instrText xml:space="preserve"> PAGEREF _Toc77318324 \h </w:instrText>
        </w:r>
        <w:r w:rsidR="00520D8C" w:rsidRPr="00520D8C">
          <w:rPr>
            <w:noProof/>
          </w:rPr>
        </w:r>
        <w:r w:rsidR="00520D8C" w:rsidRPr="00520D8C">
          <w:rPr>
            <w:noProof/>
          </w:rPr>
          <w:fldChar w:fldCharType="separate"/>
        </w:r>
        <w:r w:rsidR="00520D8C" w:rsidRPr="00520D8C">
          <w:rPr>
            <w:noProof/>
          </w:rPr>
          <w:t>4</w:t>
        </w:r>
        <w:r w:rsidR="00520D8C" w:rsidRPr="00520D8C">
          <w:rPr>
            <w:noProof/>
          </w:rPr>
          <w:fldChar w:fldCharType="end"/>
        </w:r>
      </w:hyperlink>
    </w:p>
    <w:p w14:paraId="1A8539C1" w14:textId="0D681506" w:rsidR="00520D8C" w:rsidRPr="00520D8C" w:rsidRDefault="004E0FC9">
      <w:pPr>
        <w:pStyle w:val="TOC2"/>
        <w:rPr>
          <w:rFonts w:asciiTheme="minorHAnsi" w:eastAsiaTheme="minorEastAsia" w:hAnsiTheme="minorHAnsi" w:cstheme="minorBidi"/>
          <w:noProof/>
          <w:szCs w:val="22"/>
        </w:rPr>
      </w:pPr>
      <w:hyperlink w:anchor="_Toc77318325" w:history="1">
        <w:r w:rsidR="00520D8C" w:rsidRPr="00520D8C">
          <w:rPr>
            <w:rStyle w:val="affffffe"/>
            <w:noProof/>
          </w:rPr>
          <w:t>6.3</w:t>
        </w:r>
        <w:r w:rsidR="00520D8C">
          <w:rPr>
            <w:rStyle w:val="affffffe"/>
            <w:noProof/>
          </w:rPr>
          <w:t xml:space="preserve"> </w:t>
        </w:r>
        <w:r w:rsidR="00520D8C" w:rsidRPr="00520D8C">
          <w:rPr>
            <w:rStyle w:val="affffffe"/>
            <w:noProof/>
          </w:rPr>
          <w:t xml:space="preserve"> 光学接收系统</w:t>
        </w:r>
        <w:r w:rsidR="00520D8C" w:rsidRPr="00520D8C">
          <w:rPr>
            <w:noProof/>
          </w:rPr>
          <w:tab/>
        </w:r>
        <w:r w:rsidR="00520D8C" w:rsidRPr="00520D8C">
          <w:rPr>
            <w:noProof/>
          </w:rPr>
          <w:fldChar w:fldCharType="begin"/>
        </w:r>
        <w:r w:rsidR="00520D8C" w:rsidRPr="00520D8C">
          <w:rPr>
            <w:noProof/>
          </w:rPr>
          <w:instrText xml:space="preserve"> PAGEREF _Toc77318325 \h </w:instrText>
        </w:r>
        <w:r w:rsidR="00520D8C" w:rsidRPr="00520D8C">
          <w:rPr>
            <w:noProof/>
          </w:rPr>
        </w:r>
        <w:r w:rsidR="00520D8C" w:rsidRPr="00520D8C">
          <w:rPr>
            <w:noProof/>
          </w:rPr>
          <w:fldChar w:fldCharType="separate"/>
        </w:r>
        <w:r w:rsidR="00520D8C" w:rsidRPr="00520D8C">
          <w:rPr>
            <w:noProof/>
          </w:rPr>
          <w:t>4</w:t>
        </w:r>
        <w:r w:rsidR="00520D8C" w:rsidRPr="00520D8C">
          <w:rPr>
            <w:noProof/>
          </w:rPr>
          <w:fldChar w:fldCharType="end"/>
        </w:r>
      </w:hyperlink>
    </w:p>
    <w:p w14:paraId="04055E55" w14:textId="5B174105" w:rsidR="00520D8C" w:rsidRPr="00520D8C" w:rsidRDefault="004E0FC9">
      <w:pPr>
        <w:pStyle w:val="TOC2"/>
        <w:rPr>
          <w:rFonts w:asciiTheme="minorHAnsi" w:eastAsiaTheme="minorEastAsia" w:hAnsiTheme="minorHAnsi" w:cstheme="minorBidi"/>
          <w:noProof/>
          <w:szCs w:val="22"/>
        </w:rPr>
      </w:pPr>
      <w:hyperlink w:anchor="_Toc77318326" w:history="1">
        <w:r w:rsidR="00520D8C" w:rsidRPr="00520D8C">
          <w:rPr>
            <w:rStyle w:val="affffffe"/>
            <w:noProof/>
          </w:rPr>
          <w:t>6.4</w:t>
        </w:r>
        <w:r w:rsidR="00520D8C">
          <w:rPr>
            <w:rStyle w:val="affffffe"/>
            <w:noProof/>
          </w:rPr>
          <w:t xml:space="preserve"> </w:t>
        </w:r>
        <w:r w:rsidR="00520D8C" w:rsidRPr="00520D8C">
          <w:rPr>
            <w:rStyle w:val="affffffe"/>
            <w:noProof/>
          </w:rPr>
          <w:t xml:space="preserve"> 光电转换及数据采集系统</w:t>
        </w:r>
        <w:r w:rsidR="00520D8C" w:rsidRPr="00520D8C">
          <w:rPr>
            <w:noProof/>
          </w:rPr>
          <w:tab/>
        </w:r>
        <w:r w:rsidR="00520D8C" w:rsidRPr="00520D8C">
          <w:rPr>
            <w:noProof/>
          </w:rPr>
          <w:fldChar w:fldCharType="begin"/>
        </w:r>
        <w:r w:rsidR="00520D8C" w:rsidRPr="00520D8C">
          <w:rPr>
            <w:noProof/>
          </w:rPr>
          <w:instrText xml:space="preserve"> PAGEREF _Toc77318326 \h </w:instrText>
        </w:r>
        <w:r w:rsidR="00520D8C" w:rsidRPr="00520D8C">
          <w:rPr>
            <w:noProof/>
          </w:rPr>
        </w:r>
        <w:r w:rsidR="00520D8C" w:rsidRPr="00520D8C">
          <w:rPr>
            <w:noProof/>
          </w:rPr>
          <w:fldChar w:fldCharType="separate"/>
        </w:r>
        <w:r w:rsidR="00520D8C" w:rsidRPr="00520D8C">
          <w:rPr>
            <w:noProof/>
          </w:rPr>
          <w:t>5</w:t>
        </w:r>
        <w:r w:rsidR="00520D8C" w:rsidRPr="00520D8C">
          <w:rPr>
            <w:noProof/>
          </w:rPr>
          <w:fldChar w:fldCharType="end"/>
        </w:r>
      </w:hyperlink>
    </w:p>
    <w:p w14:paraId="5D00A5B7" w14:textId="5C3A5745" w:rsidR="00520D8C" w:rsidRPr="00520D8C" w:rsidRDefault="004E0FC9">
      <w:pPr>
        <w:pStyle w:val="TOC1"/>
        <w:tabs>
          <w:tab w:val="right" w:leader="dot" w:pos="9344"/>
        </w:tabs>
        <w:rPr>
          <w:rFonts w:asciiTheme="minorHAnsi" w:eastAsiaTheme="minorEastAsia" w:hAnsiTheme="minorHAnsi" w:cstheme="minorBidi"/>
          <w:noProof/>
          <w:szCs w:val="22"/>
        </w:rPr>
      </w:pPr>
      <w:hyperlink w:anchor="_Toc77318327" w:history="1">
        <w:r w:rsidR="00520D8C" w:rsidRPr="00520D8C">
          <w:rPr>
            <w:rStyle w:val="affffffe"/>
            <w:noProof/>
          </w:rPr>
          <w:t>7</w:t>
        </w:r>
        <w:r w:rsidR="00520D8C">
          <w:rPr>
            <w:rStyle w:val="affffffe"/>
            <w:noProof/>
          </w:rPr>
          <w:t xml:space="preserve"> </w:t>
        </w:r>
        <w:r w:rsidR="00520D8C" w:rsidRPr="00520D8C">
          <w:rPr>
            <w:rStyle w:val="affffffe"/>
            <w:noProof/>
          </w:rPr>
          <w:t xml:space="preserve"> 环境适应性及其他</w:t>
        </w:r>
        <w:r w:rsidR="00520D8C" w:rsidRPr="00520D8C">
          <w:rPr>
            <w:noProof/>
          </w:rPr>
          <w:tab/>
        </w:r>
        <w:r w:rsidR="00520D8C" w:rsidRPr="00520D8C">
          <w:rPr>
            <w:noProof/>
          </w:rPr>
          <w:fldChar w:fldCharType="begin"/>
        </w:r>
        <w:r w:rsidR="00520D8C" w:rsidRPr="00520D8C">
          <w:rPr>
            <w:noProof/>
          </w:rPr>
          <w:instrText xml:space="preserve"> PAGEREF _Toc77318327 \h </w:instrText>
        </w:r>
        <w:r w:rsidR="00520D8C" w:rsidRPr="00520D8C">
          <w:rPr>
            <w:noProof/>
          </w:rPr>
        </w:r>
        <w:r w:rsidR="00520D8C" w:rsidRPr="00520D8C">
          <w:rPr>
            <w:noProof/>
          </w:rPr>
          <w:fldChar w:fldCharType="separate"/>
        </w:r>
        <w:r w:rsidR="00520D8C" w:rsidRPr="00520D8C">
          <w:rPr>
            <w:noProof/>
          </w:rPr>
          <w:t>5</w:t>
        </w:r>
        <w:r w:rsidR="00520D8C" w:rsidRPr="00520D8C">
          <w:rPr>
            <w:noProof/>
          </w:rPr>
          <w:fldChar w:fldCharType="end"/>
        </w:r>
      </w:hyperlink>
    </w:p>
    <w:p w14:paraId="7CE23837" w14:textId="2B36F737" w:rsidR="00520D8C" w:rsidRPr="00520D8C" w:rsidRDefault="004E0FC9">
      <w:pPr>
        <w:pStyle w:val="TOC2"/>
        <w:rPr>
          <w:rFonts w:asciiTheme="minorHAnsi" w:eastAsiaTheme="minorEastAsia" w:hAnsiTheme="minorHAnsi" w:cstheme="minorBidi"/>
          <w:noProof/>
          <w:szCs w:val="22"/>
        </w:rPr>
      </w:pPr>
      <w:hyperlink w:anchor="_Toc77318328" w:history="1">
        <w:r w:rsidR="00520D8C" w:rsidRPr="00520D8C">
          <w:rPr>
            <w:rStyle w:val="affffffe"/>
            <w:noProof/>
          </w:rPr>
          <w:t>7.1</w:t>
        </w:r>
        <w:r w:rsidR="00520D8C">
          <w:rPr>
            <w:rStyle w:val="affffffe"/>
            <w:noProof/>
          </w:rPr>
          <w:t xml:space="preserve"> </w:t>
        </w:r>
        <w:r w:rsidR="00520D8C" w:rsidRPr="00520D8C">
          <w:rPr>
            <w:rStyle w:val="affffffe"/>
            <w:noProof/>
          </w:rPr>
          <w:t xml:space="preserve"> 环境适应性</w:t>
        </w:r>
        <w:r w:rsidR="00520D8C" w:rsidRPr="00520D8C">
          <w:rPr>
            <w:noProof/>
          </w:rPr>
          <w:tab/>
        </w:r>
        <w:r w:rsidR="00520D8C" w:rsidRPr="00520D8C">
          <w:rPr>
            <w:noProof/>
          </w:rPr>
          <w:fldChar w:fldCharType="begin"/>
        </w:r>
        <w:r w:rsidR="00520D8C" w:rsidRPr="00520D8C">
          <w:rPr>
            <w:noProof/>
          </w:rPr>
          <w:instrText xml:space="preserve"> PAGEREF _Toc77318328 \h </w:instrText>
        </w:r>
        <w:r w:rsidR="00520D8C" w:rsidRPr="00520D8C">
          <w:rPr>
            <w:noProof/>
          </w:rPr>
        </w:r>
        <w:r w:rsidR="00520D8C" w:rsidRPr="00520D8C">
          <w:rPr>
            <w:noProof/>
          </w:rPr>
          <w:fldChar w:fldCharType="separate"/>
        </w:r>
        <w:r w:rsidR="00520D8C" w:rsidRPr="00520D8C">
          <w:rPr>
            <w:noProof/>
          </w:rPr>
          <w:t>5</w:t>
        </w:r>
        <w:r w:rsidR="00520D8C" w:rsidRPr="00520D8C">
          <w:rPr>
            <w:noProof/>
          </w:rPr>
          <w:fldChar w:fldCharType="end"/>
        </w:r>
      </w:hyperlink>
    </w:p>
    <w:p w14:paraId="0D9394EA" w14:textId="786EC32D" w:rsidR="00520D8C" w:rsidRPr="00520D8C" w:rsidRDefault="004E0FC9">
      <w:pPr>
        <w:pStyle w:val="TOC2"/>
        <w:rPr>
          <w:rFonts w:asciiTheme="minorHAnsi" w:eastAsiaTheme="minorEastAsia" w:hAnsiTheme="minorHAnsi" w:cstheme="minorBidi"/>
          <w:noProof/>
          <w:szCs w:val="22"/>
        </w:rPr>
      </w:pPr>
      <w:hyperlink w:anchor="_Toc77318329" w:history="1">
        <w:r w:rsidR="00520D8C" w:rsidRPr="00520D8C">
          <w:rPr>
            <w:rStyle w:val="affffffe"/>
            <w:noProof/>
          </w:rPr>
          <w:t>7.2</w:t>
        </w:r>
        <w:r w:rsidR="00520D8C">
          <w:rPr>
            <w:rStyle w:val="affffffe"/>
            <w:noProof/>
          </w:rPr>
          <w:t xml:space="preserve"> </w:t>
        </w:r>
        <w:r w:rsidR="00520D8C" w:rsidRPr="00520D8C">
          <w:rPr>
            <w:rStyle w:val="affffffe"/>
            <w:noProof/>
          </w:rPr>
          <w:t xml:space="preserve"> 电磁兼容性</w:t>
        </w:r>
        <w:r w:rsidR="00520D8C" w:rsidRPr="00520D8C">
          <w:rPr>
            <w:noProof/>
          </w:rPr>
          <w:tab/>
        </w:r>
        <w:r w:rsidR="00520D8C" w:rsidRPr="00520D8C">
          <w:rPr>
            <w:noProof/>
          </w:rPr>
          <w:fldChar w:fldCharType="begin"/>
        </w:r>
        <w:r w:rsidR="00520D8C" w:rsidRPr="00520D8C">
          <w:rPr>
            <w:noProof/>
          </w:rPr>
          <w:instrText xml:space="preserve"> PAGEREF _Toc77318329 \h </w:instrText>
        </w:r>
        <w:r w:rsidR="00520D8C" w:rsidRPr="00520D8C">
          <w:rPr>
            <w:noProof/>
          </w:rPr>
        </w:r>
        <w:r w:rsidR="00520D8C" w:rsidRPr="00520D8C">
          <w:rPr>
            <w:noProof/>
          </w:rPr>
          <w:fldChar w:fldCharType="separate"/>
        </w:r>
        <w:r w:rsidR="00520D8C" w:rsidRPr="00520D8C">
          <w:rPr>
            <w:noProof/>
          </w:rPr>
          <w:t>6</w:t>
        </w:r>
        <w:r w:rsidR="00520D8C" w:rsidRPr="00520D8C">
          <w:rPr>
            <w:noProof/>
          </w:rPr>
          <w:fldChar w:fldCharType="end"/>
        </w:r>
      </w:hyperlink>
    </w:p>
    <w:p w14:paraId="71C47D17" w14:textId="4401E6EE" w:rsidR="00520D8C" w:rsidRPr="00520D8C" w:rsidRDefault="004E0FC9">
      <w:pPr>
        <w:pStyle w:val="TOC2"/>
        <w:rPr>
          <w:rFonts w:asciiTheme="minorHAnsi" w:eastAsiaTheme="minorEastAsia" w:hAnsiTheme="minorHAnsi" w:cstheme="minorBidi"/>
          <w:noProof/>
          <w:szCs w:val="22"/>
        </w:rPr>
      </w:pPr>
      <w:hyperlink w:anchor="_Toc77318330" w:history="1">
        <w:r w:rsidR="00520D8C" w:rsidRPr="00520D8C">
          <w:rPr>
            <w:rStyle w:val="affffffe"/>
            <w:noProof/>
          </w:rPr>
          <w:t>7.3</w:t>
        </w:r>
        <w:r w:rsidR="00520D8C">
          <w:rPr>
            <w:rStyle w:val="affffffe"/>
            <w:noProof/>
          </w:rPr>
          <w:t xml:space="preserve"> </w:t>
        </w:r>
        <w:r w:rsidR="00520D8C" w:rsidRPr="00520D8C">
          <w:rPr>
            <w:rStyle w:val="affffffe"/>
            <w:noProof/>
          </w:rPr>
          <w:t xml:space="preserve"> 电源适应性</w:t>
        </w:r>
        <w:r w:rsidR="00520D8C" w:rsidRPr="00520D8C">
          <w:rPr>
            <w:noProof/>
          </w:rPr>
          <w:tab/>
        </w:r>
        <w:r w:rsidR="00520D8C" w:rsidRPr="00520D8C">
          <w:rPr>
            <w:noProof/>
          </w:rPr>
          <w:fldChar w:fldCharType="begin"/>
        </w:r>
        <w:r w:rsidR="00520D8C" w:rsidRPr="00520D8C">
          <w:rPr>
            <w:noProof/>
          </w:rPr>
          <w:instrText xml:space="preserve"> PAGEREF _Toc77318330 \h </w:instrText>
        </w:r>
        <w:r w:rsidR="00520D8C" w:rsidRPr="00520D8C">
          <w:rPr>
            <w:noProof/>
          </w:rPr>
        </w:r>
        <w:r w:rsidR="00520D8C" w:rsidRPr="00520D8C">
          <w:rPr>
            <w:noProof/>
          </w:rPr>
          <w:fldChar w:fldCharType="separate"/>
        </w:r>
        <w:r w:rsidR="00520D8C" w:rsidRPr="00520D8C">
          <w:rPr>
            <w:noProof/>
          </w:rPr>
          <w:t>6</w:t>
        </w:r>
        <w:r w:rsidR="00520D8C" w:rsidRPr="00520D8C">
          <w:rPr>
            <w:noProof/>
          </w:rPr>
          <w:fldChar w:fldCharType="end"/>
        </w:r>
      </w:hyperlink>
    </w:p>
    <w:p w14:paraId="19FFE261" w14:textId="4AA2E147" w:rsidR="00520D8C" w:rsidRPr="00520D8C" w:rsidRDefault="004E0FC9">
      <w:pPr>
        <w:pStyle w:val="TOC2"/>
        <w:rPr>
          <w:rFonts w:asciiTheme="minorHAnsi" w:eastAsiaTheme="minorEastAsia" w:hAnsiTheme="minorHAnsi" w:cstheme="minorBidi"/>
          <w:noProof/>
          <w:szCs w:val="22"/>
        </w:rPr>
      </w:pPr>
      <w:hyperlink w:anchor="_Toc77318331" w:history="1">
        <w:r w:rsidR="00520D8C" w:rsidRPr="00520D8C">
          <w:rPr>
            <w:rStyle w:val="affffffe"/>
            <w:noProof/>
          </w:rPr>
          <w:t>7.4</w:t>
        </w:r>
        <w:r w:rsidR="00520D8C">
          <w:rPr>
            <w:rStyle w:val="affffffe"/>
            <w:noProof/>
          </w:rPr>
          <w:t xml:space="preserve"> </w:t>
        </w:r>
        <w:r w:rsidR="00520D8C" w:rsidRPr="00520D8C">
          <w:rPr>
            <w:rStyle w:val="affffffe"/>
            <w:noProof/>
          </w:rPr>
          <w:t xml:space="preserve"> 安全性</w:t>
        </w:r>
        <w:r w:rsidR="00520D8C" w:rsidRPr="00520D8C">
          <w:rPr>
            <w:noProof/>
          </w:rPr>
          <w:tab/>
        </w:r>
        <w:r w:rsidR="00520D8C" w:rsidRPr="00520D8C">
          <w:rPr>
            <w:noProof/>
          </w:rPr>
          <w:fldChar w:fldCharType="begin"/>
        </w:r>
        <w:r w:rsidR="00520D8C" w:rsidRPr="00520D8C">
          <w:rPr>
            <w:noProof/>
          </w:rPr>
          <w:instrText xml:space="preserve"> PAGEREF _Toc77318331 \h </w:instrText>
        </w:r>
        <w:r w:rsidR="00520D8C" w:rsidRPr="00520D8C">
          <w:rPr>
            <w:noProof/>
          </w:rPr>
        </w:r>
        <w:r w:rsidR="00520D8C" w:rsidRPr="00520D8C">
          <w:rPr>
            <w:noProof/>
          </w:rPr>
          <w:fldChar w:fldCharType="separate"/>
        </w:r>
        <w:r w:rsidR="00520D8C" w:rsidRPr="00520D8C">
          <w:rPr>
            <w:noProof/>
          </w:rPr>
          <w:t>6</w:t>
        </w:r>
        <w:r w:rsidR="00520D8C" w:rsidRPr="00520D8C">
          <w:rPr>
            <w:noProof/>
          </w:rPr>
          <w:fldChar w:fldCharType="end"/>
        </w:r>
      </w:hyperlink>
    </w:p>
    <w:p w14:paraId="089C6302" w14:textId="331395FE" w:rsidR="00520D8C" w:rsidRPr="00520D8C" w:rsidRDefault="004E0FC9">
      <w:pPr>
        <w:pStyle w:val="TOC1"/>
        <w:tabs>
          <w:tab w:val="right" w:leader="dot" w:pos="9344"/>
        </w:tabs>
        <w:rPr>
          <w:rFonts w:asciiTheme="minorHAnsi" w:eastAsiaTheme="minorEastAsia" w:hAnsiTheme="minorHAnsi" w:cstheme="minorBidi"/>
          <w:noProof/>
          <w:szCs w:val="22"/>
        </w:rPr>
      </w:pPr>
      <w:hyperlink w:anchor="_Toc77318332" w:history="1">
        <w:r w:rsidR="00520D8C" w:rsidRPr="00520D8C">
          <w:rPr>
            <w:rStyle w:val="affffffe"/>
            <w:noProof/>
          </w:rPr>
          <w:t>8</w:t>
        </w:r>
        <w:r w:rsidR="00520D8C">
          <w:rPr>
            <w:rStyle w:val="affffffe"/>
            <w:noProof/>
          </w:rPr>
          <w:t xml:space="preserve"> </w:t>
        </w:r>
        <w:r w:rsidR="00520D8C" w:rsidRPr="00520D8C">
          <w:rPr>
            <w:rStyle w:val="affffffe"/>
            <w:noProof/>
          </w:rPr>
          <w:t xml:space="preserve"> 试验方法</w:t>
        </w:r>
        <w:r w:rsidR="00520D8C" w:rsidRPr="00520D8C">
          <w:rPr>
            <w:noProof/>
          </w:rPr>
          <w:tab/>
        </w:r>
        <w:r w:rsidR="00520D8C" w:rsidRPr="00520D8C">
          <w:rPr>
            <w:noProof/>
          </w:rPr>
          <w:fldChar w:fldCharType="begin"/>
        </w:r>
        <w:r w:rsidR="00520D8C" w:rsidRPr="00520D8C">
          <w:rPr>
            <w:noProof/>
          </w:rPr>
          <w:instrText xml:space="preserve"> PAGEREF _Toc77318332 \h </w:instrText>
        </w:r>
        <w:r w:rsidR="00520D8C" w:rsidRPr="00520D8C">
          <w:rPr>
            <w:noProof/>
          </w:rPr>
        </w:r>
        <w:r w:rsidR="00520D8C" w:rsidRPr="00520D8C">
          <w:rPr>
            <w:noProof/>
          </w:rPr>
          <w:fldChar w:fldCharType="separate"/>
        </w:r>
        <w:r w:rsidR="00520D8C" w:rsidRPr="00520D8C">
          <w:rPr>
            <w:noProof/>
          </w:rPr>
          <w:t>7</w:t>
        </w:r>
        <w:r w:rsidR="00520D8C" w:rsidRPr="00520D8C">
          <w:rPr>
            <w:noProof/>
          </w:rPr>
          <w:fldChar w:fldCharType="end"/>
        </w:r>
      </w:hyperlink>
    </w:p>
    <w:p w14:paraId="728EE6F1" w14:textId="6D0E147F" w:rsidR="00520D8C" w:rsidRPr="00520D8C" w:rsidRDefault="004E0FC9">
      <w:pPr>
        <w:pStyle w:val="TOC2"/>
        <w:rPr>
          <w:rFonts w:asciiTheme="minorHAnsi" w:eastAsiaTheme="minorEastAsia" w:hAnsiTheme="minorHAnsi" w:cstheme="minorBidi"/>
          <w:noProof/>
          <w:szCs w:val="22"/>
        </w:rPr>
      </w:pPr>
      <w:hyperlink w:anchor="_Toc77318333" w:history="1">
        <w:r w:rsidR="00520D8C" w:rsidRPr="00520D8C">
          <w:rPr>
            <w:rStyle w:val="affffffe"/>
            <w:noProof/>
          </w:rPr>
          <w:t>8.1</w:t>
        </w:r>
        <w:r w:rsidR="00520D8C">
          <w:rPr>
            <w:rStyle w:val="affffffe"/>
            <w:noProof/>
          </w:rPr>
          <w:t xml:space="preserve"> </w:t>
        </w:r>
        <w:r w:rsidR="00520D8C" w:rsidRPr="00520D8C">
          <w:rPr>
            <w:rStyle w:val="affffffe"/>
            <w:noProof/>
          </w:rPr>
          <w:t xml:space="preserve"> 试验环境条件</w:t>
        </w:r>
        <w:r w:rsidR="00520D8C" w:rsidRPr="00520D8C">
          <w:rPr>
            <w:noProof/>
          </w:rPr>
          <w:tab/>
        </w:r>
        <w:r w:rsidR="00520D8C" w:rsidRPr="00520D8C">
          <w:rPr>
            <w:noProof/>
          </w:rPr>
          <w:fldChar w:fldCharType="begin"/>
        </w:r>
        <w:r w:rsidR="00520D8C" w:rsidRPr="00520D8C">
          <w:rPr>
            <w:noProof/>
          </w:rPr>
          <w:instrText xml:space="preserve"> PAGEREF _Toc77318333 \h </w:instrText>
        </w:r>
        <w:r w:rsidR="00520D8C" w:rsidRPr="00520D8C">
          <w:rPr>
            <w:noProof/>
          </w:rPr>
        </w:r>
        <w:r w:rsidR="00520D8C" w:rsidRPr="00520D8C">
          <w:rPr>
            <w:noProof/>
          </w:rPr>
          <w:fldChar w:fldCharType="separate"/>
        </w:r>
        <w:r w:rsidR="00520D8C" w:rsidRPr="00520D8C">
          <w:rPr>
            <w:noProof/>
          </w:rPr>
          <w:t>7</w:t>
        </w:r>
        <w:r w:rsidR="00520D8C" w:rsidRPr="00520D8C">
          <w:rPr>
            <w:noProof/>
          </w:rPr>
          <w:fldChar w:fldCharType="end"/>
        </w:r>
      </w:hyperlink>
    </w:p>
    <w:p w14:paraId="6F3E93A0" w14:textId="5299B282" w:rsidR="00520D8C" w:rsidRPr="00520D8C" w:rsidRDefault="004E0FC9">
      <w:pPr>
        <w:pStyle w:val="TOC2"/>
        <w:rPr>
          <w:rFonts w:asciiTheme="minorHAnsi" w:eastAsiaTheme="minorEastAsia" w:hAnsiTheme="minorHAnsi" w:cstheme="minorBidi"/>
          <w:noProof/>
          <w:szCs w:val="22"/>
        </w:rPr>
      </w:pPr>
      <w:hyperlink w:anchor="_Toc77318334" w:history="1">
        <w:r w:rsidR="00520D8C" w:rsidRPr="00520D8C">
          <w:rPr>
            <w:rStyle w:val="affffffe"/>
            <w:noProof/>
          </w:rPr>
          <w:t>8.2</w:t>
        </w:r>
        <w:r w:rsidR="00520D8C">
          <w:rPr>
            <w:rStyle w:val="affffffe"/>
            <w:noProof/>
          </w:rPr>
          <w:t xml:space="preserve"> </w:t>
        </w:r>
        <w:r w:rsidR="00520D8C" w:rsidRPr="00520D8C">
          <w:rPr>
            <w:rStyle w:val="affffffe"/>
            <w:noProof/>
          </w:rPr>
          <w:t xml:space="preserve"> 试验仪表和设备</w:t>
        </w:r>
        <w:r w:rsidR="00520D8C" w:rsidRPr="00520D8C">
          <w:rPr>
            <w:noProof/>
          </w:rPr>
          <w:tab/>
        </w:r>
        <w:r w:rsidR="00520D8C" w:rsidRPr="00520D8C">
          <w:rPr>
            <w:noProof/>
          </w:rPr>
          <w:fldChar w:fldCharType="begin"/>
        </w:r>
        <w:r w:rsidR="00520D8C" w:rsidRPr="00520D8C">
          <w:rPr>
            <w:noProof/>
          </w:rPr>
          <w:instrText xml:space="preserve"> PAGEREF _Toc77318334 \h </w:instrText>
        </w:r>
        <w:r w:rsidR="00520D8C" w:rsidRPr="00520D8C">
          <w:rPr>
            <w:noProof/>
          </w:rPr>
        </w:r>
        <w:r w:rsidR="00520D8C" w:rsidRPr="00520D8C">
          <w:rPr>
            <w:noProof/>
          </w:rPr>
          <w:fldChar w:fldCharType="separate"/>
        </w:r>
        <w:r w:rsidR="00520D8C" w:rsidRPr="00520D8C">
          <w:rPr>
            <w:noProof/>
          </w:rPr>
          <w:t>7</w:t>
        </w:r>
        <w:r w:rsidR="00520D8C" w:rsidRPr="00520D8C">
          <w:rPr>
            <w:noProof/>
          </w:rPr>
          <w:fldChar w:fldCharType="end"/>
        </w:r>
      </w:hyperlink>
    </w:p>
    <w:p w14:paraId="4EB24681" w14:textId="6FC832BC" w:rsidR="00520D8C" w:rsidRPr="00520D8C" w:rsidRDefault="004E0FC9">
      <w:pPr>
        <w:pStyle w:val="TOC2"/>
        <w:rPr>
          <w:rFonts w:asciiTheme="minorHAnsi" w:eastAsiaTheme="minorEastAsia" w:hAnsiTheme="minorHAnsi" w:cstheme="minorBidi"/>
          <w:noProof/>
          <w:szCs w:val="22"/>
        </w:rPr>
      </w:pPr>
      <w:hyperlink w:anchor="_Toc77318335" w:history="1">
        <w:r w:rsidR="00520D8C" w:rsidRPr="00520D8C">
          <w:rPr>
            <w:rStyle w:val="affffffe"/>
            <w:noProof/>
          </w:rPr>
          <w:t>8.3</w:t>
        </w:r>
        <w:r w:rsidR="00520D8C">
          <w:rPr>
            <w:rStyle w:val="affffffe"/>
            <w:noProof/>
          </w:rPr>
          <w:t xml:space="preserve"> </w:t>
        </w:r>
        <w:r w:rsidR="00520D8C" w:rsidRPr="00520D8C">
          <w:rPr>
            <w:rStyle w:val="affffffe"/>
            <w:noProof/>
          </w:rPr>
          <w:t xml:space="preserve"> 组成检查</w:t>
        </w:r>
        <w:r w:rsidR="00520D8C" w:rsidRPr="00520D8C">
          <w:rPr>
            <w:noProof/>
          </w:rPr>
          <w:tab/>
        </w:r>
        <w:r w:rsidR="00520D8C" w:rsidRPr="00520D8C">
          <w:rPr>
            <w:noProof/>
          </w:rPr>
          <w:fldChar w:fldCharType="begin"/>
        </w:r>
        <w:r w:rsidR="00520D8C" w:rsidRPr="00520D8C">
          <w:rPr>
            <w:noProof/>
          </w:rPr>
          <w:instrText xml:space="preserve"> PAGEREF _Toc77318335 \h </w:instrText>
        </w:r>
        <w:r w:rsidR="00520D8C" w:rsidRPr="00520D8C">
          <w:rPr>
            <w:noProof/>
          </w:rPr>
        </w:r>
        <w:r w:rsidR="00520D8C" w:rsidRPr="00520D8C">
          <w:rPr>
            <w:noProof/>
          </w:rPr>
          <w:fldChar w:fldCharType="separate"/>
        </w:r>
        <w:r w:rsidR="00520D8C" w:rsidRPr="00520D8C">
          <w:rPr>
            <w:noProof/>
          </w:rPr>
          <w:t>8</w:t>
        </w:r>
        <w:r w:rsidR="00520D8C" w:rsidRPr="00520D8C">
          <w:rPr>
            <w:noProof/>
          </w:rPr>
          <w:fldChar w:fldCharType="end"/>
        </w:r>
      </w:hyperlink>
    </w:p>
    <w:p w14:paraId="28479390" w14:textId="3FB13FFF" w:rsidR="00520D8C" w:rsidRPr="00520D8C" w:rsidRDefault="004E0FC9">
      <w:pPr>
        <w:pStyle w:val="TOC2"/>
        <w:rPr>
          <w:rFonts w:asciiTheme="minorHAnsi" w:eastAsiaTheme="minorEastAsia" w:hAnsiTheme="minorHAnsi" w:cstheme="minorBidi"/>
          <w:noProof/>
          <w:szCs w:val="22"/>
        </w:rPr>
      </w:pPr>
      <w:hyperlink w:anchor="_Toc77318336" w:history="1">
        <w:r w:rsidR="00520D8C" w:rsidRPr="00520D8C">
          <w:rPr>
            <w:rStyle w:val="affffffe"/>
            <w:noProof/>
          </w:rPr>
          <w:t>8.4</w:t>
        </w:r>
        <w:r w:rsidR="00520D8C">
          <w:rPr>
            <w:rStyle w:val="affffffe"/>
            <w:noProof/>
          </w:rPr>
          <w:t xml:space="preserve"> </w:t>
        </w:r>
        <w:r w:rsidR="00520D8C" w:rsidRPr="00520D8C">
          <w:rPr>
            <w:rStyle w:val="affffffe"/>
            <w:noProof/>
          </w:rPr>
          <w:t xml:space="preserve"> 功能测试</w:t>
        </w:r>
        <w:r w:rsidR="00520D8C" w:rsidRPr="00520D8C">
          <w:rPr>
            <w:noProof/>
          </w:rPr>
          <w:tab/>
        </w:r>
        <w:r w:rsidR="00520D8C" w:rsidRPr="00520D8C">
          <w:rPr>
            <w:noProof/>
          </w:rPr>
          <w:fldChar w:fldCharType="begin"/>
        </w:r>
        <w:r w:rsidR="00520D8C" w:rsidRPr="00520D8C">
          <w:rPr>
            <w:noProof/>
          </w:rPr>
          <w:instrText xml:space="preserve"> PAGEREF _Toc77318336 \h </w:instrText>
        </w:r>
        <w:r w:rsidR="00520D8C" w:rsidRPr="00520D8C">
          <w:rPr>
            <w:noProof/>
          </w:rPr>
        </w:r>
        <w:r w:rsidR="00520D8C" w:rsidRPr="00520D8C">
          <w:rPr>
            <w:noProof/>
          </w:rPr>
          <w:fldChar w:fldCharType="separate"/>
        </w:r>
        <w:r w:rsidR="00520D8C" w:rsidRPr="00520D8C">
          <w:rPr>
            <w:noProof/>
          </w:rPr>
          <w:t>8</w:t>
        </w:r>
        <w:r w:rsidR="00520D8C" w:rsidRPr="00520D8C">
          <w:rPr>
            <w:noProof/>
          </w:rPr>
          <w:fldChar w:fldCharType="end"/>
        </w:r>
      </w:hyperlink>
    </w:p>
    <w:p w14:paraId="5CF4C6D7" w14:textId="2E04BA4B" w:rsidR="00520D8C" w:rsidRPr="00520D8C" w:rsidRDefault="004E0FC9">
      <w:pPr>
        <w:pStyle w:val="TOC2"/>
        <w:rPr>
          <w:rFonts w:asciiTheme="minorHAnsi" w:eastAsiaTheme="minorEastAsia" w:hAnsiTheme="minorHAnsi" w:cstheme="minorBidi"/>
          <w:noProof/>
          <w:szCs w:val="22"/>
        </w:rPr>
      </w:pPr>
      <w:hyperlink w:anchor="_Toc77318337" w:history="1">
        <w:r w:rsidR="00520D8C" w:rsidRPr="00520D8C">
          <w:rPr>
            <w:rStyle w:val="affffffe"/>
            <w:noProof/>
          </w:rPr>
          <w:t>8.5</w:t>
        </w:r>
        <w:r w:rsidR="00520D8C">
          <w:rPr>
            <w:rStyle w:val="affffffe"/>
            <w:noProof/>
          </w:rPr>
          <w:t xml:space="preserve"> </w:t>
        </w:r>
        <w:r w:rsidR="00520D8C" w:rsidRPr="00520D8C">
          <w:rPr>
            <w:rStyle w:val="affffffe"/>
            <w:noProof/>
          </w:rPr>
          <w:t xml:space="preserve"> 性能测试</w:t>
        </w:r>
        <w:r w:rsidR="00520D8C" w:rsidRPr="00520D8C">
          <w:rPr>
            <w:noProof/>
          </w:rPr>
          <w:tab/>
        </w:r>
        <w:r w:rsidR="00520D8C" w:rsidRPr="00520D8C">
          <w:rPr>
            <w:noProof/>
          </w:rPr>
          <w:fldChar w:fldCharType="begin"/>
        </w:r>
        <w:r w:rsidR="00520D8C" w:rsidRPr="00520D8C">
          <w:rPr>
            <w:noProof/>
          </w:rPr>
          <w:instrText xml:space="preserve"> PAGEREF _Toc77318337 \h </w:instrText>
        </w:r>
        <w:r w:rsidR="00520D8C" w:rsidRPr="00520D8C">
          <w:rPr>
            <w:noProof/>
          </w:rPr>
        </w:r>
        <w:r w:rsidR="00520D8C" w:rsidRPr="00520D8C">
          <w:rPr>
            <w:noProof/>
          </w:rPr>
          <w:fldChar w:fldCharType="separate"/>
        </w:r>
        <w:r w:rsidR="00520D8C" w:rsidRPr="00520D8C">
          <w:rPr>
            <w:noProof/>
          </w:rPr>
          <w:t>8</w:t>
        </w:r>
        <w:r w:rsidR="00520D8C" w:rsidRPr="00520D8C">
          <w:rPr>
            <w:noProof/>
          </w:rPr>
          <w:fldChar w:fldCharType="end"/>
        </w:r>
      </w:hyperlink>
    </w:p>
    <w:p w14:paraId="357D038B" w14:textId="3718E1E7" w:rsidR="00520D8C" w:rsidRPr="00520D8C" w:rsidRDefault="004E0FC9">
      <w:pPr>
        <w:pStyle w:val="TOC2"/>
        <w:rPr>
          <w:rFonts w:asciiTheme="minorHAnsi" w:eastAsiaTheme="minorEastAsia" w:hAnsiTheme="minorHAnsi" w:cstheme="minorBidi"/>
          <w:noProof/>
          <w:szCs w:val="22"/>
        </w:rPr>
      </w:pPr>
      <w:hyperlink w:anchor="_Toc77318338" w:history="1">
        <w:r w:rsidR="00520D8C" w:rsidRPr="00520D8C">
          <w:rPr>
            <w:rStyle w:val="affffffe"/>
            <w:noProof/>
          </w:rPr>
          <w:t>8.6</w:t>
        </w:r>
        <w:r w:rsidR="00520D8C">
          <w:rPr>
            <w:rStyle w:val="affffffe"/>
            <w:noProof/>
          </w:rPr>
          <w:t xml:space="preserve"> </w:t>
        </w:r>
        <w:r w:rsidR="00520D8C" w:rsidRPr="00520D8C">
          <w:rPr>
            <w:rStyle w:val="affffffe"/>
            <w:noProof/>
          </w:rPr>
          <w:t xml:space="preserve"> 环境适应性及其他测试</w:t>
        </w:r>
        <w:r w:rsidR="00520D8C" w:rsidRPr="00520D8C">
          <w:rPr>
            <w:noProof/>
          </w:rPr>
          <w:tab/>
        </w:r>
        <w:r w:rsidR="00520D8C" w:rsidRPr="00520D8C">
          <w:rPr>
            <w:noProof/>
          </w:rPr>
          <w:fldChar w:fldCharType="begin"/>
        </w:r>
        <w:r w:rsidR="00520D8C" w:rsidRPr="00520D8C">
          <w:rPr>
            <w:noProof/>
          </w:rPr>
          <w:instrText xml:space="preserve"> PAGEREF _Toc77318338 \h </w:instrText>
        </w:r>
        <w:r w:rsidR="00520D8C" w:rsidRPr="00520D8C">
          <w:rPr>
            <w:noProof/>
          </w:rPr>
        </w:r>
        <w:r w:rsidR="00520D8C" w:rsidRPr="00520D8C">
          <w:rPr>
            <w:noProof/>
          </w:rPr>
          <w:fldChar w:fldCharType="separate"/>
        </w:r>
        <w:r w:rsidR="00520D8C" w:rsidRPr="00520D8C">
          <w:rPr>
            <w:noProof/>
          </w:rPr>
          <w:t>11</w:t>
        </w:r>
        <w:r w:rsidR="00520D8C" w:rsidRPr="00520D8C">
          <w:rPr>
            <w:noProof/>
          </w:rPr>
          <w:fldChar w:fldCharType="end"/>
        </w:r>
      </w:hyperlink>
    </w:p>
    <w:p w14:paraId="17FDB262" w14:textId="673C7FED" w:rsidR="00520D8C" w:rsidRPr="00520D8C" w:rsidRDefault="004E0FC9">
      <w:pPr>
        <w:pStyle w:val="TOC1"/>
        <w:tabs>
          <w:tab w:val="right" w:leader="dot" w:pos="9344"/>
        </w:tabs>
        <w:rPr>
          <w:rFonts w:asciiTheme="minorHAnsi" w:eastAsiaTheme="minorEastAsia" w:hAnsiTheme="minorHAnsi" w:cstheme="minorBidi"/>
          <w:noProof/>
          <w:szCs w:val="22"/>
        </w:rPr>
      </w:pPr>
      <w:hyperlink w:anchor="_Toc77318339" w:history="1">
        <w:r w:rsidR="00520D8C" w:rsidRPr="00520D8C">
          <w:rPr>
            <w:rStyle w:val="affffffe"/>
            <w:noProof/>
          </w:rPr>
          <w:t>附录A（资料性）</w:t>
        </w:r>
        <w:r w:rsidR="00520D8C">
          <w:rPr>
            <w:rStyle w:val="affffffe"/>
            <w:noProof/>
          </w:rPr>
          <w:t xml:space="preserve"> </w:t>
        </w:r>
        <w:r w:rsidR="00520D8C" w:rsidRPr="00520D8C">
          <w:rPr>
            <w:rStyle w:val="affffffe"/>
            <w:noProof/>
          </w:rPr>
          <w:t xml:space="preserve"> 拉曼-米散射气溶胶激光雷达数据记录格式</w:t>
        </w:r>
        <w:r w:rsidR="00520D8C" w:rsidRPr="00520D8C">
          <w:rPr>
            <w:noProof/>
          </w:rPr>
          <w:tab/>
        </w:r>
        <w:r w:rsidR="00520D8C" w:rsidRPr="00520D8C">
          <w:rPr>
            <w:noProof/>
          </w:rPr>
          <w:fldChar w:fldCharType="begin"/>
        </w:r>
        <w:r w:rsidR="00520D8C" w:rsidRPr="00520D8C">
          <w:rPr>
            <w:noProof/>
          </w:rPr>
          <w:instrText xml:space="preserve"> PAGEREF _Toc77318339 \h </w:instrText>
        </w:r>
        <w:r w:rsidR="00520D8C" w:rsidRPr="00520D8C">
          <w:rPr>
            <w:noProof/>
          </w:rPr>
        </w:r>
        <w:r w:rsidR="00520D8C" w:rsidRPr="00520D8C">
          <w:rPr>
            <w:noProof/>
          </w:rPr>
          <w:fldChar w:fldCharType="separate"/>
        </w:r>
        <w:r w:rsidR="00520D8C" w:rsidRPr="00520D8C">
          <w:rPr>
            <w:noProof/>
          </w:rPr>
          <w:t>13</w:t>
        </w:r>
        <w:r w:rsidR="00520D8C" w:rsidRPr="00520D8C">
          <w:rPr>
            <w:noProof/>
          </w:rPr>
          <w:fldChar w:fldCharType="end"/>
        </w:r>
      </w:hyperlink>
    </w:p>
    <w:p w14:paraId="7AB106A1" w14:textId="0B5B47C6" w:rsidR="00520D8C" w:rsidRPr="00520D8C" w:rsidRDefault="004E0FC9">
      <w:pPr>
        <w:pStyle w:val="TOC2"/>
        <w:rPr>
          <w:rFonts w:asciiTheme="minorHAnsi" w:eastAsiaTheme="minorEastAsia" w:hAnsiTheme="minorHAnsi" w:cstheme="minorBidi"/>
          <w:noProof/>
          <w:szCs w:val="22"/>
        </w:rPr>
      </w:pPr>
      <w:hyperlink w:anchor="_Toc77318340" w:history="1">
        <w:r w:rsidR="00520D8C" w:rsidRPr="00520D8C">
          <w:rPr>
            <w:rStyle w:val="affffffe"/>
            <w:noProof/>
          </w:rPr>
          <w:t>A.1</w:t>
        </w:r>
        <w:r w:rsidR="00520D8C">
          <w:rPr>
            <w:rStyle w:val="affffffe"/>
            <w:noProof/>
          </w:rPr>
          <w:t xml:space="preserve"> </w:t>
        </w:r>
        <w:r w:rsidR="00520D8C" w:rsidRPr="00520D8C">
          <w:rPr>
            <w:rStyle w:val="affffffe"/>
            <w:noProof/>
          </w:rPr>
          <w:t xml:space="preserve"> 数据记录概述</w:t>
        </w:r>
        <w:r w:rsidR="00520D8C" w:rsidRPr="00520D8C">
          <w:rPr>
            <w:noProof/>
          </w:rPr>
          <w:tab/>
        </w:r>
        <w:r w:rsidR="00520D8C" w:rsidRPr="00520D8C">
          <w:rPr>
            <w:noProof/>
          </w:rPr>
          <w:fldChar w:fldCharType="begin"/>
        </w:r>
        <w:r w:rsidR="00520D8C" w:rsidRPr="00520D8C">
          <w:rPr>
            <w:noProof/>
          </w:rPr>
          <w:instrText xml:space="preserve"> PAGEREF _Toc77318340 \h </w:instrText>
        </w:r>
        <w:r w:rsidR="00520D8C" w:rsidRPr="00520D8C">
          <w:rPr>
            <w:noProof/>
          </w:rPr>
        </w:r>
        <w:r w:rsidR="00520D8C" w:rsidRPr="00520D8C">
          <w:rPr>
            <w:noProof/>
          </w:rPr>
          <w:fldChar w:fldCharType="separate"/>
        </w:r>
        <w:r w:rsidR="00520D8C" w:rsidRPr="00520D8C">
          <w:rPr>
            <w:noProof/>
          </w:rPr>
          <w:t>13</w:t>
        </w:r>
        <w:r w:rsidR="00520D8C" w:rsidRPr="00520D8C">
          <w:rPr>
            <w:noProof/>
          </w:rPr>
          <w:fldChar w:fldCharType="end"/>
        </w:r>
      </w:hyperlink>
    </w:p>
    <w:p w14:paraId="7458550E" w14:textId="5F242531" w:rsidR="00520D8C" w:rsidRPr="00520D8C" w:rsidRDefault="004E0FC9">
      <w:pPr>
        <w:pStyle w:val="TOC2"/>
        <w:rPr>
          <w:rFonts w:asciiTheme="minorHAnsi" w:eastAsiaTheme="minorEastAsia" w:hAnsiTheme="minorHAnsi" w:cstheme="minorBidi"/>
          <w:noProof/>
          <w:szCs w:val="22"/>
        </w:rPr>
      </w:pPr>
      <w:hyperlink w:anchor="_Toc77318341" w:history="1">
        <w:r w:rsidR="00520D8C" w:rsidRPr="00520D8C">
          <w:rPr>
            <w:rStyle w:val="affffffe"/>
            <w:noProof/>
          </w:rPr>
          <w:t>A.2</w:t>
        </w:r>
        <w:r w:rsidR="00520D8C">
          <w:rPr>
            <w:rStyle w:val="affffffe"/>
            <w:noProof/>
          </w:rPr>
          <w:t xml:space="preserve"> </w:t>
        </w:r>
        <w:r w:rsidR="00520D8C" w:rsidRPr="00520D8C">
          <w:rPr>
            <w:rStyle w:val="affffffe"/>
            <w:noProof/>
          </w:rPr>
          <w:t xml:space="preserve"> 原始数据记录</w:t>
        </w:r>
        <w:r w:rsidR="00520D8C" w:rsidRPr="00520D8C">
          <w:rPr>
            <w:noProof/>
          </w:rPr>
          <w:tab/>
        </w:r>
        <w:r w:rsidR="00520D8C" w:rsidRPr="00520D8C">
          <w:rPr>
            <w:noProof/>
          </w:rPr>
          <w:fldChar w:fldCharType="begin"/>
        </w:r>
        <w:r w:rsidR="00520D8C" w:rsidRPr="00520D8C">
          <w:rPr>
            <w:noProof/>
          </w:rPr>
          <w:instrText xml:space="preserve"> PAGEREF _Toc77318341 \h </w:instrText>
        </w:r>
        <w:r w:rsidR="00520D8C" w:rsidRPr="00520D8C">
          <w:rPr>
            <w:noProof/>
          </w:rPr>
        </w:r>
        <w:r w:rsidR="00520D8C" w:rsidRPr="00520D8C">
          <w:rPr>
            <w:noProof/>
          </w:rPr>
          <w:fldChar w:fldCharType="separate"/>
        </w:r>
        <w:r w:rsidR="00520D8C" w:rsidRPr="00520D8C">
          <w:rPr>
            <w:noProof/>
          </w:rPr>
          <w:t>13</w:t>
        </w:r>
        <w:r w:rsidR="00520D8C" w:rsidRPr="00520D8C">
          <w:rPr>
            <w:noProof/>
          </w:rPr>
          <w:fldChar w:fldCharType="end"/>
        </w:r>
      </w:hyperlink>
    </w:p>
    <w:p w14:paraId="7BC402FA" w14:textId="079F3C49" w:rsidR="00520D8C" w:rsidRPr="00520D8C" w:rsidRDefault="004E0FC9">
      <w:pPr>
        <w:pStyle w:val="TOC2"/>
        <w:rPr>
          <w:rFonts w:asciiTheme="minorHAnsi" w:eastAsiaTheme="minorEastAsia" w:hAnsiTheme="minorHAnsi" w:cstheme="minorBidi"/>
          <w:noProof/>
          <w:szCs w:val="22"/>
        </w:rPr>
      </w:pPr>
      <w:hyperlink w:anchor="_Toc77318342" w:history="1">
        <w:r w:rsidR="00520D8C" w:rsidRPr="00520D8C">
          <w:rPr>
            <w:rStyle w:val="affffffe"/>
            <w:noProof/>
          </w:rPr>
          <w:t>A.3</w:t>
        </w:r>
        <w:r w:rsidR="00520D8C">
          <w:rPr>
            <w:rStyle w:val="affffffe"/>
            <w:noProof/>
          </w:rPr>
          <w:t xml:space="preserve"> </w:t>
        </w:r>
        <w:r w:rsidR="00520D8C" w:rsidRPr="00520D8C">
          <w:rPr>
            <w:rStyle w:val="affffffe"/>
            <w:noProof/>
          </w:rPr>
          <w:t xml:space="preserve"> 数据产品记录</w:t>
        </w:r>
        <w:r w:rsidR="00520D8C" w:rsidRPr="00520D8C">
          <w:rPr>
            <w:noProof/>
          </w:rPr>
          <w:tab/>
        </w:r>
        <w:r w:rsidR="00520D8C" w:rsidRPr="00520D8C">
          <w:rPr>
            <w:noProof/>
          </w:rPr>
          <w:fldChar w:fldCharType="begin"/>
        </w:r>
        <w:r w:rsidR="00520D8C" w:rsidRPr="00520D8C">
          <w:rPr>
            <w:noProof/>
          </w:rPr>
          <w:instrText xml:space="preserve"> PAGEREF _Toc77318342 \h </w:instrText>
        </w:r>
        <w:r w:rsidR="00520D8C" w:rsidRPr="00520D8C">
          <w:rPr>
            <w:noProof/>
          </w:rPr>
        </w:r>
        <w:r w:rsidR="00520D8C" w:rsidRPr="00520D8C">
          <w:rPr>
            <w:noProof/>
          </w:rPr>
          <w:fldChar w:fldCharType="separate"/>
        </w:r>
        <w:r w:rsidR="00520D8C" w:rsidRPr="00520D8C">
          <w:rPr>
            <w:noProof/>
          </w:rPr>
          <w:t>15</w:t>
        </w:r>
        <w:r w:rsidR="00520D8C" w:rsidRPr="00520D8C">
          <w:rPr>
            <w:noProof/>
          </w:rPr>
          <w:fldChar w:fldCharType="end"/>
        </w:r>
      </w:hyperlink>
    </w:p>
    <w:p w14:paraId="29B32BA1" w14:textId="59C168A9" w:rsidR="00520D8C" w:rsidRPr="00520D8C" w:rsidRDefault="004E0FC9">
      <w:pPr>
        <w:pStyle w:val="TOC1"/>
        <w:tabs>
          <w:tab w:val="right" w:leader="dot" w:pos="9344"/>
        </w:tabs>
        <w:rPr>
          <w:rFonts w:asciiTheme="minorHAnsi" w:eastAsiaTheme="minorEastAsia" w:hAnsiTheme="minorHAnsi" w:cstheme="minorBidi"/>
          <w:noProof/>
          <w:szCs w:val="22"/>
        </w:rPr>
      </w:pPr>
      <w:hyperlink w:anchor="_Toc77318343" w:history="1">
        <w:r w:rsidR="00520D8C" w:rsidRPr="00520D8C">
          <w:rPr>
            <w:rStyle w:val="affffffe"/>
            <w:noProof/>
          </w:rPr>
          <w:t>附录B（资料性）</w:t>
        </w:r>
        <w:r w:rsidR="00520D8C">
          <w:rPr>
            <w:rStyle w:val="affffffe"/>
            <w:noProof/>
          </w:rPr>
          <w:t xml:space="preserve"> </w:t>
        </w:r>
        <w:r w:rsidR="00520D8C" w:rsidRPr="00520D8C">
          <w:rPr>
            <w:rStyle w:val="affffffe"/>
            <w:noProof/>
          </w:rPr>
          <w:t xml:space="preserve"> 试验数据处理公式</w:t>
        </w:r>
        <w:r w:rsidR="00520D8C" w:rsidRPr="00520D8C">
          <w:rPr>
            <w:noProof/>
          </w:rPr>
          <w:tab/>
        </w:r>
        <w:r w:rsidR="00520D8C" w:rsidRPr="00520D8C">
          <w:rPr>
            <w:noProof/>
          </w:rPr>
          <w:fldChar w:fldCharType="begin"/>
        </w:r>
        <w:r w:rsidR="00520D8C" w:rsidRPr="00520D8C">
          <w:rPr>
            <w:noProof/>
          </w:rPr>
          <w:instrText xml:space="preserve"> PAGEREF _Toc77318343 \h </w:instrText>
        </w:r>
        <w:r w:rsidR="00520D8C" w:rsidRPr="00520D8C">
          <w:rPr>
            <w:noProof/>
          </w:rPr>
        </w:r>
        <w:r w:rsidR="00520D8C" w:rsidRPr="00520D8C">
          <w:rPr>
            <w:noProof/>
          </w:rPr>
          <w:fldChar w:fldCharType="separate"/>
        </w:r>
        <w:r w:rsidR="00520D8C" w:rsidRPr="00520D8C">
          <w:rPr>
            <w:noProof/>
          </w:rPr>
          <w:t>18</w:t>
        </w:r>
        <w:r w:rsidR="00520D8C" w:rsidRPr="00520D8C">
          <w:rPr>
            <w:noProof/>
          </w:rPr>
          <w:fldChar w:fldCharType="end"/>
        </w:r>
      </w:hyperlink>
    </w:p>
    <w:p w14:paraId="599D8E3D" w14:textId="744D373E" w:rsidR="00520D8C" w:rsidRPr="00520D8C" w:rsidRDefault="004E0FC9">
      <w:pPr>
        <w:pStyle w:val="TOC2"/>
        <w:rPr>
          <w:rFonts w:asciiTheme="minorHAnsi" w:eastAsiaTheme="minorEastAsia" w:hAnsiTheme="minorHAnsi" w:cstheme="minorBidi"/>
          <w:noProof/>
          <w:szCs w:val="22"/>
        </w:rPr>
      </w:pPr>
      <w:hyperlink w:anchor="_Toc77318344" w:history="1">
        <w:r w:rsidR="00520D8C" w:rsidRPr="00520D8C">
          <w:rPr>
            <w:rStyle w:val="affffffe"/>
            <w:noProof/>
          </w:rPr>
          <w:t>B.1</w:t>
        </w:r>
        <w:r w:rsidR="00520D8C">
          <w:rPr>
            <w:rStyle w:val="affffffe"/>
            <w:noProof/>
          </w:rPr>
          <w:t xml:space="preserve"> </w:t>
        </w:r>
        <w:r w:rsidR="00520D8C" w:rsidRPr="00520D8C">
          <w:rPr>
            <w:rStyle w:val="affffffe"/>
            <w:noProof/>
          </w:rPr>
          <w:t xml:space="preserve"> 探测盲区计算公式</w:t>
        </w:r>
        <w:r w:rsidR="00520D8C" w:rsidRPr="00520D8C">
          <w:rPr>
            <w:noProof/>
          </w:rPr>
          <w:tab/>
        </w:r>
        <w:r w:rsidR="00520D8C" w:rsidRPr="00520D8C">
          <w:rPr>
            <w:noProof/>
          </w:rPr>
          <w:fldChar w:fldCharType="begin"/>
        </w:r>
        <w:r w:rsidR="00520D8C" w:rsidRPr="00520D8C">
          <w:rPr>
            <w:noProof/>
          </w:rPr>
          <w:instrText xml:space="preserve"> PAGEREF _Toc77318344 \h </w:instrText>
        </w:r>
        <w:r w:rsidR="00520D8C" w:rsidRPr="00520D8C">
          <w:rPr>
            <w:noProof/>
          </w:rPr>
        </w:r>
        <w:r w:rsidR="00520D8C" w:rsidRPr="00520D8C">
          <w:rPr>
            <w:noProof/>
          </w:rPr>
          <w:fldChar w:fldCharType="separate"/>
        </w:r>
        <w:r w:rsidR="00520D8C" w:rsidRPr="00520D8C">
          <w:rPr>
            <w:noProof/>
          </w:rPr>
          <w:t>18</w:t>
        </w:r>
        <w:r w:rsidR="00520D8C" w:rsidRPr="00520D8C">
          <w:rPr>
            <w:noProof/>
          </w:rPr>
          <w:fldChar w:fldCharType="end"/>
        </w:r>
      </w:hyperlink>
    </w:p>
    <w:p w14:paraId="0C669055" w14:textId="35AF047B" w:rsidR="00520D8C" w:rsidRPr="00520D8C" w:rsidRDefault="004E0FC9">
      <w:pPr>
        <w:pStyle w:val="TOC2"/>
        <w:rPr>
          <w:rFonts w:asciiTheme="minorHAnsi" w:eastAsiaTheme="minorEastAsia" w:hAnsiTheme="minorHAnsi" w:cstheme="minorBidi"/>
          <w:noProof/>
          <w:szCs w:val="22"/>
        </w:rPr>
      </w:pPr>
      <w:hyperlink w:anchor="_Toc77318345" w:history="1">
        <w:r w:rsidR="00520D8C" w:rsidRPr="00520D8C">
          <w:rPr>
            <w:rStyle w:val="affffffe"/>
            <w:noProof/>
          </w:rPr>
          <w:t>B.2</w:t>
        </w:r>
        <w:r w:rsidR="00520D8C">
          <w:rPr>
            <w:rStyle w:val="affffffe"/>
            <w:noProof/>
          </w:rPr>
          <w:t xml:space="preserve"> </w:t>
        </w:r>
        <w:r w:rsidR="00520D8C" w:rsidRPr="00520D8C">
          <w:rPr>
            <w:rStyle w:val="affffffe"/>
            <w:noProof/>
          </w:rPr>
          <w:t xml:space="preserve"> 噪声计算公式</w:t>
        </w:r>
        <w:r w:rsidR="00520D8C" w:rsidRPr="00520D8C">
          <w:rPr>
            <w:noProof/>
          </w:rPr>
          <w:tab/>
        </w:r>
        <w:r w:rsidR="00520D8C" w:rsidRPr="00520D8C">
          <w:rPr>
            <w:noProof/>
          </w:rPr>
          <w:fldChar w:fldCharType="begin"/>
        </w:r>
        <w:r w:rsidR="00520D8C" w:rsidRPr="00520D8C">
          <w:rPr>
            <w:noProof/>
          </w:rPr>
          <w:instrText xml:space="preserve"> PAGEREF _Toc77318345 \h </w:instrText>
        </w:r>
        <w:r w:rsidR="00520D8C" w:rsidRPr="00520D8C">
          <w:rPr>
            <w:noProof/>
          </w:rPr>
        </w:r>
        <w:r w:rsidR="00520D8C" w:rsidRPr="00520D8C">
          <w:rPr>
            <w:noProof/>
          </w:rPr>
          <w:fldChar w:fldCharType="separate"/>
        </w:r>
        <w:r w:rsidR="00520D8C" w:rsidRPr="00520D8C">
          <w:rPr>
            <w:noProof/>
          </w:rPr>
          <w:t>18</w:t>
        </w:r>
        <w:r w:rsidR="00520D8C" w:rsidRPr="00520D8C">
          <w:rPr>
            <w:noProof/>
          </w:rPr>
          <w:fldChar w:fldCharType="end"/>
        </w:r>
      </w:hyperlink>
    </w:p>
    <w:p w14:paraId="55BBBC02" w14:textId="3D96E54E" w:rsidR="00520D8C" w:rsidRPr="00520D8C" w:rsidRDefault="004E0FC9">
      <w:pPr>
        <w:pStyle w:val="TOC2"/>
        <w:rPr>
          <w:rFonts w:asciiTheme="minorHAnsi" w:eastAsiaTheme="minorEastAsia" w:hAnsiTheme="minorHAnsi" w:cstheme="minorBidi"/>
          <w:noProof/>
          <w:szCs w:val="22"/>
        </w:rPr>
      </w:pPr>
      <w:hyperlink w:anchor="_Toc77318346" w:history="1">
        <w:r w:rsidR="00520D8C" w:rsidRPr="00520D8C">
          <w:rPr>
            <w:rStyle w:val="affffffe"/>
            <w:noProof/>
          </w:rPr>
          <w:t>B.3</w:t>
        </w:r>
        <w:r w:rsidR="00520D8C">
          <w:rPr>
            <w:rStyle w:val="affffffe"/>
            <w:noProof/>
          </w:rPr>
          <w:t xml:space="preserve"> </w:t>
        </w:r>
        <w:r w:rsidR="00520D8C" w:rsidRPr="00520D8C">
          <w:rPr>
            <w:rStyle w:val="affffffe"/>
            <w:noProof/>
          </w:rPr>
          <w:t xml:space="preserve"> 信噪比计算公式</w:t>
        </w:r>
        <w:r w:rsidR="00520D8C" w:rsidRPr="00520D8C">
          <w:rPr>
            <w:noProof/>
          </w:rPr>
          <w:tab/>
        </w:r>
        <w:r w:rsidR="00520D8C" w:rsidRPr="00520D8C">
          <w:rPr>
            <w:noProof/>
          </w:rPr>
          <w:fldChar w:fldCharType="begin"/>
        </w:r>
        <w:r w:rsidR="00520D8C" w:rsidRPr="00520D8C">
          <w:rPr>
            <w:noProof/>
          </w:rPr>
          <w:instrText xml:space="preserve"> PAGEREF _Toc77318346 \h </w:instrText>
        </w:r>
        <w:r w:rsidR="00520D8C" w:rsidRPr="00520D8C">
          <w:rPr>
            <w:noProof/>
          </w:rPr>
        </w:r>
        <w:r w:rsidR="00520D8C" w:rsidRPr="00520D8C">
          <w:rPr>
            <w:noProof/>
          </w:rPr>
          <w:fldChar w:fldCharType="separate"/>
        </w:r>
        <w:r w:rsidR="00520D8C" w:rsidRPr="00520D8C">
          <w:rPr>
            <w:noProof/>
          </w:rPr>
          <w:t>18</w:t>
        </w:r>
        <w:r w:rsidR="00520D8C" w:rsidRPr="00520D8C">
          <w:rPr>
            <w:noProof/>
          </w:rPr>
          <w:fldChar w:fldCharType="end"/>
        </w:r>
      </w:hyperlink>
    </w:p>
    <w:p w14:paraId="1E287C3C" w14:textId="64EED354" w:rsidR="00520D8C" w:rsidRPr="00520D8C" w:rsidRDefault="004E0FC9">
      <w:pPr>
        <w:pStyle w:val="TOC2"/>
        <w:rPr>
          <w:rFonts w:asciiTheme="minorHAnsi" w:eastAsiaTheme="minorEastAsia" w:hAnsiTheme="minorHAnsi" w:cstheme="minorBidi"/>
          <w:noProof/>
          <w:szCs w:val="22"/>
        </w:rPr>
      </w:pPr>
      <w:hyperlink w:anchor="_Toc77318347" w:history="1">
        <w:r w:rsidR="00520D8C" w:rsidRPr="00520D8C">
          <w:rPr>
            <w:rStyle w:val="affffffe"/>
            <w:noProof/>
          </w:rPr>
          <w:t>B.4</w:t>
        </w:r>
        <w:r w:rsidR="00520D8C">
          <w:rPr>
            <w:rStyle w:val="affffffe"/>
            <w:noProof/>
          </w:rPr>
          <w:t xml:space="preserve"> </w:t>
        </w:r>
        <w:r w:rsidR="00520D8C" w:rsidRPr="00520D8C">
          <w:rPr>
            <w:rStyle w:val="affffffe"/>
            <w:noProof/>
          </w:rPr>
          <w:t xml:space="preserve"> 距离定位精度计算公式</w:t>
        </w:r>
        <w:r w:rsidR="00520D8C" w:rsidRPr="00520D8C">
          <w:rPr>
            <w:noProof/>
          </w:rPr>
          <w:tab/>
        </w:r>
        <w:r w:rsidR="00520D8C" w:rsidRPr="00520D8C">
          <w:rPr>
            <w:noProof/>
          </w:rPr>
          <w:fldChar w:fldCharType="begin"/>
        </w:r>
        <w:r w:rsidR="00520D8C" w:rsidRPr="00520D8C">
          <w:rPr>
            <w:noProof/>
          </w:rPr>
          <w:instrText xml:space="preserve"> PAGEREF _Toc77318347 \h </w:instrText>
        </w:r>
        <w:r w:rsidR="00520D8C" w:rsidRPr="00520D8C">
          <w:rPr>
            <w:noProof/>
          </w:rPr>
        </w:r>
        <w:r w:rsidR="00520D8C" w:rsidRPr="00520D8C">
          <w:rPr>
            <w:noProof/>
          </w:rPr>
          <w:fldChar w:fldCharType="separate"/>
        </w:r>
        <w:r w:rsidR="00520D8C" w:rsidRPr="00520D8C">
          <w:rPr>
            <w:noProof/>
          </w:rPr>
          <w:t>18</w:t>
        </w:r>
        <w:r w:rsidR="00520D8C" w:rsidRPr="00520D8C">
          <w:rPr>
            <w:noProof/>
          </w:rPr>
          <w:fldChar w:fldCharType="end"/>
        </w:r>
      </w:hyperlink>
    </w:p>
    <w:p w14:paraId="1232C5AB" w14:textId="2801A7FD" w:rsidR="00520D8C" w:rsidRPr="00520D8C" w:rsidRDefault="004E0FC9">
      <w:pPr>
        <w:pStyle w:val="TOC2"/>
        <w:rPr>
          <w:rFonts w:asciiTheme="minorHAnsi" w:eastAsiaTheme="minorEastAsia" w:hAnsiTheme="minorHAnsi" w:cstheme="minorBidi"/>
          <w:noProof/>
          <w:szCs w:val="22"/>
        </w:rPr>
      </w:pPr>
      <w:hyperlink w:anchor="_Toc77318348" w:history="1">
        <w:r w:rsidR="00520D8C" w:rsidRPr="00520D8C">
          <w:rPr>
            <w:rStyle w:val="affffffe"/>
            <w:noProof/>
          </w:rPr>
          <w:t>B.5</w:t>
        </w:r>
        <w:r w:rsidR="00520D8C">
          <w:rPr>
            <w:rStyle w:val="affffffe"/>
            <w:noProof/>
          </w:rPr>
          <w:t xml:space="preserve"> </w:t>
        </w:r>
        <w:r w:rsidR="00520D8C" w:rsidRPr="00520D8C">
          <w:rPr>
            <w:rStyle w:val="affffffe"/>
            <w:noProof/>
          </w:rPr>
          <w:t xml:space="preserve"> 相对偏差计算公式</w:t>
        </w:r>
        <w:r w:rsidR="00520D8C" w:rsidRPr="00520D8C">
          <w:rPr>
            <w:noProof/>
          </w:rPr>
          <w:tab/>
        </w:r>
        <w:r w:rsidR="00520D8C" w:rsidRPr="00520D8C">
          <w:rPr>
            <w:noProof/>
          </w:rPr>
          <w:fldChar w:fldCharType="begin"/>
        </w:r>
        <w:r w:rsidR="00520D8C" w:rsidRPr="00520D8C">
          <w:rPr>
            <w:noProof/>
          </w:rPr>
          <w:instrText xml:space="preserve"> PAGEREF _Toc77318348 \h </w:instrText>
        </w:r>
        <w:r w:rsidR="00520D8C" w:rsidRPr="00520D8C">
          <w:rPr>
            <w:noProof/>
          </w:rPr>
        </w:r>
        <w:r w:rsidR="00520D8C" w:rsidRPr="00520D8C">
          <w:rPr>
            <w:noProof/>
          </w:rPr>
          <w:fldChar w:fldCharType="separate"/>
        </w:r>
        <w:r w:rsidR="00520D8C" w:rsidRPr="00520D8C">
          <w:rPr>
            <w:noProof/>
          </w:rPr>
          <w:t>18</w:t>
        </w:r>
        <w:r w:rsidR="00520D8C" w:rsidRPr="00520D8C">
          <w:rPr>
            <w:noProof/>
          </w:rPr>
          <w:fldChar w:fldCharType="end"/>
        </w:r>
      </w:hyperlink>
    </w:p>
    <w:p w14:paraId="40D5E99E" w14:textId="4BF07EB5" w:rsidR="00520D8C" w:rsidRPr="00520D8C" w:rsidRDefault="004E0FC9">
      <w:pPr>
        <w:pStyle w:val="TOC2"/>
        <w:rPr>
          <w:rFonts w:asciiTheme="minorHAnsi" w:eastAsiaTheme="minorEastAsia" w:hAnsiTheme="minorHAnsi" w:cstheme="minorBidi"/>
          <w:noProof/>
          <w:szCs w:val="22"/>
        </w:rPr>
      </w:pPr>
      <w:hyperlink w:anchor="_Toc77318349" w:history="1">
        <w:r w:rsidR="00520D8C" w:rsidRPr="00520D8C">
          <w:rPr>
            <w:rStyle w:val="affffffe"/>
            <w:noProof/>
          </w:rPr>
          <w:t>B.6</w:t>
        </w:r>
        <w:r w:rsidR="00520D8C">
          <w:rPr>
            <w:rStyle w:val="affffffe"/>
            <w:noProof/>
          </w:rPr>
          <w:t xml:space="preserve"> </w:t>
        </w:r>
        <w:r w:rsidR="00520D8C" w:rsidRPr="00520D8C">
          <w:rPr>
            <w:rStyle w:val="affffffe"/>
            <w:noProof/>
          </w:rPr>
          <w:t xml:space="preserve"> 平均相对偏差计算公式</w:t>
        </w:r>
        <w:r w:rsidR="00520D8C" w:rsidRPr="00520D8C">
          <w:rPr>
            <w:noProof/>
          </w:rPr>
          <w:tab/>
        </w:r>
        <w:r w:rsidR="00520D8C" w:rsidRPr="00520D8C">
          <w:rPr>
            <w:noProof/>
          </w:rPr>
          <w:fldChar w:fldCharType="begin"/>
        </w:r>
        <w:r w:rsidR="00520D8C" w:rsidRPr="00520D8C">
          <w:rPr>
            <w:noProof/>
          </w:rPr>
          <w:instrText xml:space="preserve"> PAGEREF _Toc77318349 \h </w:instrText>
        </w:r>
        <w:r w:rsidR="00520D8C" w:rsidRPr="00520D8C">
          <w:rPr>
            <w:noProof/>
          </w:rPr>
        </w:r>
        <w:r w:rsidR="00520D8C" w:rsidRPr="00520D8C">
          <w:rPr>
            <w:noProof/>
          </w:rPr>
          <w:fldChar w:fldCharType="separate"/>
        </w:r>
        <w:r w:rsidR="00520D8C" w:rsidRPr="00520D8C">
          <w:rPr>
            <w:noProof/>
          </w:rPr>
          <w:t>18</w:t>
        </w:r>
        <w:r w:rsidR="00520D8C" w:rsidRPr="00520D8C">
          <w:rPr>
            <w:noProof/>
          </w:rPr>
          <w:fldChar w:fldCharType="end"/>
        </w:r>
      </w:hyperlink>
    </w:p>
    <w:p w14:paraId="69702A96" w14:textId="0B7EB935" w:rsidR="00520D8C" w:rsidRPr="00520D8C" w:rsidRDefault="004E0FC9">
      <w:pPr>
        <w:pStyle w:val="TOC2"/>
        <w:rPr>
          <w:rFonts w:asciiTheme="minorHAnsi" w:eastAsiaTheme="minorEastAsia" w:hAnsiTheme="minorHAnsi" w:cstheme="minorBidi"/>
          <w:noProof/>
          <w:szCs w:val="22"/>
        </w:rPr>
      </w:pPr>
      <w:hyperlink w:anchor="_Toc77318350" w:history="1">
        <w:r w:rsidR="00520D8C" w:rsidRPr="00520D8C">
          <w:rPr>
            <w:rStyle w:val="affffffe"/>
            <w:noProof/>
          </w:rPr>
          <w:t>B.7</w:t>
        </w:r>
        <w:r w:rsidR="00520D8C">
          <w:rPr>
            <w:rStyle w:val="affffffe"/>
            <w:noProof/>
          </w:rPr>
          <w:t xml:space="preserve"> </w:t>
        </w:r>
        <w:r w:rsidR="00520D8C" w:rsidRPr="00520D8C">
          <w:rPr>
            <w:rStyle w:val="affffffe"/>
            <w:noProof/>
          </w:rPr>
          <w:t xml:space="preserve"> 平均标准偏差计算公式</w:t>
        </w:r>
        <w:r w:rsidR="00520D8C" w:rsidRPr="00520D8C">
          <w:rPr>
            <w:noProof/>
          </w:rPr>
          <w:tab/>
        </w:r>
        <w:r w:rsidR="00520D8C" w:rsidRPr="00520D8C">
          <w:rPr>
            <w:noProof/>
          </w:rPr>
          <w:fldChar w:fldCharType="begin"/>
        </w:r>
        <w:r w:rsidR="00520D8C" w:rsidRPr="00520D8C">
          <w:rPr>
            <w:noProof/>
          </w:rPr>
          <w:instrText xml:space="preserve"> PAGEREF _Toc77318350 \h </w:instrText>
        </w:r>
        <w:r w:rsidR="00520D8C" w:rsidRPr="00520D8C">
          <w:rPr>
            <w:noProof/>
          </w:rPr>
        </w:r>
        <w:r w:rsidR="00520D8C" w:rsidRPr="00520D8C">
          <w:rPr>
            <w:noProof/>
          </w:rPr>
          <w:fldChar w:fldCharType="separate"/>
        </w:r>
        <w:r w:rsidR="00520D8C" w:rsidRPr="00520D8C">
          <w:rPr>
            <w:noProof/>
          </w:rPr>
          <w:t>19</w:t>
        </w:r>
        <w:r w:rsidR="00520D8C" w:rsidRPr="00520D8C">
          <w:rPr>
            <w:noProof/>
          </w:rPr>
          <w:fldChar w:fldCharType="end"/>
        </w:r>
      </w:hyperlink>
    </w:p>
    <w:p w14:paraId="0F1EB4AE" w14:textId="6C96A5F5" w:rsidR="00520D8C" w:rsidRPr="00520D8C" w:rsidRDefault="004E0FC9">
      <w:pPr>
        <w:pStyle w:val="TOC2"/>
        <w:rPr>
          <w:rFonts w:asciiTheme="minorHAnsi" w:eastAsiaTheme="minorEastAsia" w:hAnsiTheme="minorHAnsi" w:cstheme="minorBidi"/>
          <w:noProof/>
          <w:szCs w:val="22"/>
        </w:rPr>
      </w:pPr>
      <w:hyperlink w:anchor="_Toc77318351" w:history="1">
        <w:r w:rsidR="00520D8C" w:rsidRPr="00520D8C">
          <w:rPr>
            <w:rStyle w:val="affffffe"/>
            <w:noProof/>
          </w:rPr>
          <w:t>B.8</w:t>
        </w:r>
        <w:r w:rsidR="00520D8C">
          <w:rPr>
            <w:rStyle w:val="affffffe"/>
            <w:noProof/>
          </w:rPr>
          <w:t xml:space="preserve"> </w:t>
        </w:r>
        <w:r w:rsidR="00520D8C" w:rsidRPr="00520D8C">
          <w:rPr>
            <w:rStyle w:val="affffffe"/>
            <w:noProof/>
          </w:rPr>
          <w:t xml:space="preserve"> 不同通道间信号串扰参数计算公式</w:t>
        </w:r>
        <w:r w:rsidR="00520D8C" w:rsidRPr="00520D8C">
          <w:rPr>
            <w:noProof/>
          </w:rPr>
          <w:tab/>
        </w:r>
        <w:r w:rsidR="00520D8C" w:rsidRPr="00520D8C">
          <w:rPr>
            <w:noProof/>
          </w:rPr>
          <w:fldChar w:fldCharType="begin"/>
        </w:r>
        <w:r w:rsidR="00520D8C" w:rsidRPr="00520D8C">
          <w:rPr>
            <w:noProof/>
          </w:rPr>
          <w:instrText xml:space="preserve"> PAGEREF _Toc77318351 \h </w:instrText>
        </w:r>
        <w:r w:rsidR="00520D8C" w:rsidRPr="00520D8C">
          <w:rPr>
            <w:noProof/>
          </w:rPr>
        </w:r>
        <w:r w:rsidR="00520D8C" w:rsidRPr="00520D8C">
          <w:rPr>
            <w:noProof/>
          </w:rPr>
          <w:fldChar w:fldCharType="separate"/>
        </w:r>
        <w:r w:rsidR="00520D8C" w:rsidRPr="00520D8C">
          <w:rPr>
            <w:noProof/>
          </w:rPr>
          <w:t>19</w:t>
        </w:r>
        <w:r w:rsidR="00520D8C" w:rsidRPr="00520D8C">
          <w:rPr>
            <w:noProof/>
          </w:rPr>
          <w:fldChar w:fldCharType="end"/>
        </w:r>
      </w:hyperlink>
    </w:p>
    <w:p w14:paraId="2806382D" w14:textId="77515F2F" w:rsidR="00520D8C" w:rsidRPr="00520D8C" w:rsidRDefault="004E0FC9">
      <w:pPr>
        <w:pStyle w:val="TOC1"/>
        <w:tabs>
          <w:tab w:val="right" w:leader="dot" w:pos="9344"/>
        </w:tabs>
        <w:rPr>
          <w:rFonts w:asciiTheme="minorHAnsi" w:eastAsiaTheme="minorEastAsia" w:hAnsiTheme="minorHAnsi" w:cstheme="minorBidi"/>
          <w:noProof/>
          <w:szCs w:val="22"/>
        </w:rPr>
      </w:pPr>
      <w:hyperlink w:anchor="_Toc77318352" w:history="1">
        <w:r w:rsidR="00520D8C" w:rsidRPr="00520D8C">
          <w:rPr>
            <w:rStyle w:val="affffffe"/>
            <w:noProof/>
          </w:rPr>
          <w:t>参考文献</w:t>
        </w:r>
        <w:r w:rsidR="00520D8C" w:rsidRPr="00520D8C">
          <w:rPr>
            <w:noProof/>
          </w:rPr>
          <w:tab/>
        </w:r>
        <w:r w:rsidR="00520D8C" w:rsidRPr="00520D8C">
          <w:rPr>
            <w:noProof/>
          </w:rPr>
          <w:fldChar w:fldCharType="begin"/>
        </w:r>
        <w:r w:rsidR="00520D8C" w:rsidRPr="00520D8C">
          <w:rPr>
            <w:noProof/>
          </w:rPr>
          <w:instrText xml:space="preserve"> PAGEREF _Toc77318352 \h </w:instrText>
        </w:r>
        <w:r w:rsidR="00520D8C" w:rsidRPr="00520D8C">
          <w:rPr>
            <w:noProof/>
          </w:rPr>
        </w:r>
        <w:r w:rsidR="00520D8C" w:rsidRPr="00520D8C">
          <w:rPr>
            <w:noProof/>
          </w:rPr>
          <w:fldChar w:fldCharType="separate"/>
        </w:r>
        <w:r w:rsidR="00520D8C" w:rsidRPr="00520D8C">
          <w:rPr>
            <w:noProof/>
          </w:rPr>
          <w:t>20</w:t>
        </w:r>
        <w:r w:rsidR="00520D8C" w:rsidRPr="00520D8C">
          <w:rPr>
            <w:noProof/>
          </w:rPr>
          <w:fldChar w:fldCharType="end"/>
        </w:r>
      </w:hyperlink>
    </w:p>
    <w:p w14:paraId="08433444" w14:textId="11A5DC55" w:rsidR="00520D8C" w:rsidRPr="00520D8C" w:rsidRDefault="00520D8C" w:rsidP="00520D8C">
      <w:pPr>
        <w:pStyle w:val="affffff2"/>
        <w:spacing w:after="360"/>
        <w:sectPr w:rsidR="00520D8C" w:rsidRPr="00520D8C" w:rsidSect="00520D8C">
          <w:headerReference w:type="even" r:id="rId14"/>
          <w:headerReference w:type="default" r:id="rId15"/>
          <w:footerReference w:type="default" r:id="rId16"/>
          <w:pgSz w:w="11906" w:h="16838" w:code="9"/>
          <w:pgMar w:top="2410" w:right="1134" w:bottom="1134" w:left="1134" w:header="1418" w:footer="1134" w:gutter="284"/>
          <w:pgNumType w:fmt="upperRoman" w:start="1"/>
          <w:cols w:space="425"/>
          <w:formProt w:val="0"/>
          <w:docGrid w:linePitch="312"/>
        </w:sectPr>
      </w:pPr>
      <w:r w:rsidRPr="00520D8C">
        <w:fldChar w:fldCharType="end"/>
      </w:r>
    </w:p>
    <w:p w14:paraId="7ED0A732" w14:textId="0596E105" w:rsidR="00257D4C" w:rsidRDefault="00257D4C" w:rsidP="00257D4C">
      <w:pPr>
        <w:pStyle w:val="a6"/>
        <w:spacing w:after="360"/>
      </w:pPr>
      <w:bookmarkStart w:id="30" w:name="_Toc77318314"/>
      <w:bookmarkStart w:id="31" w:name="BookMark2"/>
      <w:bookmarkEnd w:id="22"/>
      <w:r w:rsidRPr="00257D4C">
        <w:rPr>
          <w:spacing w:val="320"/>
        </w:rPr>
        <w:lastRenderedPageBreak/>
        <w:t>前</w:t>
      </w:r>
      <w:r>
        <w:t>言</w:t>
      </w:r>
      <w:bookmarkEnd w:id="23"/>
      <w:bookmarkEnd w:id="24"/>
      <w:bookmarkEnd w:id="25"/>
      <w:bookmarkEnd w:id="26"/>
      <w:bookmarkEnd w:id="27"/>
      <w:bookmarkEnd w:id="28"/>
      <w:bookmarkEnd w:id="29"/>
      <w:bookmarkEnd w:id="30"/>
    </w:p>
    <w:p w14:paraId="6B8AC4DA" w14:textId="77777777" w:rsidR="00257D4C" w:rsidRDefault="00257D4C" w:rsidP="00257D4C">
      <w:pPr>
        <w:pStyle w:val="affffb"/>
        <w:ind w:firstLine="420"/>
      </w:pPr>
      <w:r>
        <w:rPr>
          <w:rFonts w:hint="eastAsia"/>
        </w:rPr>
        <w:t>本文件按照GB/T 1.1—2020《标准化工作导则  第1部分：标准化文件的结构和起草规则》的规定起草。</w:t>
      </w:r>
    </w:p>
    <w:p w14:paraId="29DC1F72" w14:textId="296FF508" w:rsidR="00257D4C" w:rsidRDefault="00257D4C" w:rsidP="00257D4C">
      <w:pPr>
        <w:snapToGrid w:val="0"/>
        <w:spacing w:line="360" w:lineRule="auto"/>
        <w:ind w:firstLineChars="202" w:firstLine="424"/>
      </w:pPr>
      <w:bookmarkStart w:id="32" w:name="_Hlk68859346"/>
      <w:r>
        <w:rPr>
          <w:rFonts w:hint="eastAsia"/>
        </w:rPr>
        <w:t>本</w:t>
      </w:r>
      <w:r w:rsidR="00E8558E">
        <w:rPr>
          <w:rFonts w:hint="eastAsia"/>
        </w:rPr>
        <w:t>文件</w:t>
      </w:r>
      <w:r>
        <w:rPr>
          <w:rFonts w:hint="eastAsia"/>
        </w:rPr>
        <w:t>由</w:t>
      </w:r>
      <w:r>
        <w:rPr>
          <w:rFonts w:hAnsi="宋体" w:hint="eastAsia"/>
          <w:color w:val="000000"/>
        </w:rPr>
        <w:t>全国气候与气候变化标准化技术委员会大气成分观测预报预警服务分技</w:t>
      </w:r>
      <w:bookmarkEnd w:id="32"/>
      <w:r>
        <w:rPr>
          <w:rFonts w:hAnsi="宋体" w:hint="eastAsia"/>
          <w:color w:val="000000"/>
        </w:rPr>
        <w:t>术委员会</w:t>
      </w:r>
      <w:r>
        <w:rPr>
          <w:rFonts w:hint="eastAsia"/>
        </w:rPr>
        <w:t>（</w:t>
      </w:r>
      <w:r>
        <w:t>SAC/TC 540/SC1</w:t>
      </w:r>
      <w:r>
        <w:rPr>
          <w:rFonts w:hint="eastAsia"/>
        </w:rPr>
        <w:t>）</w:t>
      </w:r>
      <w:hyperlink r:id="rId17" w:history="1">
        <w:r>
          <w:rPr>
            <w:rStyle w:val="affffffe"/>
            <w:rFonts w:hint="eastAsia"/>
          </w:rPr>
          <w:t>提出并归口。</w:t>
        </w:r>
      </w:hyperlink>
      <w:hyperlink r:id="rId18" w:history="1">
        <w:r>
          <w:rPr>
            <w:rStyle w:val="affffffe"/>
          </w:rPr>
          <w:t xml:space="preserve"> </w:t>
        </w:r>
      </w:hyperlink>
      <w:r>
        <w:t xml:space="preserve"> </w:t>
      </w:r>
    </w:p>
    <w:p w14:paraId="17B0FACD" w14:textId="77777777" w:rsidR="00257D4C" w:rsidRPr="00663824" w:rsidRDefault="00257D4C" w:rsidP="00257D4C">
      <w:pPr>
        <w:pStyle w:val="affffb"/>
        <w:ind w:firstLineChars="0" w:firstLine="0"/>
      </w:pPr>
    </w:p>
    <w:p w14:paraId="5D8A9469" w14:textId="3DDE640C" w:rsidR="00257D4C" w:rsidRPr="00257D4C" w:rsidRDefault="00257D4C" w:rsidP="00257D4C">
      <w:pPr>
        <w:pStyle w:val="affffb"/>
        <w:ind w:firstLine="420"/>
        <w:sectPr w:rsidR="00257D4C" w:rsidRPr="00257D4C" w:rsidSect="00257D4C">
          <w:pgSz w:w="11906" w:h="16838" w:code="9"/>
          <w:pgMar w:top="2410" w:right="1134" w:bottom="1134" w:left="1134" w:header="1418" w:footer="1134" w:gutter="284"/>
          <w:pgNumType w:fmt="upperRoman"/>
          <w:cols w:space="425"/>
          <w:formProt w:val="0"/>
          <w:docGrid w:linePitch="312"/>
        </w:sectPr>
      </w:pPr>
    </w:p>
    <w:p w14:paraId="1A979E15" w14:textId="3E54FD6A" w:rsidR="00894836" w:rsidRPr="0064528D" w:rsidRDefault="00894836" w:rsidP="00093D25">
      <w:pPr>
        <w:spacing w:line="20" w:lineRule="exact"/>
        <w:jc w:val="center"/>
        <w:rPr>
          <w:rFonts w:ascii="黑体" w:eastAsia="黑体" w:hAnsi="黑体"/>
          <w:sz w:val="32"/>
          <w:szCs w:val="32"/>
        </w:rPr>
      </w:pPr>
      <w:bookmarkStart w:id="33" w:name="BookMark4"/>
      <w:bookmarkEnd w:id="31"/>
    </w:p>
    <w:p w14:paraId="45985AD4" w14:textId="77777777" w:rsidR="00894836" w:rsidRDefault="00894836" w:rsidP="00093D25">
      <w:pPr>
        <w:spacing w:line="20" w:lineRule="exact"/>
        <w:jc w:val="center"/>
        <w:rPr>
          <w:rFonts w:ascii="黑体" w:eastAsia="黑体" w:hAnsi="黑体"/>
          <w:sz w:val="32"/>
          <w:szCs w:val="32"/>
        </w:rPr>
      </w:pPr>
    </w:p>
    <w:sdt>
      <w:sdtPr>
        <w:tag w:val="NEW_STAND_NAME"/>
        <w:id w:val="595910757"/>
        <w:lock w:val="sdtLocked"/>
        <w:placeholder>
          <w:docPart w:val="87059F2C74AD4935A8CBDDB0478CDE9A"/>
        </w:placeholder>
      </w:sdtPr>
      <w:sdtEndPr/>
      <w:sdtContent>
        <w:bookmarkStart w:id="34" w:name="NEW_STAND_NAME" w:displacedByCustomXml="prev"/>
        <w:p w14:paraId="00E150A2" w14:textId="092F70DA" w:rsidR="00F26B7E" w:rsidRPr="00F26B7E" w:rsidRDefault="00B7617C" w:rsidP="00B7617C">
          <w:pPr>
            <w:pStyle w:val="afffffffff8"/>
            <w:spacing w:beforeLines="100" w:before="240" w:afterLines="220" w:after="528"/>
          </w:pPr>
          <w:r>
            <w:rPr>
              <w:rFonts w:hint="eastAsia"/>
            </w:rPr>
            <w:t>拉曼</w:t>
          </w:r>
          <w:r>
            <w:t>-米散射气溶胶激光雷达技术规范</w:t>
          </w:r>
        </w:p>
      </w:sdtContent>
    </w:sdt>
    <w:bookmarkEnd w:id="34" w:displacedByCustomXml="prev"/>
    <w:p w14:paraId="5EDF139E" w14:textId="77777777" w:rsidR="00E2552F" w:rsidRDefault="00E2552F" w:rsidP="00A77CCB">
      <w:pPr>
        <w:pStyle w:val="affc"/>
        <w:spacing w:before="240" w:after="240"/>
      </w:pPr>
      <w:bookmarkStart w:id="35" w:name="_Toc17233325"/>
      <w:bookmarkStart w:id="36" w:name="_Toc17233333"/>
      <w:bookmarkStart w:id="37" w:name="_Toc24884211"/>
      <w:bookmarkStart w:id="38" w:name="_Toc24884218"/>
      <w:bookmarkStart w:id="39" w:name="_Toc26648465"/>
      <w:bookmarkStart w:id="40" w:name="_Toc26718930"/>
      <w:bookmarkStart w:id="41" w:name="_Toc26986530"/>
      <w:bookmarkStart w:id="42" w:name="_Toc26986771"/>
      <w:bookmarkStart w:id="43" w:name="_Toc76367861"/>
      <w:bookmarkStart w:id="44" w:name="_Toc76564581"/>
      <w:bookmarkStart w:id="45" w:name="_Toc76631921"/>
      <w:bookmarkStart w:id="46" w:name="_Toc76631993"/>
      <w:bookmarkStart w:id="47" w:name="_Toc76648369"/>
      <w:bookmarkStart w:id="48" w:name="_Toc76649142"/>
      <w:bookmarkStart w:id="49" w:name="_Toc76719602"/>
      <w:bookmarkStart w:id="50" w:name="_Toc76973413"/>
      <w:bookmarkStart w:id="51" w:name="_Toc77318315"/>
      <w:r>
        <w:rPr>
          <w:rFonts w:hint="eastAsia"/>
        </w:rPr>
        <w:t>范围</w:t>
      </w:r>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p>
    <w:p w14:paraId="5B757EA0" w14:textId="7DE4A645" w:rsidR="00257D4C" w:rsidRDefault="00257D4C" w:rsidP="00257D4C">
      <w:pPr>
        <w:pStyle w:val="affffb"/>
        <w:ind w:firstLine="420"/>
      </w:pPr>
      <w:bookmarkStart w:id="52" w:name="_Toc17233326"/>
      <w:bookmarkStart w:id="53" w:name="_Toc17233334"/>
      <w:bookmarkStart w:id="54" w:name="_Toc24884212"/>
      <w:bookmarkStart w:id="55" w:name="_Toc24884219"/>
      <w:bookmarkStart w:id="56" w:name="_Toc26648466"/>
      <w:r>
        <w:rPr>
          <w:rFonts w:hint="eastAsia"/>
        </w:rPr>
        <w:t>本</w:t>
      </w:r>
      <w:r w:rsidR="00E8558E">
        <w:rPr>
          <w:rFonts w:hint="eastAsia"/>
        </w:rPr>
        <w:t>文件</w:t>
      </w:r>
      <w:r>
        <w:rPr>
          <w:rFonts w:hint="eastAsia"/>
        </w:rPr>
        <w:t>规定了拉曼-米散射气溶胶激光雷达的通用要求、性能要求、环境适应性及其他和试验方法。</w:t>
      </w:r>
    </w:p>
    <w:p w14:paraId="2F007A27" w14:textId="50C6D82B" w:rsidR="008B0C9C" w:rsidRDefault="00257D4C" w:rsidP="00257D4C">
      <w:pPr>
        <w:pStyle w:val="affffb"/>
        <w:ind w:firstLine="420"/>
      </w:pPr>
      <w:r>
        <w:rPr>
          <w:rFonts w:hint="eastAsia"/>
        </w:rPr>
        <w:t>本</w:t>
      </w:r>
      <w:r w:rsidR="00E8558E">
        <w:rPr>
          <w:rFonts w:hint="eastAsia"/>
        </w:rPr>
        <w:t>文件</w:t>
      </w:r>
      <w:r>
        <w:rPr>
          <w:rFonts w:hint="eastAsia"/>
        </w:rPr>
        <w:t>适用于米散射和拉曼散射气溶胶激光雷达的设计、生产和验收。</w:t>
      </w:r>
    </w:p>
    <w:p w14:paraId="405B02BC" w14:textId="77777777" w:rsidR="00E2552F" w:rsidRDefault="00E2552F" w:rsidP="00A77CCB">
      <w:pPr>
        <w:pStyle w:val="affc"/>
        <w:spacing w:before="240" w:after="240"/>
      </w:pPr>
      <w:bookmarkStart w:id="57" w:name="_Toc26718931"/>
      <w:bookmarkStart w:id="58" w:name="_Toc26986531"/>
      <w:bookmarkStart w:id="59" w:name="_Toc26986772"/>
      <w:bookmarkStart w:id="60" w:name="_Toc76367862"/>
      <w:bookmarkStart w:id="61" w:name="_Toc76564582"/>
      <w:bookmarkStart w:id="62" w:name="_Toc76631922"/>
      <w:bookmarkStart w:id="63" w:name="_Toc76631994"/>
      <w:bookmarkStart w:id="64" w:name="_Toc76648370"/>
      <w:bookmarkStart w:id="65" w:name="_Toc76649143"/>
      <w:bookmarkStart w:id="66" w:name="_Toc76719603"/>
      <w:bookmarkStart w:id="67" w:name="_Toc76973414"/>
      <w:bookmarkStart w:id="68" w:name="_Toc77318316"/>
      <w:r>
        <w:rPr>
          <w:rFonts w:hint="eastAsia"/>
        </w:rPr>
        <w:t>规范性引用文件</w:t>
      </w:r>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p>
    <w:sdt>
      <w:sdtPr>
        <w:rPr>
          <w:rFonts w:hint="eastAsia"/>
        </w:rPr>
        <w:id w:val="715848253"/>
        <w:placeholder>
          <w:docPart w:val="2B3E97147BFD4BD5B823ED333D56A6BE"/>
        </w:placeholder>
        <w:dropDownList>
          <w:listItem w:displayText="下列文件中的内容通过文中的规范性引用而构成本文件必不可少的条款。其中，注日期的引用文件，仅该日期对应的版本适用于本文件；不注日期的引用文件，其最新版本（包括所有的修改单）适用于本文件。" w:value="下列文件中的内容通过文中的规范性引用而构成本文件必不可少的条款。其中，注日期的引用文件，仅该日期对应的版本适用于本文件；不注日期的引用文件，其最新版本（包括所有的修改单）适用于本文件。"/>
          <w:listItem w:displayText="本文件没有规范性引用文件。" w:value="本文件没有规范性引用文件。"/>
        </w:dropDownList>
      </w:sdtPr>
      <w:sdtEndPr/>
      <w:sdtContent>
        <w:p w14:paraId="7E84B498" w14:textId="77777777" w:rsidR="00D9060C" w:rsidRDefault="009C79EE" w:rsidP="00D9060C">
          <w:pPr>
            <w:pStyle w:val="affffb"/>
            <w:ind w:firstLine="420"/>
          </w:pPr>
          <w:r>
            <w:rPr>
              <w:rFonts w:hint="eastAsia"/>
            </w:rPr>
            <w:t>下列文件中的内容通过文中的规范性引用而构成本文件必不可少的条款。其中，注日期的引用文件，仅该日期对应的版本适用于本文件；不注日期的引用文件，其最新版本（包括所有的修改单）适用于本文件。</w:t>
          </w:r>
        </w:p>
      </w:sdtContent>
    </w:sdt>
    <w:p w14:paraId="3410A2F7" w14:textId="77777777" w:rsidR="009C79EE" w:rsidRPr="00903FFD" w:rsidRDefault="009C79EE" w:rsidP="009C79EE">
      <w:pPr>
        <w:spacing w:line="240" w:lineRule="auto"/>
        <w:ind w:firstLine="420"/>
        <w:jc w:val="left"/>
        <w:rPr>
          <w:rFonts w:ascii="宋体" w:hAnsi="宋体"/>
          <w:kern w:val="0"/>
        </w:rPr>
      </w:pPr>
      <w:r w:rsidRPr="00903FFD">
        <w:rPr>
          <w:rFonts w:ascii="宋体" w:hAnsi="宋体" w:hint="eastAsia"/>
          <w:kern w:val="0"/>
        </w:rPr>
        <w:t>GB/T 2423.1 电工电子产品环境试验 第2部分：试验方法 试验 A：低温</w:t>
      </w:r>
    </w:p>
    <w:p w14:paraId="7D489CE4" w14:textId="77777777" w:rsidR="009C79EE" w:rsidRPr="00903FFD" w:rsidRDefault="009C79EE" w:rsidP="009C79EE">
      <w:pPr>
        <w:spacing w:line="240" w:lineRule="auto"/>
        <w:ind w:firstLine="420"/>
        <w:jc w:val="left"/>
        <w:rPr>
          <w:rFonts w:ascii="宋体" w:hAnsi="宋体"/>
          <w:kern w:val="0"/>
        </w:rPr>
      </w:pPr>
      <w:r w:rsidRPr="00903FFD">
        <w:rPr>
          <w:rFonts w:ascii="宋体" w:hAnsi="宋体" w:hint="eastAsia"/>
          <w:kern w:val="0"/>
        </w:rPr>
        <w:t>GB/T 2423.2 电工电子产品环境试验 第2部分：试验方法 试验 B：高温</w:t>
      </w:r>
    </w:p>
    <w:p w14:paraId="65B7DBC0" w14:textId="77777777" w:rsidR="009C79EE" w:rsidRPr="00903FFD" w:rsidRDefault="009C79EE" w:rsidP="009C79EE">
      <w:pPr>
        <w:spacing w:line="240" w:lineRule="auto"/>
        <w:ind w:firstLine="420"/>
        <w:jc w:val="left"/>
        <w:rPr>
          <w:rFonts w:ascii="宋体" w:hAnsi="宋体"/>
          <w:kern w:val="0"/>
        </w:rPr>
      </w:pPr>
      <w:r w:rsidRPr="00903FFD">
        <w:rPr>
          <w:rFonts w:ascii="宋体" w:hAnsi="宋体" w:hint="eastAsia"/>
          <w:kern w:val="0"/>
        </w:rPr>
        <w:t>GB/T 2423.4 电工电子产品环境试验 第2部分：试验方法 试验 Db：交变湿热</w:t>
      </w:r>
    </w:p>
    <w:p w14:paraId="59763794" w14:textId="77777777" w:rsidR="009C79EE" w:rsidRPr="00903FFD" w:rsidRDefault="009C79EE" w:rsidP="009C79EE">
      <w:pPr>
        <w:spacing w:line="240" w:lineRule="auto"/>
        <w:ind w:firstLine="420"/>
        <w:jc w:val="left"/>
        <w:rPr>
          <w:rFonts w:ascii="宋体" w:hAnsi="宋体"/>
          <w:kern w:val="0"/>
        </w:rPr>
      </w:pPr>
      <w:r w:rsidRPr="00903FFD">
        <w:rPr>
          <w:rFonts w:ascii="宋体" w:hAnsi="宋体" w:hint="eastAsia"/>
          <w:kern w:val="0"/>
        </w:rPr>
        <w:t>GB/T 3784 电工术语 雷达</w:t>
      </w:r>
    </w:p>
    <w:p w14:paraId="273F1903" w14:textId="77777777" w:rsidR="009C79EE" w:rsidRPr="00903FFD" w:rsidRDefault="009C79EE" w:rsidP="009C79EE">
      <w:pPr>
        <w:spacing w:line="240" w:lineRule="auto"/>
        <w:ind w:firstLine="420"/>
        <w:jc w:val="left"/>
        <w:rPr>
          <w:rFonts w:ascii="宋体" w:hAnsi="宋体"/>
          <w:kern w:val="0"/>
        </w:rPr>
      </w:pPr>
      <w:r w:rsidRPr="00903FFD">
        <w:rPr>
          <w:rFonts w:ascii="宋体" w:hAnsi="宋体" w:hint="eastAsia"/>
          <w:kern w:val="0"/>
        </w:rPr>
        <w:t>GB/T 4208-2017 外壳防护等级(P代码)</w:t>
      </w:r>
    </w:p>
    <w:p w14:paraId="3AAF3F50" w14:textId="77777777" w:rsidR="009C79EE" w:rsidRPr="00903FFD" w:rsidRDefault="009C79EE" w:rsidP="009C79EE">
      <w:pPr>
        <w:spacing w:line="240" w:lineRule="auto"/>
        <w:ind w:firstLine="420"/>
        <w:jc w:val="left"/>
        <w:rPr>
          <w:rFonts w:ascii="宋体" w:hAnsi="宋体"/>
          <w:kern w:val="0"/>
        </w:rPr>
      </w:pPr>
      <w:r w:rsidRPr="00903FFD">
        <w:rPr>
          <w:rFonts w:ascii="宋体" w:hAnsi="宋体" w:hint="eastAsia"/>
          <w:kern w:val="0"/>
        </w:rPr>
        <w:t>GB/T 10987-2009 光学系统 参数的测定</w:t>
      </w:r>
    </w:p>
    <w:p w14:paraId="701CB4E1" w14:textId="77777777" w:rsidR="009C79EE" w:rsidRPr="00903FFD" w:rsidRDefault="009C79EE" w:rsidP="009C79EE">
      <w:pPr>
        <w:spacing w:line="240" w:lineRule="auto"/>
        <w:ind w:firstLine="420"/>
        <w:jc w:val="left"/>
        <w:rPr>
          <w:rFonts w:ascii="宋体" w:hAnsi="宋体"/>
          <w:kern w:val="0"/>
        </w:rPr>
      </w:pPr>
      <w:r w:rsidRPr="00903FFD">
        <w:rPr>
          <w:rFonts w:ascii="宋体" w:hAnsi="宋体" w:hint="eastAsia"/>
          <w:kern w:val="0"/>
        </w:rPr>
        <w:t>GB/T 15175-2012 固体激光器主要参数测量方法</w:t>
      </w:r>
    </w:p>
    <w:p w14:paraId="18540D42" w14:textId="77777777" w:rsidR="009C79EE" w:rsidRPr="00903FFD" w:rsidRDefault="009C79EE" w:rsidP="009C79EE">
      <w:pPr>
        <w:spacing w:line="240" w:lineRule="auto"/>
        <w:ind w:firstLine="420"/>
        <w:jc w:val="left"/>
        <w:rPr>
          <w:rFonts w:ascii="宋体" w:hAnsi="宋体"/>
          <w:kern w:val="0"/>
        </w:rPr>
      </w:pPr>
      <w:r w:rsidRPr="00903FFD">
        <w:rPr>
          <w:rFonts w:ascii="宋体" w:hAnsi="宋体" w:hint="eastAsia"/>
          <w:kern w:val="0"/>
        </w:rPr>
        <w:t>GB/T 17626.2-2018 电磁兼容 试验和测量技术 静电放电抗扰度试验</w:t>
      </w:r>
    </w:p>
    <w:p w14:paraId="6B8D57A5" w14:textId="77777777" w:rsidR="009C79EE" w:rsidRPr="00903FFD" w:rsidRDefault="009C79EE" w:rsidP="009C79EE">
      <w:pPr>
        <w:spacing w:line="240" w:lineRule="auto"/>
        <w:ind w:firstLine="420"/>
        <w:jc w:val="left"/>
        <w:rPr>
          <w:rFonts w:ascii="宋体" w:hAnsi="宋体"/>
          <w:kern w:val="0"/>
        </w:rPr>
      </w:pPr>
      <w:r w:rsidRPr="00903FFD">
        <w:rPr>
          <w:rFonts w:ascii="宋体" w:hAnsi="宋体" w:hint="eastAsia"/>
          <w:kern w:val="0"/>
        </w:rPr>
        <w:t>GB/T 17626.4-2018 电磁兼容 试验和测量技术 电快速瞬变脉冲群抗扰度试验</w:t>
      </w:r>
    </w:p>
    <w:p w14:paraId="28683766" w14:textId="77777777" w:rsidR="009C79EE" w:rsidRPr="00903FFD" w:rsidRDefault="009C79EE" w:rsidP="009C79EE">
      <w:pPr>
        <w:spacing w:line="240" w:lineRule="auto"/>
        <w:ind w:firstLine="420"/>
        <w:jc w:val="left"/>
        <w:rPr>
          <w:rFonts w:ascii="宋体" w:hAnsi="宋体"/>
          <w:kern w:val="0"/>
        </w:rPr>
      </w:pPr>
      <w:r w:rsidRPr="00903FFD">
        <w:rPr>
          <w:rFonts w:ascii="宋体" w:hAnsi="宋体" w:hint="eastAsia"/>
          <w:kern w:val="0"/>
        </w:rPr>
        <w:t>GB/T 17626.11-2008 电磁兼容 试验和测量技术 电压暂降、短时中断和电压变化的抗扰度试验</w:t>
      </w:r>
    </w:p>
    <w:p w14:paraId="4122119B" w14:textId="77777777" w:rsidR="009C79EE" w:rsidRPr="00903FFD" w:rsidRDefault="009C79EE" w:rsidP="009C79EE">
      <w:pPr>
        <w:spacing w:line="240" w:lineRule="auto"/>
        <w:ind w:firstLine="420"/>
        <w:jc w:val="left"/>
        <w:rPr>
          <w:rFonts w:ascii="宋体" w:hAnsi="宋体"/>
          <w:kern w:val="0"/>
        </w:rPr>
      </w:pPr>
      <w:r w:rsidRPr="00903FFD">
        <w:rPr>
          <w:rFonts w:ascii="宋体" w:hAnsi="宋体" w:hint="eastAsia"/>
          <w:kern w:val="0"/>
        </w:rPr>
        <w:t>GB/T 26328-2010 生物化学分析仪器用干涉滤光片</w:t>
      </w:r>
    </w:p>
    <w:p w14:paraId="530A4112" w14:textId="77777777" w:rsidR="009C79EE" w:rsidRPr="00903FFD" w:rsidRDefault="009C79EE" w:rsidP="009C79EE">
      <w:pPr>
        <w:spacing w:line="240" w:lineRule="auto"/>
        <w:ind w:firstLine="420"/>
        <w:jc w:val="left"/>
        <w:rPr>
          <w:rFonts w:ascii="宋体" w:hAnsi="宋体"/>
          <w:kern w:val="0"/>
        </w:rPr>
      </w:pPr>
      <w:r w:rsidRPr="00903FFD">
        <w:rPr>
          <w:rFonts w:ascii="宋体" w:hAnsi="宋体" w:hint="eastAsia"/>
          <w:kern w:val="0"/>
        </w:rPr>
        <w:t>GB/T 31359-2015 半导体激光器测试方法</w:t>
      </w:r>
    </w:p>
    <w:p w14:paraId="4B6F409B" w14:textId="77777777" w:rsidR="009C79EE" w:rsidRPr="00903FFD" w:rsidRDefault="009C79EE" w:rsidP="009C79EE">
      <w:pPr>
        <w:spacing w:line="240" w:lineRule="auto"/>
        <w:ind w:firstLine="420"/>
        <w:jc w:val="left"/>
        <w:rPr>
          <w:rFonts w:ascii="宋体" w:hAnsi="宋体"/>
          <w:kern w:val="0"/>
        </w:rPr>
      </w:pPr>
      <w:r w:rsidRPr="00903FFD">
        <w:rPr>
          <w:rFonts w:ascii="宋体" w:hAnsi="宋体" w:hint="eastAsia"/>
          <w:kern w:val="0"/>
        </w:rPr>
        <w:t>GB 7247.1-2012 激光产品的安全  第1部分：设备分类、要求</w:t>
      </w:r>
    </w:p>
    <w:p w14:paraId="46E0279F" w14:textId="060E57D3" w:rsidR="009C79EE" w:rsidRPr="00903FFD" w:rsidRDefault="009C79EE" w:rsidP="009C79EE">
      <w:pPr>
        <w:spacing w:line="240" w:lineRule="auto"/>
        <w:ind w:firstLine="420"/>
        <w:jc w:val="left"/>
        <w:rPr>
          <w:rFonts w:ascii="宋体" w:hAnsi="宋体"/>
          <w:kern w:val="0"/>
        </w:rPr>
      </w:pPr>
      <w:r w:rsidRPr="00903FFD">
        <w:rPr>
          <w:rFonts w:ascii="宋体" w:hAnsi="宋体" w:hint="eastAsia"/>
          <w:kern w:val="0"/>
        </w:rPr>
        <w:t>GB 50057-2010 建筑物防雷设计规范</w:t>
      </w:r>
    </w:p>
    <w:p w14:paraId="60AA8C31" w14:textId="31CF1699" w:rsidR="00B265BC" w:rsidRPr="00E030F9" w:rsidRDefault="00FD59EB" w:rsidP="00FD59EB">
      <w:pPr>
        <w:pStyle w:val="affc"/>
        <w:spacing w:before="240" w:after="240"/>
      </w:pPr>
      <w:bookmarkStart w:id="69" w:name="_Toc76367863"/>
      <w:bookmarkStart w:id="70" w:name="_Toc76564583"/>
      <w:bookmarkStart w:id="71" w:name="_Toc76631923"/>
      <w:bookmarkStart w:id="72" w:name="_Toc76631995"/>
      <w:bookmarkStart w:id="73" w:name="_Toc76648371"/>
      <w:bookmarkStart w:id="74" w:name="_Toc76649144"/>
      <w:bookmarkStart w:id="75" w:name="_Toc76719604"/>
      <w:bookmarkStart w:id="76" w:name="_Toc76973415"/>
      <w:bookmarkStart w:id="77" w:name="_Toc77318317"/>
      <w:r>
        <w:rPr>
          <w:rFonts w:hint="eastAsia"/>
          <w:szCs w:val="21"/>
        </w:rPr>
        <w:t>术语和定义</w:t>
      </w:r>
      <w:bookmarkEnd w:id="69"/>
      <w:bookmarkEnd w:id="70"/>
      <w:bookmarkEnd w:id="71"/>
      <w:bookmarkEnd w:id="72"/>
      <w:bookmarkEnd w:id="73"/>
      <w:bookmarkEnd w:id="74"/>
      <w:bookmarkEnd w:id="75"/>
      <w:bookmarkEnd w:id="76"/>
      <w:bookmarkEnd w:id="77"/>
    </w:p>
    <w:bookmarkStart w:id="78" w:name="_Toc26986532" w:displacedByCustomXml="next"/>
    <w:bookmarkEnd w:id="78" w:displacedByCustomXml="next"/>
    <w:sdt>
      <w:sdtPr>
        <w:id w:val="-1909835108"/>
        <w:placeholder>
          <w:docPart w:val="51CE758DEF1545F7A392C595A409DB3E"/>
        </w:placeholder>
        <w:comboBox>
          <w:listItem w:displayText="请选择适当的引导语" w:value="请选择适当的引导语"/>
          <w:listItem w:displayText="下列术语和定义适用于本文件。" w:value="下列术语和定义适用于本文件。"/>
          <w:listItem w:displayText="……界定的术语和定义适用于本文件。" w:value="……界定的术语和定义适用于本文件。"/>
          <w:listItem w:displayText="……界定的以及下列术语和定义适用于本文件。" w:value="……界定的以及下列术语和定义适用于本文件。"/>
          <w:listItem w:displayText="本文件没有需要界定的术语和定义。" w:value="本文件没有需要界定的术语和定义。"/>
        </w:comboBox>
      </w:sdtPr>
      <w:sdtEndPr/>
      <w:sdtContent>
        <w:p w14:paraId="5D401345" w14:textId="1A149471" w:rsidR="00092FCD" w:rsidRDefault="009C79EE" w:rsidP="00092FCD">
          <w:pPr>
            <w:pStyle w:val="affffb"/>
            <w:ind w:firstLine="420"/>
          </w:pPr>
          <w:r w:rsidRPr="009C79EE">
            <w:t>GB/T 3784界定的以及下列术语和定义适用于本文件。</w:t>
          </w:r>
        </w:p>
      </w:sdtContent>
    </w:sdt>
    <w:bookmarkStart w:id="79" w:name="_Toc76648372" w:displacedByCustomXml="prev"/>
    <w:bookmarkEnd w:id="79" w:displacedByCustomXml="prev"/>
    <w:bookmarkStart w:id="80" w:name="_Toc76631996" w:displacedByCustomXml="prev"/>
    <w:bookmarkEnd w:id="80" w:displacedByCustomXml="prev"/>
    <w:bookmarkStart w:id="81" w:name="_Toc76631924" w:displacedByCustomXml="prev"/>
    <w:bookmarkEnd w:id="81" w:displacedByCustomXml="prev"/>
    <w:bookmarkStart w:id="82" w:name="_Toc76564584" w:displacedByCustomXml="prev"/>
    <w:bookmarkEnd w:id="82" w:displacedByCustomXml="prev"/>
    <w:p w14:paraId="0933AEB1" w14:textId="77777777" w:rsidR="00092FCD" w:rsidRDefault="00092FCD" w:rsidP="00092FCD">
      <w:pPr>
        <w:pStyle w:val="afffffffffff5"/>
        <w:ind w:left="420" w:hangingChars="200" w:hanging="420"/>
        <w:rPr>
          <w:rFonts w:ascii="黑体" w:eastAsia="黑体" w:hAnsi="黑体"/>
        </w:rPr>
      </w:pPr>
    </w:p>
    <w:p w14:paraId="6FAC9E50" w14:textId="452DF62B" w:rsidR="00092FCD" w:rsidRPr="00092FCD" w:rsidRDefault="00092FCD" w:rsidP="00092FCD">
      <w:pPr>
        <w:pStyle w:val="afffffffffff5"/>
        <w:numPr>
          <w:ilvl w:val="0"/>
          <w:numId w:val="0"/>
        </w:numPr>
        <w:rPr>
          <w:rFonts w:ascii="黑体" w:eastAsia="黑体" w:hAnsi="黑体"/>
        </w:rPr>
      </w:pPr>
      <w:r>
        <w:rPr>
          <w:rFonts w:ascii="黑体" w:eastAsia="黑体" w:hAnsi="黑体" w:hint="eastAsia"/>
        </w:rPr>
        <w:t xml:space="preserve">　　</w:t>
      </w:r>
      <w:r w:rsidRPr="00092FCD">
        <w:rPr>
          <w:rFonts w:ascii="黑体" w:eastAsia="黑体" w:hAnsi="黑体" w:hint="eastAsia"/>
        </w:rPr>
        <w:t>气溶胶激光雷达  aerosol lidar</w:t>
      </w:r>
    </w:p>
    <w:p w14:paraId="674FAED8" w14:textId="01830885" w:rsidR="00092FCD" w:rsidRDefault="00092FCD" w:rsidP="00092FCD">
      <w:pPr>
        <w:pStyle w:val="afffffffffff5"/>
        <w:numPr>
          <w:ilvl w:val="0"/>
          <w:numId w:val="0"/>
        </w:numPr>
        <w:ind w:left="420"/>
        <w:jc w:val="left"/>
        <w:rPr>
          <w:rFonts w:hAnsi="宋体"/>
        </w:rPr>
      </w:pPr>
      <w:r w:rsidRPr="00092FCD">
        <w:rPr>
          <w:rFonts w:hAnsi="宋体" w:hint="eastAsia"/>
        </w:rPr>
        <w:t>利用大气气溶胶对激光的吸收和散射特性进行探测的遥感系统。</w:t>
      </w:r>
    </w:p>
    <w:p w14:paraId="1AEA9123" w14:textId="685FC996" w:rsidR="00092FCD" w:rsidRDefault="00092FCD" w:rsidP="00092FCD">
      <w:pPr>
        <w:pStyle w:val="afffffffffff5"/>
        <w:rPr>
          <w:rFonts w:ascii="黑体" w:eastAsia="黑体" w:hAnsi="黑体"/>
        </w:rPr>
      </w:pPr>
      <w:r w:rsidRPr="00092FCD">
        <w:rPr>
          <w:rFonts w:ascii="黑体" w:eastAsia="黑体" w:hAnsi="黑体"/>
        </w:rPr>
        <w:br/>
      </w:r>
      <w:r>
        <w:rPr>
          <w:rFonts w:ascii="黑体" w:eastAsia="黑体" w:hAnsi="黑体" w:hint="eastAsia"/>
        </w:rPr>
        <w:t xml:space="preserve">　　</w:t>
      </w:r>
      <w:r w:rsidRPr="00092FCD">
        <w:rPr>
          <w:rFonts w:ascii="黑体" w:eastAsia="黑体" w:hAnsi="黑体" w:hint="eastAsia"/>
        </w:rPr>
        <w:t>退偏振比  depolarization ratio</w:t>
      </w:r>
    </w:p>
    <w:p w14:paraId="5AA79792" w14:textId="7A227FA2" w:rsidR="00092FCD" w:rsidRDefault="00092FCD" w:rsidP="00092FCD">
      <w:pPr>
        <w:pStyle w:val="affffb"/>
        <w:ind w:firstLine="420"/>
      </w:pPr>
      <w:r w:rsidRPr="00092FCD">
        <w:rPr>
          <w:rFonts w:hint="eastAsia"/>
        </w:rPr>
        <w:t>是大气分子和气溶胶在平行偏振光的散射作用中，后向散射光中垂直偏振部分的强度和水平偏振部分的强度的比值。</w:t>
      </w:r>
    </w:p>
    <w:p w14:paraId="18875A19" w14:textId="4D4525C9" w:rsidR="00092FCD" w:rsidRDefault="00092FCD" w:rsidP="00092FCD">
      <w:pPr>
        <w:pStyle w:val="afffffffffff5"/>
        <w:rPr>
          <w:rFonts w:ascii="黑体" w:eastAsia="黑体" w:hAnsi="黑体"/>
        </w:rPr>
      </w:pPr>
      <w:r w:rsidRPr="00092FCD">
        <w:rPr>
          <w:rFonts w:ascii="黑体" w:eastAsia="黑体" w:hAnsi="黑体"/>
        </w:rPr>
        <w:br/>
      </w:r>
      <w:r>
        <w:rPr>
          <w:rFonts w:ascii="黑体" w:eastAsia="黑体" w:hAnsi="黑体" w:hint="eastAsia"/>
        </w:rPr>
        <w:t xml:space="preserve">　　</w:t>
      </w:r>
      <w:r w:rsidRPr="00092FCD">
        <w:rPr>
          <w:rFonts w:ascii="黑体" w:eastAsia="黑体" w:hAnsi="黑体" w:hint="eastAsia"/>
        </w:rPr>
        <w:t>气溶胶后向散射系数  aerosol backscattering coefficient</w:t>
      </w:r>
    </w:p>
    <w:p w14:paraId="70C76D74" w14:textId="4821DE47" w:rsidR="00092FCD" w:rsidRDefault="00092FCD" w:rsidP="00092FCD">
      <w:pPr>
        <w:pStyle w:val="affffb"/>
        <w:ind w:firstLine="420"/>
      </w:pPr>
      <w:r w:rsidRPr="00092FCD">
        <w:rPr>
          <w:rFonts w:hint="eastAsia"/>
        </w:rPr>
        <w:t>表征大气气溶胶在入射光相反方向（后向，180°），由散射造成辐射能量衰减程度的物理量。</w:t>
      </w:r>
    </w:p>
    <w:p w14:paraId="565921D5" w14:textId="663B84F4" w:rsidR="00092FCD" w:rsidRDefault="00092FCD" w:rsidP="00092FCD">
      <w:pPr>
        <w:pStyle w:val="afff2"/>
      </w:pPr>
      <w:r w:rsidRPr="00092FCD">
        <w:rPr>
          <w:rFonts w:hint="eastAsia"/>
        </w:rPr>
        <w:t>数值上等于单位体积中所有气溶胶粒子散射截面之和。单位为sr</w:t>
      </w:r>
      <w:r w:rsidRPr="00A436CE">
        <w:rPr>
          <w:rFonts w:hint="eastAsia"/>
          <w:vertAlign w:val="superscript"/>
        </w:rPr>
        <w:t>-1</w:t>
      </w:r>
      <w:r w:rsidRPr="00092FCD">
        <w:rPr>
          <w:rFonts w:hint="eastAsia"/>
        </w:rPr>
        <w:t>m</w:t>
      </w:r>
      <w:r w:rsidRPr="00A436CE">
        <w:rPr>
          <w:rFonts w:hint="eastAsia"/>
          <w:vertAlign w:val="superscript"/>
        </w:rPr>
        <w:t>-1</w:t>
      </w:r>
      <w:r w:rsidRPr="00092FCD">
        <w:rPr>
          <w:rFonts w:hint="eastAsia"/>
        </w:rPr>
        <w:t>。</w:t>
      </w:r>
    </w:p>
    <w:p w14:paraId="1468696C" w14:textId="2264FD9E" w:rsidR="00092FCD" w:rsidRDefault="00092FCD" w:rsidP="00092FCD">
      <w:pPr>
        <w:pStyle w:val="afffffffffff5"/>
        <w:rPr>
          <w:rFonts w:ascii="黑体" w:eastAsia="黑体" w:hAnsi="黑体"/>
        </w:rPr>
      </w:pPr>
      <w:r w:rsidRPr="00092FCD">
        <w:rPr>
          <w:rFonts w:ascii="黑体" w:eastAsia="黑体" w:hAnsi="黑体"/>
        </w:rPr>
        <w:br/>
      </w:r>
      <w:r>
        <w:rPr>
          <w:rFonts w:ascii="黑体" w:eastAsia="黑体" w:hAnsi="黑体" w:hint="eastAsia"/>
        </w:rPr>
        <w:t xml:space="preserve">　　</w:t>
      </w:r>
      <w:r w:rsidRPr="00092FCD">
        <w:rPr>
          <w:rFonts w:ascii="黑体" w:eastAsia="黑体" w:hAnsi="黑体" w:hint="eastAsia"/>
        </w:rPr>
        <w:t>气溶胶消光系数  aerosol extinction coefficient</w:t>
      </w:r>
    </w:p>
    <w:p w14:paraId="17625185" w14:textId="66029499" w:rsidR="00092FCD" w:rsidRDefault="00092FCD" w:rsidP="00092FCD">
      <w:pPr>
        <w:pStyle w:val="affffb"/>
        <w:ind w:firstLine="420"/>
      </w:pPr>
      <w:r w:rsidRPr="00092FCD">
        <w:rPr>
          <w:rFonts w:hint="eastAsia"/>
        </w:rPr>
        <w:t>表征大气气溶胶造成辐射能量衰减程度的物理量。</w:t>
      </w:r>
    </w:p>
    <w:p w14:paraId="0C0BABCB" w14:textId="6AE69F16" w:rsidR="00092FCD" w:rsidRDefault="00092FCD" w:rsidP="00092FCD">
      <w:pPr>
        <w:pStyle w:val="afff2"/>
      </w:pPr>
      <w:r w:rsidRPr="00092FCD">
        <w:rPr>
          <w:rFonts w:hint="eastAsia"/>
        </w:rPr>
        <w:t>电磁波在介质中传播单位距离时，其强度由于吸收和散射作用而衰减的相对值。单位为m</w:t>
      </w:r>
      <w:r w:rsidRPr="00A436CE">
        <w:rPr>
          <w:rFonts w:hint="eastAsia"/>
          <w:vertAlign w:val="superscript"/>
        </w:rPr>
        <w:t>-1</w:t>
      </w:r>
      <w:r w:rsidRPr="00092FCD">
        <w:rPr>
          <w:rFonts w:hint="eastAsia"/>
        </w:rPr>
        <w:t>。</w:t>
      </w:r>
    </w:p>
    <w:p w14:paraId="2C71F81E" w14:textId="6349ECAB" w:rsidR="00092FCD" w:rsidRDefault="00903FFD" w:rsidP="00903FFD">
      <w:pPr>
        <w:pStyle w:val="afffffffffff5"/>
        <w:rPr>
          <w:rFonts w:ascii="黑体" w:eastAsia="黑体" w:hAnsi="黑体"/>
        </w:rPr>
      </w:pPr>
      <w:r w:rsidRPr="00903FFD">
        <w:rPr>
          <w:rFonts w:ascii="黑体" w:eastAsia="黑体" w:hAnsi="黑体"/>
        </w:rPr>
        <w:lastRenderedPageBreak/>
        <w:br/>
      </w:r>
      <w:r>
        <w:rPr>
          <w:rFonts w:ascii="黑体" w:eastAsia="黑体" w:hAnsi="黑体" w:hint="eastAsia"/>
        </w:rPr>
        <w:t xml:space="preserve">　　</w:t>
      </w:r>
      <w:r w:rsidRPr="00903FFD">
        <w:rPr>
          <w:rFonts w:ascii="黑体" w:eastAsia="黑体" w:hAnsi="黑体" w:hint="eastAsia"/>
        </w:rPr>
        <w:t>串扰 cross talk</w:t>
      </w:r>
    </w:p>
    <w:p w14:paraId="68956F2D" w14:textId="7D3A0DD8" w:rsidR="009C79EE" w:rsidRPr="00903FFD" w:rsidRDefault="00903FFD" w:rsidP="00903FFD">
      <w:pPr>
        <w:pStyle w:val="affffb"/>
        <w:ind w:firstLine="420"/>
      </w:pPr>
      <w:r w:rsidRPr="00903FFD">
        <w:rPr>
          <w:rFonts w:hint="eastAsia"/>
        </w:rPr>
        <w:t>一个回波通道上的信号对其他回波通道产生的干扰。</w:t>
      </w:r>
      <w:bookmarkStart w:id="83" w:name="_Toc76564585"/>
      <w:bookmarkStart w:id="84" w:name="_Toc76631925"/>
      <w:bookmarkStart w:id="85" w:name="_Toc76631997"/>
      <w:bookmarkStart w:id="86" w:name="_Toc76648373"/>
      <w:bookmarkEnd w:id="83"/>
      <w:bookmarkEnd w:id="84"/>
      <w:bookmarkEnd w:id="85"/>
      <w:bookmarkEnd w:id="86"/>
    </w:p>
    <w:p w14:paraId="699191BD" w14:textId="5ECDA718" w:rsidR="009C79EE" w:rsidRDefault="009C79EE" w:rsidP="009C79EE">
      <w:pPr>
        <w:pStyle w:val="affc"/>
        <w:spacing w:before="240" w:after="240"/>
      </w:pPr>
      <w:bookmarkStart w:id="87" w:name="_Toc76564589"/>
      <w:bookmarkStart w:id="88" w:name="_Toc76631929"/>
      <w:bookmarkStart w:id="89" w:name="_Toc76632001"/>
      <w:bookmarkStart w:id="90" w:name="_Toc76648377"/>
      <w:bookmarkStart w:id="91" w:name="_Toc76649145"/>
      <w:bookmarkStart w:id="92" w:name="_Toc76719605"/>
      <w:bookmarkStart w:id="93" w:name="_Toc76973416"/>
      <w:bookmarkStart w:id="94" w:name="_Toc77318318"/>
      <w:r>
        <w:rPr>
          <w:rFonts w:hint="eastAsia"/>
        </w:rPr>
        <w:t>缩略语</w:t>
      </w:r>
      <w:bookmarkEnd w:id="87"/>
      <w:bookmarkEnd w:id="88"/>
      <w:bookmarkEnd w:id="89"/>
      <w:bookmarkEnd w:id="90"/>
      <w:bookmarkEnd w:id="91"/>
      <w:bookmarkEnd w:id="92"/>
      <w:bookmarkEnd w:id="93"/>
      <w:bookmarkEnd w:id="94"/>
    </w:p>
    <w:p w14:paraId="3C5CD6C1" w14:textId="77777777" w:rsidR="009C79EE" w:rsidRDefault="009C79EE" w:rsidP="009C79EE">
      <w:pPr>
        <w:pStyle w:val="affffb"/>
        <w:ind w:firstLine="420"/>
      </w:pPr>
      <w:r>
        <w:rPr>
          <w:rFonts w:hint="eastAsia"/>
        </w:rPr>
        <w:t>下列缩略语适用于本文件。</w:t>
      </w:r>
    </w:p>
    <w:p w14:paraId="50A77B43" w14:textId="77777777" w:rsidR="009C79EE" w:rsidRDefault="009C79EE" w:rsidP="009C79EE">
      <w:pPr>
        <w:pStyle w:val="affffb"/>
        <w:ind w:firstLine="420"/>
      </w:pPr>
      <w:r>
        <w:rPr>
          <w:rFonts w:hint="eastAsia"/>
        </w:rPr>
        <w:t>A/D：模数转换(Analogue To Digital)</w:t>
      </w:r>
    </w:p>
    <w:p w14:paraId="44308850" w14:textId="77777777" w:rsidR="009C79EE" w:rsidRDefault="009C79EE" w:rsidP="009C79EE">
      <w:pPr>
        <w:pStyle w:val="affffb"/>
        <w:ind w:firstLine="420"/>
      </w:pPr>
      <w:r>
        <w:rPr>
          <w:rFonts w:hint="eastAsia"/>
        </w:rPr>
        <w:t>APD：雪崩光电二极管(Avalanche PhotoDiode)</w:t>
      </w:r>
    </w:p>
    <w:p w14:paraId="14EA5023" w14:textId="77777777" w:rsidR="009C79EE" w:rsidRDefault="009C79EE" w:rsidP="009C79EE">
      <w:pPr>
        <w:pStyle w:val="affffb"/>
        <w:ind w:firstLine="420"/>
      </w:pPr>
      <w:r>
        <w:rPr>
          <w:rFonts w:hint="eastAsia"/>
        </w:rPr>
        <w:t>MTBF：平均无故障时间(Mean Time Before Failure)</w:t>
      </w:r>
    </w:p>
    <w:p w14:paraId="7C1117D7" w14:textId="77777777" w:rsidR="009C79EE" w:rsidRDefault="009C79EE" w:rsidP="009C79EE">
      <w:pPr>
        <w:pStyle w:val="affffb"/>
        <w:ind w:firstLine="420"/>
      </w:pPr>
      <w:r>
        <w:rPr>
          <w:rFonts w:hint="eastAsia"/>
        </w:rPr>
        <w:t>MTTR：平均修复时间(Mean Time To Repair)</w:t>
      </w:r>
    </w:p>
    <w:p w14:paraId="36CC9E19" w14:textId="77777777" w:rsidR="009C79EE" w:rsidRDefault="009C79EE" w:rsidP="009C79EE">
      <w:pPr>
        <w:pStyle w:val="affffb"/>
        <w:ind w:firstLine="420"/>
      </w:pPr>
      <w:r>
        <w:rPr>
          <w:rFonts w:hint="eastAsia"/>
        </w:rPr>
        <w:t>OD：光密度(Optical Density)</w:t>
      </w:r>
    </w:p>
    <w:p w14:paraId="62D9FCD2" w14:textId="77777777" w:rsidR="009C79EE" w:rsidRDefault="009C79EE" w:rsidP="009C79EE">
      <w:pPr>
        <w:pStyle w:val="affffb"/>
        <w:ind w:firstLine="420"/>
      </w:pPr>
      <w:r>
        <w:rPr>
          <w:rFonts w:hint="eastAsia"/>
        </w:rPr>
        <w:t>PMT：光电倍增管(Photo Multiplier Tube)</w:t>
      </w:r>
    </w:p>
    <w:p w14:paraId="5FC4F907" w14:textId="77777777" w:rsidR="009C79EE" w:rsidRDefault="009C79EE" w:rsidP="009C79EE">
      <w:pPr>
        <w:pStyle w:val="affffb"/>
        <w:ind w:firstLine="420"/>
      </w:pPr>
      <w:r>
        <w:rPr>
          <w:rFonts w:hint="eastAsia"/>
        </w:rPr>
        <w:t>PRF：脉冲重复频率(Pulse Repetition Frequency)</w:t>
      </w:r>
    </w:p>
    <w:p w14:paraId="0D4D0CF9" w14:textId="018874C3" w:rsidR="009C79EE" w:rsidRDefault="009C79EE" w:rsidP="009C79EE">
      <w:pPr>
        <w:pStyle w:val="affffb"/>
        <w:ind w:firstLine="420"/>
      </w:pPr>
      <w:r>
        <w:rPr>
          <w:rFonts w:hint="eastAsia"/>
        </w:rPr>
        <w:t>UPS：不间断电源（Uninterruptible Power Supply）</w:t>
      </w:r>
    </w:p>
    <w:p w14:paraId="6AF4158F" w14:textId="5954DE32" w:rsidR="009C79EE" w:rsidRDefault="009C79EE" w:rsidP="009C79EE">
      <w:pPr>
        <w:pStyle w:val="affc"/>
        <w:spacing w:before="240" w:after="240"/>
      </w:pPr>
      <w:bookmarkStart w:id="95" w:name="_Toc76564590"/>
      <w:bookmarkStart w:id="96" w:name="_Toc76631930"/>
      <w:bookmarkStart w:id="97" w:name="_Toc76632002"/>
      <w:bookmarkStart w:id="98" w:name="_Toc76648378"/>
      <w:bookmarkStart w:id="99" w:name="_Toc76649146"/>
      <w:bookmarkStart w:id="100" w:name="_Toc76719606"/>
      <w:bookmarkStart w:id="101" w:name="_Toc76973417"/>
      <w:bookmarkStart w:id="102" w:name="_Toc77318319"/>
      <w:r>
        <w:rPr>
          <w:rFonts w:hint="eastAsia"/>
        </w:rPr>
        <w:t>通用要求</w:t>
      </w:r>
      <w:bookmarkEnd w:id="95"/>
      <w:bookmarkEnd w:id="96"/>
      <w:bookmarkEnd w:id="97"/>
      <w:bookmarkEnd w:id="98"/>
      <w:bookmarkEnd w:id="99"/>
      <w:bookmarkEnd w:id="100"/>
      <w:bookmarkEnd w:id="101"/>
      <w:bookmarkEnd w:id="102"/>
    </w:p>
    <w:p w14:paraId="27DD0C3E" w14:textId="3D098CB8" w:rsidR="009C79EE" w:rsidRDefault="009C79EE" w:rsidP="009C79EE">
      <w:pPr>
        <w:pStyle w:val="affd"/>
        <w:spacing w:before="120" w:after="120"/>
      </w:pPr>
      <w:bookmarkStart w:id="103" w:name="_Toc76564591"/>
      <w:bookmarkStart w:id="104" w:name="_Toc76631931"/>
      <w:bookmarkStart w:id="105" w:name="_Toc76632003"/>
      <w:bookmarkStart w:id="106" w:name="_Toc76648379"/>
      <w:bookmarkStart w:id="107" w:name="_Toc76649147"/>
      <w:bookmarkStart w:id="108" w:name="_Toc76719607"/>
      <w:bookmarkStart w:id="109" w:name="_Toc76973418"/>
      <w:bookmarkStart w:id="110" w:name="_Toc77318320"/>
      <w:r>
        <w:rPr>
          <w:rFonts w:hint="eastAsia"/>
        </w:rPr>
        <w:t>组成</w:t>
      </w:r>
      <w:bookmarkEnd w:id="103"/>
      <w:bookmarkEnd w:id="104"/>
      <w:bookmarkEnd w:id="105"/>
      <w:bookmarkEnd w:id="106"/>
      <w:bookmarkEnd w:id="107"/>
      <w:bookmarkEnd w:id="108"/>
      <w:bookmarkEnd w:id="109"/>
      <w:bookmarkEnd w:id="110"/>
    </w:p>
    <w:p w14:paraId="1BC648E6" w14:textId="77777777" w:rsidR="009C79EE" w:rsidRDefault="009C79EE" w:rsidP="009C79EE">
      <w:pPr>
        <w:pStyle w:val="affffb"/>
        <w:ind w:firstLine="420"/>
      </w:pPr>
      <w:r>
        <w:rPr>
          <w:rFonts w:hint="eastAsia"/>
        </w:rPr>
        <w:t xml:space="preserve">拉曼-米散射气溶胶激光雷达主要包括：激光发射系统、光学接收系统、光电转换及数据采集系统、信号处理系统、控制与监控系统、供电模块及附属设备等。 </w:t>
      </w:r>
    </w:p>
    <w:p w14:paraId="3268569F" w14:textId="0A888D31" w:rsidR="009C79EE" w:rsidRDefault="009C79EE" w:rsidP="009C79EE">
      <w:pPr>
        <w:pStyle w:val="affffb"/>
        <w:ind w:firstLine="420"/>
      </w:pPr>
      <w:r>
        <w:rPr>
          <w:rFonts w:hint="eastAsia"/>
        </w:rPr>
        <w:t>厂商配置附属设备宜配置通信设施及UPS等。台站配置附属设备宜配置防雷设施和环境控制设备等。</w:t>
      </w:r>
    </w:p>
    <w:p w14:paraId="339D51D7" w14:textId="0527535C" w:rsidR="009C79EE" w:rsidRDefault="009C79EE" w:rsidP="009C79EE">
      <w:pPr>
        <w:pStyle w:val="affd"/>
        <w:spacing w:before="120" w:after="120"/>
      </w:pPr>
      <w:bookmarkStart w:id="111" w:name="_Toc76564592"/>
      <w:bookmarkStart w:id="112" w:name="_Toc76631932"/>
      <w:bookmarkStart w:id="113" w:name="_Toc76632004"/>
      <w:bookmarkStart w:id="114" w:name="_Toc76648380"/>
      <w:bookmarkStart w:id="115" w:name="_Toc76649148"/>
      <w:bookmarkStart w:id="116" w:name="_Toc76719608"/>
      <w:bookmarkStart w:id="117" w:name="_Toc76973419"/>
      <w:bookmarkStart w:id="118" w:name="_Toc77318321"/>
      <w:r>
        <w:rPr>
          <w:rFonts w:hint="eastAsia"/>
        </w:rPr>
        <w:t>功能要求</w:t>
      </w:r>
      <w:bookmarkEnd w:id="111"/>
      <w:bookmarkEnd w:id="112"/>
      <w:bookmarkEnd w:id="113"/>
      <w:bookmarkEnd w:id="114"/>
      <w:bookmarkEnd w:id="115"/>
      <w:bookmarkEnd w:id="116"/>
      <w:bookmarkEnd w:id="117"/>
      <w:bookmarkEnd w:id="118"/>
    </w:p>
    <w:p w14:paraId="50B59B81" w14:textId="441B4AFD" w:rsidR="009C79EE" w:rsidRDefault="009C79EE" w:rsidP="009C79EE">
      <w:pPr>
        <w:pStyle w:val="affe"/>
        <w:spacing w:before="120" w:after="120"/>
      </w:pPr>
      <w:bookmarkStart w:id="119" w:name="_Toc76564593"/>
      <w:bookmarkStart w:id="120" w:name="_Toc76631933"/>
      <w:r>
        <w:rPr>
          <w:rFonts w:hint="eastAsia"/>
        </w:rPr>
        <w:t>一般要求</w:t>
      </w:r>
      <w:bookmarkEnd w:id="119"/>
      <w:bookmarkEnd w:id="120"/>
    </w:p>
    <w:p w14:paraId="578B67BE" w14:textId="77777777" w:rsidR="009C79EE" w:rsidRDefault="009C79EE" w:rsidP="009C79EE">
      <w:pPr>
        <w:pStyle w:val="affffb"/>
        <w:ind w:firstLine="420"/>
      </w:pPr>
      <w:r>
        <w:rPr>
          <w:rFonts w:hint="eastAsia"/>
        </w:rPr>
        <w:t>应具有下列功能：</w:t>
      </w:r>
    </w:p>
    <w:p w14:paraId="1A17CE46" w14:textId="77777777" w:rsidR="009C79EE" w:rsidRDefault="009C79EE" w:rsidP="009C79EE">
      <w:pPr>
        <w:pStyle w:val="affffb"/>
        <w:ind w:firstLine="420"/>
      </w:pPr>
      <w:r>
        <w:rPr>
          <w:rFonts w:hint="eastAsia"/>
        </w:rPr>
        <w:t>——本地、远程监视和控制；</w:t>
      </w:r>
    </w:p>
    <w:p w14:paraId="1E511CA3" w14:textId="77777777" w:rsidR="009C79EE" w:rsidRDefault="009C79EE" w:rsidP="009C79EE">
      <w:pPr>
        <w:pStyle w:val="affffb"/>
        <w:ind w:firstLine="420"/>
      </w:pPr>
      <w:r>
        <w:rPr>
          <w:rFonts w:hint="eastAsia"/>
        </w:rPr>
        <w:t>——自动、连续运行和自动、人工标定检测；</w:t>
      </w:r>
    </w:p>
    <w:p w14:paraId="28C45E73" w14:textId="77777777" w:rsidR="009C79EE" w:rsidRDefault="009C79EE" w:rsidP="009C79EE">
      <w:pPr>
        <w:pStyle w:val="affffb"/>
        <w:ind w:firstLine="420"/>
      </w:pPr>
      <w:r>
        <w:rPr>
          <w:rFonts w:hint="eastAsia"/>
        </w:rPr>
        <w:t>——实时数据质控和数据生成；</w:t>
      </w:r>
    </w:p>
    <w:p w14:paraId="6618A586" w14:textId="2E03EAD9" w:rsidR="009C79EE" w:rsidRDefault="009C79EE" w:rsidP="009C79EE">
      <w:pPr>
        <w:pStyle w:val="affffb"/>
        <w:ind w:firstLine="420"/>
      </w:pPr>
      <w:r>
        <w:rPr>
          <w:rFonts w:hint="eastAsia"/>
        </w:rPr>
        <w:t>——产品显示、存储和传输。</w:t>
      </w:r>
    </w:p>
    <w:p w14:paraId="67555821" w14:textId="10BBD48C" w:rsidR="009C79EE" w:rsidRDefault="009C79EE" w:rsidP="009C79EE">
      <w:pPr>
        <w:pStyle w:val="affe"/>
        <w:spacing w:before="120" w:after="120"/>
      </w:pPr>
      <w:bookmarkStart w:id="121" w:name="_Toc76564594"/>
      <w:bookmarkStart w:id="122" w:name="_Toc76631934"/>
      <w:r>
        <w:rPr>
          <w:rFonts w:hint="eastAsia"/>
        </w:rPr>
        <w:t>控制与监控功能</w:t>
      </w:r>
      <w:bookmarkEnd w:id="121"/>
      <w:bookmarkEnd w:id="122"/>
    </w:p>
    <w:p w14:paraId="10D5AD18" w14:textId="30C4E5AF" w:rsidR="009C79EE" w:rsidRDefault="009C79EE" w:rsidP="009C79EE">
      <w:pPr>
        <w:pStyle w:val="afff"/>
        <w:spacing w:before="120" w:after="120"/>
      </w:pPr>
      <w:bookmarkStart w:id="123" w:name="_Toc76564595"/>
      <w:r>
        <w:rPr>
          <w:rFonts w:hint="eastAsia"/>
        </w:rPr>
        <w:t>监视功能</w:t>
      </w:r>
      <w:bookmarkEnd w:id="123"/>
    </w:p>
    <w:p w14:paraId="029674A1" w14:textId="77777777" w:rsidR="009C79EE" w:rsidRDefault="009C79EE" w:rsidP="009C79EE">
      <w:pPr>
        <w:pStyle w:val="affffb"/>
        <w:ind w:firstLine="420"/>
      </w:pPr>
      <w:r>
        <w:rPr>
          <w:rFonts w:hint="eastAsia"/>
        </w:rPr>
        <w:t>应具有以下功能：</w:t>
      </w:r>
    </w:p>
    <w:p w14:paraId="0E99A3E1" w14:textId="0EBF581F" w:rsidR="001D212F" w:rsidRDefault="009C79EE" w:rsidP="009C79EE">
      <w:pPr>
        <w:pStyle w:val="af5"/>
      </w:pPr>
      <w:r w:rsidRPr="009C79EE">
        <w:rPr>
          <w:rFonts w:hint="eastAsia"/>
        </w:rPr>
        <w:t>获取激光雷达设备、运行环境及附属设备状态参数，并记录和上传；</w:t>
      </w:r>
    </w:p>
    <w:p w14:paraId="5DA462A5" w14:textId="6E668496" w:rsidR="009C79EE" w:rsidRDefault="009C79EE" w:rsidP="009C79EE">
      <w:pPr>
        <w:pStyle w:val="af5"/>
      </w:pPr>
      <w:r w:rsidRPr="009C79EE">
        <w:rPr>
          <w:rFonts w:hint="eastAsia"/>
        </w:rPr>
        <w:t>实时监测、自动存储和上传系统报警信息，并根据影响情况分为有影响和严重影响两类，分别对应于系统报警和自动停机报警两种；</w:t>
      </w:r>
    </w:p>
    <w:p w14:paraId="6DF9542B" w14:textId="34732594" w:rsidR="009C79EE" w:rsidRDefault="009C79EE" w:rsidP="009C79EE">
      <w:pPr>
        <w:pStyle w:val="af5"/>
      </w:pPr>
      <w:r w:rsidRPr="009C79EE">
        <w:rPr>
          <w:rFonts w:hint="eastAsia"/>
        </w:rPr>
        <w:t>记录和上传雷达维护维修信息、关键器件出厂测试重要参数及更换信息，其中维护维修信息包括适配参数变更、软件更迭、标定过程等。</w:t>
      </w:r>
    </w:p>
    <w:p w14:paraId="6E14C18C" w14:textId="095A9EA7" w:rsidR="009C79EE" w:rsidRDefault="009C79EE" w:rsidP="009C79EE">
      <w:pPr>
        <w:pStyle w:val="afff"/>
        <w:spacing w:before="120" w:after="120"/>
      </w:pPr>
      <w:bookmarkStart w:id="124" w:name="_Toc76564596"/>
      <w:r>
        <w:rPr>
          <w:rFonts w:hint="eastAsia"/>
        </w:rPr>
        <w:t>控制功能</w:t>
      </w:r>
      <w:bookmarkEnd w:id="124"/>
    </w:p>
    <w:p w14:paraId="74851D98" w14:textId="1844201E" w:rsidR="009C79EE" w:rsidRDefault="009C79EE" w:rsidP="009C79EE">
      <w:pPr>
        <w:pStyle w:val="affffb"/>
        <w:ind w:firstLine="420"/>
      </w:pPr>
      <w:r w:rsidRPr="009C79EE">
        <w:rPr>
          <w:rFonts w:hint="eastAsia"/>
        </w:rPr>
        <w:t>应具有以下功能：</w:t>
      </w:r>
    </w:p>
    <w:p w14:paraId="0890D633" w14:textId="159F39AA" w:rsidR="009C79EE" w:rsidRDefault="009C79EE" w:rsidP="0072453E">
      <w:pPr>
        <w:pStyle w:val="af5"/>
        <w:numPr>
          <w:ilvl w:val="0"/>
          <w:numId w:val="32"/>
        </w:numPr>
      </w:pPr>
      <w:r w:rsidRPr="009C79EE">
        <w:rPr>
          <w:rFonts w:hint="eastAsia"/>
        </w:rPr>
        <w:t>具有本地、远程监视和遥控能力，并能控制激光发射系统开/关、设置激光雷达工作模式，本地监控终端的控制具有最高优先权；</w:t>
      </w:r>
    </w:p>
    <w:p w14:paraId="1873F86A" w14:textId="6CF98007" w:rsidR="009C79EE" w:rsidRDefault="009C79EE" w:rsidP="0072453E">
      <w:pPr>
        <w:pStyle w:val="af5"/>
        <w:numPr>
          <w:ilvl w:val="0"/>
          <w:numId w:val="32"/>
        </w:numPr>
      </w:pPr>
      <w:r w:rsidRPr="009C79EE">
        <w:rPr>
          <w:rFonts w:hint="eastAsia"/>
        </w:rPr>
        <w:t>具有远程软件升级功能，并支持远程运行与维护，包括对激光雷达系统参数进行远程修改等。</w:t>
      </w:r>
    </w:p>
    <w:p w14:paraId="3AB18EC5" w14:textId="02664CA1" w:rsidR="009C79EE" w:rsidRDefault="009C79EE" w:rsidP="009C79EE">
      <w:pPr>
        <w:pStyle w:val="afff"/>
        <w:spacing w:before="120" w:after="120"/>
      </w:pPr>
      <w:bookmarkStart w:id="125" w:name="_Toc76564597"/>
      <w:r>
        <w:rPr>
          <w:rFonts w:hint="eastAsia"/>
        </w:rPr>
        <w:t>检测功能</w:t>
      </w:r>
      <w:bookmarkEnd w:id="125"/>
    </w:p>
    <w:p w14:paraId="299671EA" w14:textId="7D7C0E84" w:rsidR="009C79EE" w:rsidRDefault="009C79EE" w:rsidP="009C79EE">
      <w:pPr>
        <w:pStyle w:val="affffb"/>
        <w:ind w:firstLine="420"/>
      </w:pPr>
      <w:r w:rsidRPr="009C79EE">
        <w:rPr>
          <w:rFonts w:hint="eastAsia"/>
        </w:rPr>
        <w:lastRenderedPageBreak/>
        <w:t>具有自动和人工检测功能，能对系统线性度、接收横截面四象限均匀性、偏振通道增益比一致性等标定和检查，检测结果实时记录并通过日志文件上传。自动检测具有在线、实时的特性，如参数出现异常，能够自动报警；人工检测能够提供测试接口和功能支持。</w:t>
      </w:r>
    </w:p>
    <w:p w14:paraId="1B45DB9C" w14:textId="59F7396B" w:rsidR="009C79EE" w:rsidRDefault="009C79EE" w:rsidP="009C79EE">
      <w:pPr>
        <w:pStyle w:val="affe"/>
        <w:spacing w:before="120" w:after="120"/>
      </w:pPr>
      <w:bookmarkStart w:id="126" w:name="_Toc76564598"/>
      <w:bookmarkStart w:id="127" w:name="_Toc76631935"/>
      <w:r>
        <w:rPr>
          <w:rFonts w:hint="eastAsia"/>
        </w:rPr>
        <w:t>数据产品</w:t>
      </w:r>
      <w:bookmarkEnd w:id="126"/>
      <w:bookmarkEnd w:id="127"/>
    </w:p>
    <w:p w14:paraId="7C62B6E0" w14:textId="2899060A" w:rsidR="009C79EE" w:rsidRDefault="009C79EE" w:rsidP="009C79EE">
      <w:pPr>
        <w:pStyle w:val="afff"/>
        <w:spacing w:before="120" w:after="120"/>
      </w:pPr>
      <w:bookmarkStart w:id="128" w:name="_Toc76564599"/>
      <w:bookmarkEnd w:id="128"/>
      <w:r>
        <w:rPr>
          <w:rFonts w:hint="eastAsia"/>
        </w:rPr>
        <w:t>数据质控</w:t>
      </w:r>
    </w:p>
    <w:p w14:paraId="11896E60" w14:textId="64C81D00" w:rsidR="009C79EE" w:rsidRDefault="009C79EE" w:rsidP="009C79EE">
      <w:pPr>
        <w:pStyle w:val="affffb"/>
        <w:ind w:firstLine="420"/>
      </w:pPr>
      <w:r w:rsidRPr="009C79EE">
        <w:rPr>
          <w:rFonts w:hint="eastAsia"/>
        </w:rPr>
        <w:t>具有对原始数据进行分子信号检验、噪声滤除、数据质量标识等的数据质量控制功能。</w:t>
      </w:r>
    </w:p>
    <w:p w14:paraId="6C0D744C" w14:textId="5B99B9B0" w:rsidR="009C79EE" w:rsidRDefault="009C79EE" w:rsidP="009C79EE">
      <w:pPr>
        <w:pStyle w:val="afff"/>
        <w:spacing w:before="120" w:after="120"/>
      </w:pPr>
      <w:r>
        <w:rPr>
          <w:rFonts w:hint="eastAsia"/>
        </w:rPr>
        <w:t>数据生成</w:t>
      </w:r>
    </w:p>
    <w:p w14:paraId="33757107" w14:textId="0D97BC3E" w:rsidR="009C79EE" w:rsidRDefault="009C79EE" w:rsidP="009C79EE">
      <w:pPr>
        <w:pStyle w:val="affffb"/>
        <w:ind w:firstLine="420"/>
      </w:pPr>
      <w:r w:rsidRPr="009C79EE">
        <w:rPr>
          <w:rFonts w:hint="eastAsia"/>
        </w:rPr>
        <w:t>生成的产品应包括但不限于下列：</w:t>
      </w:r>
    </w:p>
    <w:p w14:paraId="111D607B" w14:textId="4497F5BF" w:rsidR="009C79EE" w:rsidRDefault="009C79EE" w:rsidP="0072453E">
      <w:pPr>
        <w:pStyle w:val="af5"/>
        <w:numPr>
          <w:ilvl w:val="0"/>
          <w:numId w:val="33"/>
        </w:numPr>
      </w:pPr>
      <w:r w:rsidRPr="009C79EE">
        <w:rPr>
          <w:rFonts w:hint="eastAsia"/>
        </w:rPr>
        <w:t>原始数据：原始数据主要记录激光雷达各个通道的采集数据和设备运行状态参数；</w:t>
      </w:r>
    </w:p>
    <w:p w14:paraId="14BB8159" w14:textId="7894C664" w:rsidR="009C79EE" w:rsidRDefault="009C79EE" w:rsidP="0072453E">
      <w:pPr>
        <w:pStyle w:val="af5"/>
        <w:numPr>
          <w:ilvl w:val="0"/>
          <w:numId w:val="33"/>
        </w:numPr>
      </w:pPr>
      <w:r w:rsidRPr="009C79EE">
        <w:rPr>
          <w:rFonts w:hint="eastAsia"/>
        </w:rPr>
        <w:t>1级数据产品：通过激光雷达方程反演得到，包括气溶胶后向散射系数、气溶胶消光系数和退偏振比（仅对具有退偏振功能的激光雷达要求）、激光雷达比（仅对具有拉曼功能的激光雷达要求）、色比（仅对具有多波长的激光雷达要求）等产品；</w:t>
      </w:r>
    </w:p>
    <w:p w14:paraId="7E8BF2C5" w14:textId="2BB3DB9A" w:rsidR="009C79EE" w:rsidRDefault="009C79EE" w:rsidP="0072453E">
      <w:pPr>
        <w:pStyle w:val="af5"/>
        <w:numPr>
          <w:ilvl w:val="0"/>
          <w:numId w:val="33"/>
        </w:numPr>
      </w:pPr>
      <w:r w:rsidRPr="009C79EE">
        <w:rPr>
          <w:rFonts w:hint="eastAsia"/>
        </w:rPr>
        <w:t>2级数据产品：在1级产品的基础上反演得到，包括光学厚度、垂直能见度、污染物混合层高度、颗粒物质量浓度、云信息（云层数、云底高度）等。</w:t>
      </w:r>
    </w:p>
    <w:p w14:paraId="2DFC7CC9" w14:textId="6919B03C" w:rsidR="009C79EE" w:rsidRDefault="009C79EE" w:rsidP="009C79EE">
      <w:pPr>
        <w:pStyle w:val="afff"/>
        <w:spacing w:before="120" w:after="120"/>
      </w:pPr>
      <w:r>
        <w:rPr>
          <w:rFonts w:hint="eastAsia"/>
        </w:rPr>
        <w:t>数据格式</w:t>
      </w:r>
    </w:p>
    <w:p w14:paraId="198AE60F" w14:textId="4C4428C3" w:rsidR="009C79EE" w:rsidRPr="009C79EE" w:rsidRDefault="009C79EE" w:rsidP="009C79EE">
      <w:pPr>
        <w:pStyle w:val="affffb"/>
        <w:ind w:firstLine="420"/>
      </w:pPr>
      <w:r w:rsidRPr="009C79EE">
        <w:rPr>
          <w:rFonts w:hint="eastAsia"/>
        </w:rPr>
        <w:t>应满足拉曼-米散射气溶胶激光雷达数据记录格式（参见附录A）。</w:t>
      </w:r>
    </w:p>
    <w:p w14:paraId="3730B71F" w14:textId="3C1BA3DE" w:rsidR="009273B3" w:rsidRDefault="009C79EE" w:rsidP="009C79EE">
      <w:pPr>
        <w:pStyle w:val="afff"/>
        <w:spacing w:before="120" w:after="120"/>
      </w:pPr>
      <w:r>
        <w:rPr>
          <w:rFonts w:hint="eastAsia"/>
        </w:rPr>
        <w:t>数据产品显示</w:t>
      </w:r>
    </w:p>
    <w:p w14:paraId="0B6A4DB3" w14:textId="582D6D55" w:rsidR="009C79EE" w:rsidRDefault="009C79EE" w:rsidP="009C79EE">
      <w:pPr>
        <w:pStyle w:val="affffb"/>
        <w:ind w:firstLine="420"/>
      </w:pPr>
      <w:r w:rsidRPr="009C79EE">
        <w:rPr>
          <w:rFonts w:hint="eastAsia"/>
        </w:rPr>
        <w:t>应具有下列功能：</w:t>
      </w:r>
    </w:p>
    <w:p w14:paraId="61C82F31" w14:textId="7AD29BDB" w:rsidR="009C79EE" w:rsidRDefault="009C79EE" w:rsidP="0072453E">
      <w:pPr>
        <w:pStyle w:val="af5"/>
        <w:numPr>
          <w:ilvl w:val="0"/>
          <w:numId w:val="34"/>
        </w:numPr>
      </w:pPr>
      <w:r w:rsidRPr="009C79EE">
        <w:rPr>
          <w:rFonts w:hint="eastAsia"/>
        </w:rPr>
        <w:t>产品窗口显示主要数据产品；</w:t>
      </w:r>
    </w:p>
    <w:p w14:paraId="7CB21285" w14:textId="6C1E5CF1" w:rsidR="009C79EE" w:rsidRDefault="009C79EE" w:rsidP="0072453E">
      <w:pPr>
        <w:pStyle w:val="af5"/>
        <w:numPr>
          <w:ilvl w:val="0"/>
          <w:numId w:val="34"/>
        </w:numPr>
      </w:pPr>
      <w:r w:rsidRPr="009C79EE">
        <w:rPr>
          <w:rFonts w:hint="eastAsia"/>
        </w:rPr>
        <w:t>多窗口显示产品图像，支持鼠标联动；</w:t>
      </w:r>
    </w:p>
    <w:p w14:paraId="63E0737F" w14:textId="3230290D" w:rsidR="009C79EE" w:rsidRDefault="009C79EE" w:rsidP="0072453E">
      <w:pPr>
        <w:pStyle w:val="af5"/>
        <w:numPr>
          <w:ilvl w:val="0"/>
          <w:numId w:val="34"/>
        </w:numPr>
      </w:pPr>
      <w:r w:rsidRPr="009C79EE">
        <w:rPr>
          <w:rFonts w:hint="eastAsia"/>
        </w:rPr>
        <w:t>产品图像能矢量缩放、移动、动画显示等；</w:t>
      </w:r>
    </w:p>
    <w:p w14:paraId="7CA3AABD" w14:textId="69BEEE45" w:rsidR="009C79EE" w:rsidRDefault="009C79EE" w:rsidP="0072453E">
      <w:pPr>
        <w:pStyle w:val="af5"/>
        <w:numPr>
          <w:ilvl w:val="0"/>
          <w:numId w:val="34"/>
        </w:numPr>
      </w:pPr>
      <w:r w:rsidRPr="009C79EE">
        <w:rPr>
          <w:rFonts w:hint="eastAsia"/>
        </w:rPr>
        <w:t>具备时间序列、廓线、统计表格等多种显示方式。</w:t>
      </w:r>
    </w:p>
    <w:p w14:paraId="5CC7C746" w14:textId="6F669989" w:rsidR="009C79EE" w:rsidRDefault="009C79EE" w:rsidP="009C79EE">
      <w:pPr>
        <w:pStyle w:val="affe"/>
        <w:spacing w:before="120" w:after="120"/>
      </w:pPr>
      <w:bookmarkStart w:id="129" w:name="_Toc76631936"/>
      <w:r>
        <w:rPr>
          <w:rFonts w:hint="eastAsia"/>
        </w:rPr>
        <w:t>数据存储和传输</w:t>
      </w:r>
      <w:bookmarkEnd w:id="129"/>
    </w:p>
    <w:p w14:paraId="4E1D0E36" w14:textId="0C74CA08" w:rsidR="009C79EE" w:rsidRDefault="009C79EE" w:rsidP="009C79EE">
      <w:pPr>
        <w:pStyle w:val="affffb"/>
        <w:ind w:firstLine="420"/>
      </w:pPr>
      <w:r w:rsidRPr="009C79EE">
        <w:rPr>
          <w:rFonts w:hint="eastAsia"/>
        </w:rPr>
        <w:t>应满足下列要求：</w:t>
      </w:r>
    </w:p>
    <w:p w14:paraId="77774A41" w14:textId="100AE54F" w:rsidR="009C79EE" w:rsidRDefault="009C79EE" w:rsidP="0072453E">
      <w:pPr>
        <w:pStyle w:val="af5"/>
        <w:numPr>
          <w:ilvl w:val="0"/>
          <w:numId w:val="35"/>
        </w:numPr>
      </w:pPr>
      <w:r w:rsidRPr="009C79EE">
        <w:rPr>
          <w:rFonts w:hint="eastAsia"/>
        </w:rPr>
        <w:t>按照文件名分类存储；</w:t>
      </w:r>
    </w:p>
    <w:p w14:paraId="0D0BAF31" w14:textId="320C982D" w:rsidR="009C79EE" w:rsidRDefault="009C79EE" w:rsidP="0072453E">
      <w:pPr>
        <w:pStyle w:val="af5"/>
        <w:numPr>
          <w:ilvl w:val="0"/>
          <w:numId w:val="35"/>
        </w:numPr>
      </w:pPr>
      <w:r w:rsidRPr="009C79EE">
        <w:rPr>
          <w:rFonts w:hint="eastAsia"/>
        </w:rPr>
        <w:t>数据传输采用传输控制协议/因特网互联协议（TCP/IP协议）；</w:t>
      </w:r>
    </w:p>
    <w:p w14:paraId="2836CB78" w14:textId="54C3F95B" w:rsidR="009C79EE" w:rsidRDefault="009C79EE" w:rsidP="0072453E">
      <w:pPr>
        <w:pStyle w:val="af5"/>
        <w:numPr>
          <w:ilvl w:val="0"/>
          <w:numId w:val="35"/>
        </w:numPr>
      </w:pPr>
      <w:r w:rsidRPr="009C79EE">
        <w:rPr>
          <w:rFonts w:hint="eastAsia"/>
        </w:rPr>
        <w:t>支持压缩传输和存储；</w:t>
      </w:r>
    </w:p>
    <w:p w14:paraId="7D41F7F7" w14:textId="6F86BE20" w:rsidR="009C79EE" w:rsidRDefault="009C79EE" w:rsidP="0072453E">
      <w:pPr>
        <w:pStyle w:val="af5"/>
        <w:numPr>
          <w:ilvl w:val="0"/>
          <w:numId w:val="35"/>
        </w:numPr>
      </w:pPr>
      <w:r w:rsidRPr="009C79EE">
        <w:rPr>
          <w:rFonts w:hint="eastAsia"/>
        </w:rPr>
        <w:t>支持数据文件和图像两种输出方式。</w:t>
      </w:r>
    </w:p>
    <w:p w14:paraId="1F38CD69" w14:textId="43642659" w:rsidR="009C79EE" w:rsidRDefault="009C79EE" w:rsidP="009C79EE">
      <w:pPr>
        <w:pStyle w:val="affe"/>
        <w:spacing w:before="120" w:after="120"/>
      </w:pPr>
      <w:bookmarkStart w:id="130" w:name="_Toc76631937"/>
      <w:r>
        <w:rPr>
          <w:rFonts w:hint="eastAsia"/>
        </w:rPr>
        <w:t>互换性</w:t>
      </w:r>
      <w:bookmarkEnd w:id="130"/>
    </w:p>
    <w:p w14:paraId="741FF879" w14:textId="3706CC1D" w:rsidR="009C79EE" w:rsidRDefault="009C79EE" w:rsidP="009C79EE">
      <w:pPr>
        <w:pStyle w:val="affffb"/>
        <w:ind w:firstLine="420"/>
      </w:pPr>
      <w:r w:rsidRPr="009C79EE">
        <w:rPr>
          <w:rFonts w:hint="eastAsia"/>
        </w:rPr>
        <w:t>同型号激光雷达备份零件、部件、组件和功能单元均能在现场更换，调试后可正常工作。</w:t>
      </w:r>
    </w:p>
    <w:p w14:paraId="1AD1332E" w14:textId="0F2C9AE6" w:rsidR="009C79EE" w:rsidRDefault="009C79EE" w:rsidP="009C79EE">
      <w:pPr>
        <w:pStyle w:val="affc"/>
        <w:spacing w:before="240" w:after="240"/>
      </w:pPr>
      <w:bookmarkStart w:id="131" w:name="_Toc76631938"/>
      <w:bookmarkStart w:id="132" w:name="_Toc76632005"/>
      <w:bookmarkStart w:id="133" w:name="_Toc76648381"/>
      <w:bookmarkStart w:id="134" w:name="_Toc76649149"/>
      <w:bookmarkStart w:id="135" w:name="_Toc76719609"/>
      <w:bookmarkStart w:id="136" w:name="_Toc76973420"/>
      <w:bookmarkStart w:id="137" w:name="_Toc77318322"/>
      <w:r>
        <w:rPr>
          <w:rFonts w:hint="eastAsia"/>
        </w:rPr>
        <w:t>性能要求</w:t>
      </w:r>
      <w:bookmarkEnd w:id="131"/>
      <w:bookmarkEnd w:id="132"/>
      <w:bookmarkEnd w:id="133"/>
      <w:bookmarkEnd w:id="134"/>
      <w:bookmarkEnd w:id="135"/>
      <w:bookmarkEnd w:id="136"/>
      <w:bookmarkEnd w:id="137"/>
    </w:p>
    <w:p w14:paraId="3D3F12B1" w14:textId="01815D9F" w:rsidR="009C79EE" w:rsidRDefault="009C79EE" w:rsidP="009C79EE">
      <w:pPr>
        <w:pStyle w:val="affd"/>
        <w:spacing w:before="120" w:after="120"/>
      </w:pPr>
      <w:bookmarkStart w:id="138" w:name="_Toc76631939"/>
      <w:bookmarkStart w:id="139" w:name="_Toc76632006"/>
      <w:bookmarkStart w:id="140" w:name="_Toc76648382"/>
      <w:bookmarkStart w:id="141" w:name="_Toc76649150"/>
      <w:bookmarkStart w:id="142" w:name="_Toc76719610"/>
      <w:bookmarkStart w:id="143" w:name="_Toc76973421"/>
      <w:bookmarkStart w:id="144" w:name="_Toc77318323"/>
      <w:r>
        <w:rPr>
          <w:rFonts w:hint="eastAsia"/>
        </w:rPr>
        <w:t>总体技术要求</w:t>
      </w:r>
      <w:bookmarkEnd w:id="138"/>
      <w:bookmarkEnd w:id="139"/>
      <w:bookmarkEnd w:id="140"/>
      <w:bookmarkEnd w:id="141"/>
      <w:bookmarkEnd w:id="142"/>
      <w:bookmarkEnd w:id="143"/>
      <w:bookmarkEnd w:id="144"/>
    </w:p>
    <w:p w14:paraId="5AF1581B" w14:textId="5C859489" w:rsidR="009C79EE" w:rsidRDefault="009C79EE" w:rsidP="009C79EE">
      <w:pPr>
        <w:pStyle w:val="affe"/>
        <w:spacing w:before="120" w:after="120"/>
      </w:pPr>
      <w:bookmarkStart w:id="145" w:name="_Toc76631940"/>
      <w:r>
        <w:rPr>
          <w:rFonts w:hint="eastAsia"/>
        </w:rPr>
        <w:t>工作波长</w:t>
      </w:r>
      <w:bookmarkEnd w:id="145"/>
    </w:p>
    <w:p w14:paraId="0BA04096" w14:textId="3618BF79" w:rsidR="009C79EE" w:rsidRDefault="009C79EE" w:rsidP="009C79EE">
      <w:pPr>
        <w:pStyle w:val="affffb"/>
        <w:ind w:firstLine="420"/>
      </w:pPr>
      <w:r w:rsidRPr="009C79EE">
        <w:rPr>
          <w:rFonts w:hint="eastAsia"/>
        </w:rPr>
        <w:t>按需要在</w:t>
      </w:r>
      <w:r w:rsidR="001D3D81">
        <w:t>300</w:t>
      </w:r>
      <w:r w:rsidR="001D3D81">
        <w:rPr>
          <w:rFonts w:hint="eastAsia"/>
        </w:rPr>
        <w:t>nm～2</w:t>
      </w:r>
      <w:r w:rsidR="001D3D81">
        <w:t>000</w:t>
      </w:r>
      <w:r w:rsidR="001D3D81">
        <w:rPr>
          <w:rFonts w:hint="eastAsia"/>
        </w:rPr>
        <w:t>nm</w:t>
      </w:r>
      <w:r w:rsidRPr="009C79EE">
        <w:rPr>
          <w:rFonts w:hint="eastAsia"/>
        </w:rPr>
        <w:t>内选取，中心波长宜采用532nm±0.2nm、355nm±0.2nm和1064nm±0.2nm。</w:t>
      </w:r>
    </w:p>
    <w:p w14:paraId="14492DB7" w14:textId="182F005E" w:rsidR="009C79EE" w:rsidRDefault="009C79EE" w:rsidP="009C79EE">
      <w:pPr>
        <w:pStyle w:val="affe"/>
        <w:spacing w:before="120" w:after="120"/>
      </w:pPr>
      <w:bookmarkStart w:id="146" w:name="_Toc76631941"/>
      <w:r>
        <w:rPr>
          <w:rFonts w:hint="eastAsia"/>
        </w:rPr>
        <w:t>预热开机时间</w:t>
      </w:r>
      <w:bookmarkEnd w:id="146"/>
    </w:p>
    <w:p w14:paraId="5E2DC5F4" w14:textId="1CCDBF5B" w:rsidR="009C79EE" w:rsidRDefault="009C79EE" w:rsidP="009C79EE">
      <w:pPr>
        <w:pStyle w:val="affffb"/>
        <w:ind w:firstLine="420"/>
      </w:pPr>
      <w:r w:rsidRPr="009C79EE">
        <w:rPr>
          <w:rFonts w:hint="eastAsia"/>
        </w:rPr>
        <w:t>正常开机应≤30min。</w:t>
      </w:r>
    </w:p>
    <w:p w14:paraId="26ECB4F0" w14:textId="10C09833" w:rsidR="009C79EE" w:rsidRDefault="009C79EE" w:rsidP="009C79EE">
      <w:pPr>
        <w:pStyle w:val="affe"/>
        <w:spacing w:before="120" w:after="120"/>
      </w:pPr>
      <w:bookmarkStart w:id="147" w:name="_Toc76631942"/>
      <w:r>
        <w:rPr>
          <w:rFonts w:hint="eastAsia"/>
        </w:rPr>
        <w:t>距离范围</w:t>
      </w:r>
      <w:bookmarkEnd w:id="147"/>
    </w:p>
    <w:p w14:paraId="479BA356" w14:textId="1D2EF89B" w:rsidR="009C79EE" w:rsidRDefault="009C79EE" w:rsidP="009C79EE">
      <w:pPr>
        <w:pStyle w:val="affffb"/>
        <w:ind w:firstLine="420"/>
      </w:pPr>
      <w:r w:rsidRPr="009C79EE">
        <w:rPr>
          <w:rFonts w:hint="eastAsia"/>
        </w:rPr>
        <w:lastRenderedPageBreak/>
        <w:t>应满足下列要求：</w:t>
      </w:r>
    </w:p>
    <w:p w14:paraId="2E042255" w14:textId="748D4333" w:rsidR="009C79EE" w:rsidRDefault="009C79EE" w:rsidP="0072453E">
      <w:pPr>
        <w:pStyle w:val="af5"/>
        <w:numPr>
          <w:ilvl w:val="0"/>
          <w:numId w:val="36"/>
        </w:numPr>
      </w:pPr>
      <w:r w:rsidRPr="009C79EE">
        <w:rPr>
          <w:rFonts w:hint="eastAsia"/>
        </w:rPr>
        <w:t>盲区距离：≤0.5km；</w:t>
      </w:r>
    </w:p>
    <w:p w14:paraId="6A580073" w14:textId="20AAC05C" w:rsidR="009C79EE" w:rsidRDefault="009C79EE" w:rsidP="0072453E">
      <w:pPr>
        <w:pStyle w:val="af5"/>
        <w:numPr>
          <w:ilvl w:val="0"/>
          <w:numId w:val="36"/>
        </w:numPr>
      </w:pPr>
      <w:r w:rsidRPr="009C79EE">
        <w:rPr>
          <w:rFonts w:hint="eastAsia"/>
        </w:rPr>
        <w:t>水平能见度不小于10 km条件下，垂直方向最大有效探测范围：≥10 km；</w:t>
      </w:r>
    </w:p>
    <w:p w14:paraId="51A24105" w14:textId="7B014957" w:rsidR="009C79EE" w:rsidRDefault="009C79EE" w:rsidP="0072453E">
      <w:pPr>
        <w:pStyle w:val="af5"/>
        <w:numPr>
          <w:ilvl w:val="0"/>
          <w:numId w:val="36"/>
        </w:numPr>
      </w:pPr>
      <w:r w:rsidRPr="009C79EE">
        <w:rPr>
          <w:rFonts w:hint="eastAsia"/>
        </w:rPr>
        <w:t>水平能见度不小于10 km条件下，距离半径（仪表量程）：≥20 km。</w:t>
      </w:r>
    </w:p>
    <w:p w14:paraId="7B6796F9" w14:textId="0F056504" w:rsidR="009C79EE" w:rsidRDefault="009C79EE" w:rsidP="009C79EE">
      <w:pPr>
        <w:pStyle w:val="affe"/>
        <w:spacing w:before="120" w:after="120"/>
      </w:pPr>
      <w:bookmarkStart w:id="148" w:name="_Toc76631943"/>
      <w:r>
        <w:rPr>
          <w:rFonts w:hint="eastAsia"/>
        </w:rPr>
        <w:t>测量误差</w:t>
      </w:r>
      <w:bookmarkEnd w:id="148"/>
    </w:p>
    <w:p w14:paraId="5D010F03" w14:textId="3E674B82" w:rsidR="009C79EE" w:rsidRDefault="009C79EE" w:rsidP="009C79EE">
      <w:pPr>
        <w:pStyle w:val="affffb"/>
        <w:ind w:firstLine="420"/>
      </w:pPr>
      <w:r w:rsidRPr="009C79EE">
        <w:rPr>
          <w:rFonts w:hint="eastAsia"/>
        </w:rPr>
        <w:t>应满足下列要求：</w:t>
      </w:r>
    </w:p>
    <w:p w14:paraId="1BC884B5" w14:textId="27F03A8B" w:rsidR="009C79EE" w:rsidRDefault="009C79EE" w:rsidP="0072453E">
      <w:pPr>
        <w:pStyle w:val="af5"/>
        <w:numPr>
          <w:ilvl w:val="0"/>
          <w:numId w:val="37"/>
        </w:numPr>
      </w:pPr>
      <w:r w:rsidRPr="009C79EE">
        <w:rPr>
          <w:rFonts w:hint="eastAsia"/>
        </w:rPr>
        <w:t>距离定位误差不大于30m；</w:t>
      </w:r>
    </w:p>
    <w:p w14:paraId="4602BA31" w14:textId="63080B95" w:rsidR="009C79EE" w:rsidRDefault="009C79EE" w:rsidP="0072453E">
      <w:pPr>
        <w:pStyle w:val="af5"/>
        <w:numPr>
          <w:ilvl w:val="0"/>
          <w:numId w:val="37"/>
        </w:numPr>
      </w:pPr>
      <w:r w:rsidRPr="009C79EE">
        <w:rPr>
          <w:rFonts w:hint="eastAsia"/>
        </w:rPr>
        <w:t>米散射气溶胶后向散射系数和消光系数测量精度：不计入激光雷达比误差情况下，0.5-2km平均相对偏差≤20%，0.5-2km平均标准偏差≤20%；满足后向散射系数&gt;1*10</w:t>
      </w:r>
      <w:r w:rsidRPr="005E46A6">
        <w:rPr>
          <w:rFonts w:hint="eastAsia"/>
          <w:vertAlign w:val="superscript"/>
        </w:rPr>
        <w:t>-7</w:t>
      </w:r>
      <w:r w:rsidRPr="009C79EE">
        <w:rPr>
          <w:rFonts w:hint="eastAsia"/>
        </w:rPr>
        <w:t>m</w:t>
      </w:r>
      <w:r w:rsidRPr="005E46A6">
        <w:rPr>
          <w:rFonts w:hint="eastAsia"/>
          <w:vertAlign w:val="superscript"/>
        </w:rPr>
        <w:t>-1</w:t>
      </w:r>
      <w:r w:rsidRPr="009C79EE">
        <w:rPr>
          <w:rFonts w:hint="eastAsia"/>
        </w:rPr>
        <w:t>时，2-5km平均相对偏差≤40%，2-5km平均标准偏差≤40%；</w:t>
      </w:r>
    </w:p>
    <w:p w14:paraId="20E6FBF3" w14:textId="79D021CB" w:rsidR="009C79EE" w:rsidRDefault="009C79EE" w:rsidP="0072453E">
      <w:pPr>
        <w:pStyle w:val="af5"/>
        <w:numPr>
          <w:ilvl w:val="0"/>
          <w:numId w:val="37"/>
        </w:numPr>
      </w:pPr>
      <w:r w:rsidRPr="009C79EE">
        <w:rPr>
          <w:rFonts w:hint="eastAsia"/>
        </w:rPr>
        <w:t>拉曼散射气溶胶后向散射系数测量精度：0.5-2km平均相对偏差≤25%，0.5-2km平均标准偏差≤25%；满足后向散射系数&gt;1*</w:t>
      </w:r>
      <w:r w:rsidR="005E46A6" w:rsidRPr="009C79EE">
        <w:rPr>
          <w:rFonts w:hint="eastAsia"/>
        </w:rPr>
        <w:t>10</w:t>
      </w:r>
      <w:r w:rsidR="005E46A6" w:rsidRPr="005E46A6">
        <w:rPr>
          <w:rFonts w:hint="eastAsia"/>
          <w:vertAlign w:val="superscript"/>
        </w:rPr>
        <w:t>-7</w:t>
      </w:r>
      <w:r w:rsidR="00735C1D" w:rsidRPr="00735C1D">
        <w:t xml:space="preserve"> sr</w:t>
      </w:r>
      <w:r w:rsidR="00735C1D" w:rsidRPr="00735C1D">
        <w:rPr>
          <w:vertAlign w:val="superscript"/>
        </w:rPr>
        <w:t>-1</w:t>
      </w:r>
      <w:r w:rsidR="005E46A6" w:rsidRPr="009C79EE">
        <w:rPr>
          <w:rFonts w:hint="eastAsia"/>
        </w:rPr>
        <w:t>m</w:t>
      </w:r>
      <w:r w:rsidR="005E46A6" w:rsidRPr="005E46A6">
        <w:rPr>
          <w:rFonts w:hint="eastAsia"/>
          <w:vertAlign w:val="superscript"/>
        </w:rPr>
        <w:t>-1</w:t>
      </w:r>
      <w:r w:rsidRPr="009C79EE">
        <w:rPr>
          <w:rFonts w:hint="eastAsia"/>
        </w:rPr>
        <w:t>，2-5km平均相对偏差≤30%，2-5km平均标准偏差≤40%；</w:t>
      </w:r>
    </w:p>
    <w:p w14:paraId="5FE0AD6F" w14:textId="631D3EC3" w:rsidR="009C79EE" w:rsidRDefault="009C79EE" w:rsidP="0072453E">
      <w:pPr>
        <w:pStyle w:val="af5"/>
        <w:numPr>
          <w:ilvl w:val="0"/>
          <w:numId w:val="37"/>
        </w:numPr>
      </w:pPr>
      <w:r w:rsidRPr="009C79EE">
        <w:rPr>
          <w:rFonts w:hint="eastAsia"/>
        </w:rPr>
        <w:t>拉曼散射气溶胶消光系数测量精度：0.5-2km平均相对偏差≤30%，0.5-2km平均标准偏差≤30%；满足后向散射系数&gt;1*</w:t>
      </w:r>
      <w:r w:rsidR="005E46A6" w:rsidRPr="009C79EE">
        <w:rPr>
          <w:rFonts w:hint="eastAsia"/>
        </w:rPr>
        <w:t>10</w:t>
      </w:r>
      <w:r w:rsidR="005E46A6" w:rsidRPr="005E46A6">
        <w:rPr>
          <w:rFonts w:hint="eastAsia"/>
          <w:vertAlign w:val="superscript"/>
        </w:rPr>
        <w:t>-7</w:t>
      </w:r>
      <w:r w:rsidR="00735C1D" w:rsidRPr="00735C1D">
        <w:t xml:space="preserve"> sr</w:t>
      </w:r>
      <w:r w:rsidR="00735C1D" w:rsidRPr="00735C1D">
        <w:rPr>
          <w:vertAlign w:val="superscript"/>
        </w:rPr>
        <w:t>-1</w:t>
      </w:r>
      <w:r w:rsidR="005E46A6" w:rsidRPr="009C79EE">
        <w:rPr>
          <w:rFonts w:hint="eastAsia"/>
        </w:rPr>
        <w:t>m</w:t>
      </w:r>
      <w:r w:rsidR="005E46A6" w:rsidRPr="005E46A6">
        <w:rPr>
          <w:rFonts w:hint="eastAsia"/>
          <w:vertAlign w:val="superscript"/>
        </w:rPr>
        <w:t>-1</w:t>
      </w:r>
      <w:r w:rsidRPr="009C79EE">
        <w:rPr>
          <w:rFonts w:hint="eastAsia"/>
        </w:rPr>
        <w:t>时，2-5km平均相对偏差≤40%，2-5km平均标准偏差≤40%。</w:t>
      </w:r>
      <w:r w:rsidR="00735C1D">
        <w:rPr>
          <w:rFonts w:hint="eastAsia"/>
        </w:rPr>
        <w:t xml:space="preserve"> </w:t>
      </w:r>
    </w:p>
    <w:p w14:paraId="4648C945" w14:textId="089052BF" w:rsidR="009C79EE" w:rsidRDefault="001769BA" w:rsidP="001769BA">
      <w:pPr>
        <w:pStyle w:val="affe"/>
        <w:spacing w:before="120" w:after="120"/>
      </w:pPr>
      <w:bookmarkStart w:id="149" w:name="_Toc76631944"/>
      <w:r>
        <w:rPr>
          <w:rFonts w:hint="eastAsia"/>
        </w:rPr>
        <w:t>分辨</w:t>
      </w:r>
      <w:r w:rsidR="00F23544">
        <w:rPr>
          <w:rFonts w:hint="eastAsia"/>
        </w:rPr>
        <w:t>力</w:t>
      </w:r>
      <w:bookmarkEnd w:id="149"/>
    </w:p>
    <w:p w14:paraId="23C32794" w14:textId="2A973202" w:rsidR="00F23544" w:rsidRDefault="00F23544" w:rsidP="00F23544">
      <w:pPr>
        <w:pStyle w:val="affffb"/>
        <w:ind w:firstLine="420"/>
      </w:pPr>
      <w:r w:rsidRPr="00F23544">
        <w:rPr>
          <w:rFonts w:hint="eastAsia"/>
        </w:rPr>
        <w:t>应满足下列要求：</w:t>
      </w:r>
    </w:p>
    <w:p w14:paraId="05663106" w14:textId="272373B2" w:rsidR="00F23544" w:rsidRDefault="00F23544" w:rsidP="0072453E">
      <w:pPr>
        <w:pStyle w:val="af5"/>
        <w:numPr>
          <w:ilvl w:val="0"/>
          <w:numId w:val="38"/>
        </w:numPr>
      </w:pPr>
      <w:r w:rsidRPr="00F23544">
        <w:rPr>
          <w:rFonts w:hint="eastAsia"/>
        </w:rPr>
        <w:t>空间分辨力：7.5 m或其倍数；</w:t>
      </w:r>
    </w:p>
    <w:p w14:paraId="161A2EEF" w14:textId="4A765455" w:rsidR="00F23544" w:rsidRDefault="00F23544" w:rsidP="0072453E">
      <w:pPr>
        <w:pStyle w:val="af5"/>
        <w:numPr>
          <w:ilvl w:val="0"/>
          <w:numId w:val="38"/>
        </w:numPr>
      </w:pPr>
      <w:r w:rsidRPr="00F23544">
        <w:rPr>
          <w:rFonts w:hint="eastAsia"/>
        </w:rPr>
        <w:t>时间分辨力：1min～30min可调。</w:t>
      </w:r>
    </w:p>
    <w:p w14:paraId="388E0FC7" w14:textId="2806251C" w:rsidR="00F23544" w:rsidRDefault="00F23544" w:rsidP="00F23544">
      <w:pPr>
        <w:pStyle w:val="affe"/>
        <w:spacing w:before="120" w:after="120"/>
      </w:pPr>
      <w:bookmarkStart w:id="150" w:name="_Toc76631945"/>
      <w:r>
        <w:rPr>
          <w:rFonts w:hint="eastAsia"/>
        </w:rPr>
        <w:t>可靠性</w:t>
      </w:r>
      <w:bookmarkEnd w:id="150"/>
    </w:p>
    <w:p w14:paraId="1364D37C" w14:textId="74435DFA" w:rsidR="00F23544" w:rsidRDefault="00F23544" w:rsidP="00F23544">
      <w:pPr>
        <w:pStyle w:val="affffb"/>
        <w:ind w:firstLine="420"/>
      </w:pPr>
      <w:r>
        <w:rPr>
          <w:rFonts w:hint="eastAsia"/>
        </w:rPr>
        <w:t>整机：MTBF≥1000h；</w:t>
      </w:r>
    </w:p>
    <w:p w14:paraId="0ECA6749" w14:textId="077CF40D" w:rsidR="00F23544" w:rsidRDefault="00F23544" w:rsidP="00F23544">
      <w:pPr>
        <w:pStyle w:val="affffb"/>
        <w:ind w:firstLine="420"/>
      </w:pPr>
      <w:r>
        <w:rPr>
          <w:rFonts w:hint="eastAsia"/>
        </w:rPr>
        <w:t>激光器：MTBF≥3000h（不包括灯泵激光器的闪光灯寿命）。</w:t>
      </w:r>
    </w:p>
    <w:p w14:paraId="5FAB4C72" w14:textId="27D62EA1" w:rsidR="00F23544" w:rsidRDefault="00F23544" w:rsidP="00F23544">
      <w:pPr>
        <w:pStyle w:val="affe"/>
        <w:spacing w:before="120" w:after="120"/>
      </w:pPr>
      <w:bookmarkStart w:id="151" w:name="_Toc76631946"/>
      <w:r>
        <w:rPr>
          <w:rFonts w:hint="eastAsia"/>
        </w:rPr>
        <w:t>可维护性</w:t>
      </w:r>
      <w:bookmarkEnd w:id="151"/>
    </w:p>
    <w:p w14:paraId="5EC78FE2" w14:textId="1BC79667" w:rsidR="00F23544" w:rsidRDefault="0085250F" w:rsidP="00F23544">
      <w:pPr>
        <w:pStyle w:val="affffb"/>
        <w:ind w:firstLine="420"/>
      </w:pPr>
      <w:r w:rsidRPr="0085250F">
        <w:rPr>
          <w:rFonts w:hint="eastAsia"/>
        </w:rPr>
        <w:t>MTTR≤0.5h。</w:t>
      </w:r>
    </w:p>
    <w:p w14:paraId="52E1B772" w14:textId="6624DD1B" w:rsidR="0085250F" w:rsidRDefault="0085250F" w:rsidP="0085250F">
      <w:pPr>
        <w:pStyle w:val="affe"/>
        <w:spacing w:before="120" w:after="120"/>
      </w:pPr>
      <w:bookmarkStart w:id="152" w:name="_Toc76631947"/>
      <w:r>
        <w:rPr>
          <w:rFonts w:hint="eastAsia"/>
        </w:rPr>
        <w:t>授时精度</w:t>
      </w:r>
      <w:bookmarkEnd w:id="152"/>
    </w:p>
    <w:p w14:paraId="2F4337A4" w14:textId="20658514" w:rsidR="0085250F" w:rsidRDefault="0085250F" w:rsidP="0085250F">
      <w:pPr>
        <w:pStyle w:val="affffb"/>
        <w:ind w:firstLine="420"/>
      </w:pPr>
      <w:r w:rsidRPr="0085250F">
        <w:rPr>
          <w:rFonts w:hint="eastAsia"/>
        </w:rPr>
        <w:t>能通过卫星授时或网络授时校准控制计算机时间，授时精度优于0.1s。</w:t>
      </w:r>
    </w:p>
    <w:p w14:paraId="71AF17AB" w14:textId="61379258" w:rsidR="0085250F" w:rsidRDefault="0085250F" w:rsidP="0085250F">
      <w:pPr>
        <w:pStyle w:val="affe"/>
        <w:spacing w:before="120" w:after="120"/>
      </w:pPr>
      <w:bookmarkStart w:id="153" w:name="_Toc76631948"/>
      <w:r>
        <w:rPr>
          <w:rFonts w:hint="eastAsia"/>
        </w:rPr>
        <w:t>功耗</w:t>
      </w:r>
      <w:bookmarkEnd w:id="153"/>
    </w:p>
    <w:p w14:paraId="5DCC88C3" w14:textId="063FEC95" w:rsidR="0085250F" w:rsidRDefault="0085250F" w:rsidP="0085250F">
      <w:pPr>
        <w:pStyle w:val="affffb"/>
        <w:ind w:firstLine="420"/>
      </w:pPr>
      <w:r w:rsidRPr="0085250F">
        <w:rPr>
          <w:rFonts w:hint="eastAsia"/>
        </w:rPr>
        <w:t>≤6kW。</w:t>
      </w:r>
    </w:p>
    <w:p w14:paraId="5D63C6FA" w14:textId="21B34F6E" w:rsidR="0085250F" w:rsidRDefault="005E46A6" w:rsidP="0085250F">
      <w:pPr>
        <w:pStyle w:val="affd"/>
        <w:spacing w:before="120" w:after="120"/>
      </w:pPr>
      <w:bookmarkStart w:id="154" w:name="_Toc76631949"/>
      <w:bookmarkStart w:id="155" w:name="_Toc76632007"/>
      <w:bookmarkStart w:id="156" w:name="_Toc76648383"/>
      <w:bookmarkStart w:id="157" w:name="_Toc76649151"/>
      <w:bookmarkStart w:id="158" w:name="_Toc76719611"/>
      <w:bookmarkStart w:id="159" w:name="_Toc76973422"/>
      <w:bookmarkStart w:id="160" w:name="_Toc77318324"/>
      <w:r>
        <w:rPr>
          <w:rFonts w:hint="eastAsia"/>
        </w:rPr>
        <w:t>激光</w:t>
      </w:r>
      <w:r w:rsidR="0085250F">
        <w:rPr>
          <w:rFonts w:hint="eastAsia"/>
        </w:rPr>
        <w:t>发射系统</w:t>
      </w:r>
      <w:bookmarkEnd w:id="154"/>
      <w:bookmarkEnd w:id="155"/>
      <w:bookmarkEnd w:id="156"/>
      <w:bookmarkEnd w:id="157"/>
      <w:bookmarkEnd w:id="158"/>
      <w:bookmarkEnd w:id="159"/>
      <w:bookmarkEnd w:id="160"/>
    </w:p>
    <w:p w14:paraId="7FED37F4" w14:textId="62ACCA13" w:rsidR="0085250F" w:rsidRDefault="0085250F" w:rsidP="0085250F">
      <w:pPr>
        <w:pStyle w:val="affe"/>
        <w:spacing w:before="120" w:after="120"/>
      </w:pPr>
      <w:bookmarkStart w:id="161" w:name="_Toc76631950"/>
      <w:r>
        <w:rPr>
          <w:rFonts w:hint="eastAsia"/>
        </w:rPr>
        <w:t>脉冲宽度</w:t>
      </w:r>
      <w:bookmarkEnd w:id="161"/>
    </w:p>
    <w:p w14:paraId="19D12527" w14:textId="56268A24" w:rsidR="0085250F" w:rsidRDefault="0085250F" w:rsidP="0085250F">
      <w:pPr>
        <w:pStyle w:val="affffb"/>
        <w:ind w:firstLine="420"/>
      </w:pPr>
      <w:r w:rsidRPr="0085250F">
        <w:rPr>
          <w:rFonts w:hint="eastAsia"/>
        </w:rPr>
        <w:t>≤50ns。</w:t>
      </w:r>
    </w:p>
    <w:p w14:paraId="1F8E6D82" w14:textId="788CD056" w:rsidR="0085250F" w:rsidRDefault="0085250F" w:rsidP="0085250F">
      <w:pPr>
        <w:pStyle w:val="affe"/>
        <w:spacing w:before="120" w:after="120"/>
      </w:pPr>
      <w:bookmarkStart w:id="162" w:name="_Toc76631951"/>
      <w:r>
        <w:rPr>
          <w:rFonts w:hint="eastAsia"/>
        </w:rPr>
        <w:t>激光发射系统发散角</w:t>
      </w:r>
      <w:bookmarkEnd w:id="162"/>
    </w:p>
    <w:p w14:paraId="4D2174CB" w14:textId="53DF36F6" w:rsidR="0085250F" w:rsidRDefault="0085250F" w:rsidP="0085250F">
      <w:pPr>
        <w:pStyle w:val="affffb"/>
        <w:ind w:firstLine="420"/>
      </w:pPr>
      <w:r w:rsidRPr="0085250F">
        <w:rPr>
          <w:rFonts w:hint="eastAsia"/>
        </w:rPr>
        <w:t>≤1mrad。</w:t>
      </w:r>
    </w:p>
    <w:p w14:paraId="354C6DC9" w14:textId="5439ADE0" w:rsidR="0085250F" w:rsidRDefault="0085250F" w:rsidP="0085250F">
      <w:pPr>
        <w:pStyle w:val="affe"/>
        <w:spacing w:before="120" w:after="120"/>
      </w:pPr>
      <w:bookmarkStart w:id="163" w:name="_Toc76631952"/>
      <w:r>
        <w:rPr>
          <w:rFonts w:hint="eastAsia"/>
        </w:rPr>
        <w:t>线宽</w:t>
      </w:r>
      <w:bookmarkEnd w:id="163"/>
    </w:p>
    <w:p w14:paraId="43D05DC4" w14:textId="03081533" w:rsidR="0085250F" w:rsidRDefault="00BE5FA1" w:rsidP="0085250F">
      <w:pPr>
        <w:pStyle w:val="affffb"/>
        <w:ind w:firstLine="420"/>
      </w:pPr>
      <w:r w:rsidRPr="00BE5FA1">
        <w:rPr>
          <w:rFonts w:hint="eastAsia"/>
        </w:rPr>
        <w:t>≤0.2nm。</w:t>
      </w:r>
    </w:p>
    <w:p w14:paraId="6821F6AE" w14:textId="0146CEC0" w:rsidR="00BE5FA1" w:rsidRDefault="00BE5FA1" w:rsidP="00BE5FA1">
      <w:pPr>
        <w:pStyle w:val="affe"/>
        <w:spacing w:before="120" w:after="120"/>
      </w:pPr>
      <w:bookmarkStart w:id="164" w:name="_Toc76631953"/>
      <w:r>
        <w:rPr>
          <w:rFonts w:hint="eastAsia"/>
        </w:rPr>
        <w:t>偏振度</w:t>
      </w:r>
      <w:bookmarkEnd w:id="164"/>
    </w:p>
    <w:p w14:paraId="5FD9E256" w14:textId="744BB78D" w:rsidR="00BE5FA1" w:rsidRDefault="00BE5FA1" w:rsidP="00BE5FA1">
      <w:pPr>
        <w:pStyle w:val="affffb"/>
        <w:ind w:firstLine="420"/>
      </w:pPr>
      <w:r w:rsidRPr="00BE5FA1">
        <w:rPr>
          <w:rFonts w:hint="eastAsia"/>
        </w:rPr>
        <w:t>≥100：1（仅对具有退偏振功能的激光雷达要求）。</w:t>
      </w:r>
    </w:p>
    <w:p w14:paraId="17CDA08C" w14:textId="491FF8B3" w:rsidR="00BE5FA1" w:rsidRDefault="00BE5FA1" w:rsidP="00BE5FA1">
      <w:pPr>
        <w:pStyle w:val="affd"/>
        <w:spacing w:before="120" w:after="120"/>
      </w:pPr>
      <w:bookmarkStart w:id="165" w:name="_Toc76631954"/>
      <w:bookmarkStart w:id="166" w:name="_Toc76632008"/>
      <w:bookmarkStart w:id="167" w:name="_Toc76648384"/>
      <w:bookmarkStart w:id="168" w:name="_Toc76649152"/>
      <w:bookmarkStart w:id="169" w:name="_Toc76719612"/>
      <w:bookmarkStart w:id="170" w:name="_Toc76973423"/>
      <w:bookmarkStart w:id="171" w:name="_Toc77318325"/>
      <w:r>
        <w:rPr>
          <w:rFonts w:hint="eastAsia"/>
        </w:rPr>
        <w:lastRenderedPageBreak/>
        <w:t>光学接收系统</w:t>
      </w:r>
      <w:bookmarkEnd w:id="165"/>
      <w:bookmarkEnd w:id="166"/>
      <w:bookmarkEnd w:id="167"/>
      <w:bookmarkEnd w:id="168"/>
      <w:bookmarkEnd w:id="169"/>
      <w:bookmarkEnd w:id="170"/>
      <w:bookmarkEnd w:id="171"/>
    </w:p>
    <w:p w14:paraId="6A94B4FB" w14:textId="1978C07B" w:rsidR="00BE5FA1" w:rsidRDefault="00BE5FA1" w:rsidP="00BE5FA1">
      <w:pPr>
        <w:pStyle w:val="affe"/>
        <w:spacing w:before="120" w:after="120"/>
      </w:pPr>
      <w:bookmarkStart w:id="172" w:name="_Toc76631955"/>
      <w:r>
        <w:rPr>
          <w:rFonts w:hint="eastAsia"/>
        </w:rPr>
        <w:t>主望远镜口径</w:t>
      </w:r>
      <w:bookmarkEnd w:id="172"/>
    </w:p>
    <w:p w14:paraId="487CDBB7" w14:textId="1277F747" w:rsidR="00BE5FA1" w:rsidRDefault="00BE5FA1" w:rsidP="00BE5FA1">
      <w:pPr>
        <w:pStyle w:val="affffb"/>
        <w:ind w:firstLine="420"/>
      </w:pPr>
      <w:r w:rsidRPr="00BE5FA1">
        <w:rPr>
          <w:rFonts w:hint="eastAsia"/>
        </w:rPr>
        <w:t>≥75mm。</w:t>
      </w:r>
    </w:p>
    <w:p w14:paraId="1F562334" w14:textId="7617A40A" w:rsidR="00BE5FA1" w:rsidRDefault="00BE5FA1" w:rsidP="00BE5FA1">
      <w:pPr>
        <w:pStyle w:val="affe"/>
        <w:spacing w:before="120" w:after="120"/>
      </w:pPr>
      <w:bookmarkStart w:id="173" w:name="_Toc76631956"/>
      <w:r>
        <w:rPr>
          <w:rFonts w:hint="eastAsia"/>
        </w:rPr>
        <w:t>视场角</w:t>
      </w:r>
      <w:bookmarkEnd w:id="173"/>
    </w:p>
    <w:p w14:paraId="11CDFDC2" w14:textId="33D1F204" w:rsidR="00BE5FA1" w:rsidRDefault="00BE5FA1" w:rsidP="00BE5FA1">
      <w:pPr>
        <w:pStyle w:val="affffb"/>
        <w:ind w:firstLine="420"/>
      </w:pPr>
      <w:r w:rsidRPr="00BE5FA1">
        <w:rPr>
          <w:rFonts w:hint="eastAsia"/>
        </w:rPr>
        <w:t>≤2mrad。</w:t>
      </w:r>
    </w:p>
    <w:p w14:paraId="183E453E" w14:textId="45D1E3CE" w:rsidR="00BE5FA1" w:rsidRDefault="00BE5FA1" w:rsidP="00BE5FA1">
      <w:pPr>
        <w:pStyle w:val="affd"/>
        <w:spacing w:before="120" w:after="120"/>
      </w:pPr>
      <w:bookmarkStart w:id="174" w:name="_Toc76631957"/>
      <w:bookmarkStart w:id="175" w:name="_Toc76632009"/>
      <w:bookmarkStart w:id="176" w:name="_Toc76648385"/>
      <w:bookmarkStart w:id="177" w:name="_Toc76649153"/>
      <w:bookmarkStart w:id="178" w:name="_Toc76719613"/>
      <w:bookmarkStart w:id="179" w:name="_Toc76973424"/>
      <w:bookmarkStart w:id="180" w:name="_Toc77318326"/>
      <w:r>
        <w:rPr>
          <w:rFonts w:hint="eastAsia"/>
        </w:rPr>
        <w:t>光电转换及数据采集系统</w:t>
      </w:r>
      <w:bookmarkEnd w:id="174"/>
      <w:bookmarkEnd w:id="175"/>
      <w:bookmarkEnd w:id="176"/>
      <w:bookmarkEnd w:id="177"/>
      <w:bookmarkEnd w:id="178"/>
      <w:bookmarkEnd w:id="179"/>
      <w:bookmarkEnd w:id="180"/>
    </w:p>
    <w:p w14:paraId="201D2D94" w14:textId="3C8D44EE" w:rsidR="00BE5FA1" w:rsidRDefault="00BE5FA1" w:rsidP="00BE5FA1">
      <w:pPr>
        <w:pStyle w:val="affe"/>
        <w:spacing w:before="120" w:after="120"/>
      </w:pPr>
      <w:bookmarkStart w:id="181" w:name="_Toc76631958"/>
      <w:r>
        <w:rPr>
          <w:rFonts w:hint="eastAsia"/>
        </w:rPr>
        <w:t>光电转换器类型及工作模式</w:t>
      </w:r>
      <w:bookmarkEnd w:id="181"/>
    </w:p>
    <w:p w14:paraId="77588E82" w14:textId="77777777" w:rsidR="00EF2DE5" w:rsidRDefault="00EF2DE5" w:rsidP="00EF2DE5">
      <w:pPr>
        <w:pStyle w:val="affffb"/>
        <w:ind w:firstLine="420"/>
      </w:pPr>
      <w:r>
        <w:rPr>
          <w:rFonts w:hint="eastAsia"/>
        </w:rPr>
        <w:t>应满足下列要求：</w:t>
      </w:r>
    </w:p>
    <w:p w14:paraId="1B601328" w14:textId="77777777" w:rsidR="00EF2DE5" w:rsidRDefault="00EF2DE5" w:rsidP="00EF2DE5">
      <w:pPr>
        <w:pStyle w:val="affffb"/>
        <w:ind w:firstLine="420"/>
      </w:pPr>
      <w:r>
        <w:rPr>
          <w:rFonts w:hint="eastAsia"/>
        </w:rPr>
        <w:t>类型：APD/PMT等；</w:t>
      </w:r>
    </w:p>
    <w:p w14:paraId="129A201A" w14:textId="465CE026" w:rsidR="00BE5FA1" w:rsidRDefault="00EF2DE5" w:rsidP="00EF2DE5">
      <w:pPr>
        <w:pStyle w:val="affffb"/>
        <w:ind w:firstLine="420"/>
      </w:pPr>
      <w:r>
        <w:rPr>
          <w:rFonts w:hint="eastAsia"/>
        </w:rPr>
        <w:t>工作模式：模拟采集/光子计数。</w:t>
      </w:r>
    </w:p>
    <w:p w14:paraId="740FEE90" w14:textId="5EA3EDF3" w:rsidR="00EF2DE5" w:rsidRDefault="00EF2DE5" w:rsidP="00EF2DE5">
      <w:pPr>
        <w:pStyle w:val="affe"/>
        <w:spacing w:before="120" w:after="120"/>
      </w:pPr>
      <w:bookmarkStart w:id="182" w:name="_Toc76631959"/>
      <w:r>
        <w:rPr>
          <w:rFonts w:hint="eastAsia"/>
        </w:rPr>
        <w:t>滤光片参数</w:t>
      </w:r>
      <w:bookmarkEnd w:id="182"/>
    </w:p>
    <w:p w14:paraId="39AF766C" w14:textId="77777777" w:rsidR="00EF2DE5" w:rsidRDefault="00EF2DE5" w:rsidP="00EF2DE5">
      <w:pPr>
        <w:pStyle w:val="affffb"/>
        <w:ind w:firstLine="420"/>
      </w:pPr>
      <w:r>
        <w:rPr>
          <w:rFonts w:hint="eastAsia"/>
        </w:rPr>
        <w:t>应满足下列要求：</w:t>
      </w:r>
    </w:p>
    <w:p w14:paraId="1B5EE14E" w14:textId="77777777" w:rsidR="00EF2DE5" w:rsidRDefault="00EF2DE5" w:rsidP="00EF2DE5">
      <w:pPr>
        <w:pStyle w:val="affffb"/>
        <w:ind w:firstLine="420"/>
      </w:pPr>
      <w:r>
        <w:rPr>
          <w:rFonts w:hint="eastAsia"/>
        </w:rPr>
        <w:t>带宽：≤2nm（激光工作波长在紫外和可见波段），≤5nm（激光工作波长在红外波段）；</w:t>
      </w:r>
    </w:p>
    <w:p w14:paraId="51EC7791" w14:textId="45235978" w:rsidR="00EF2DE5" w:rsidRDefault="00EF2DE5" w:rsidP="00EF2DE5">
      <w:pPr>
        <w:pStyle w:val="affffb"/>
        <w:ind w:firstLine="420"/>
      </w:pPr>
      <w:r>
        <w:rPr>
          <w:rFonts w:hint="eastAsia"/>
        </w:rPr>
        <w:t>带外抑制：OD（光密度）≥4。</w:t>
      </w:r>
    </w:p>
    <w:p w14:paraId="782C3B5D" w14:textId="0D2AE751" w:rsidR="00EF2DE5" w:rsidRDefault="00EF2DE5" w:rsidP="00EF2DE5">
      <w:pPr>
        <w:pStyle w:val="affe"/>
        <w:spacing w:before="120" w:after="120"/>
      </w:pPr>
      <w:bookmarkStart w:id="183" w:name="_Toc76631960"/>
      <w:r>
        <w:rPr>
          <w:rFonts w:hint="eastAsia"/>
        </w:rPr>
        <w:t>通道间串扰</w:t>
      </w:r>
      <w:bookmarkEnd w:id="183"/>
    </w:p>
    <w:p w14:paraId="41F8BCBB" w14:textId="0E4B3E25" w:rsidR="00EF2DE5" w:rsidRDefault="00EF2DE5" w:rsidP="00EF2DE5">
      <w:pPr>
        <w:pStyle w:val="affffb"/>
        <w:ind w:firstLine="420"/>
      </w:pPr>
      <w:r w:rsidRPr="00EF2DE5">
        <w:rPr>
          <w:rFonts w:hint="eastAsia"/>
        </w:rPr>
        <w:t>应满足下列要求：</w:t>
      </w:r>
    </w:p>
    <w:p w14:paraId="07199483" w14:textId="24B2C2BD" w:rsidR="00EF2DE5" w:rsidRDefault="00EF2DE5" w:rsidP="0072453E">
      <w:pPr>
        <w:pStyle w:val="af5"/>
        <w:numPr>
          <w:ilvl w:val="0"/>
          <w:numId w:val="39"/>
        </w:numPr>
      </w:pPr>
      <w:r w:rsidRPr="00EF2DE5">
        <w:rPr>
          <w:rFonts w:hint="eastAsia"/>
        </w:rPr>
        <w:t>不同波长米通道的串扰：≤1%（仅对具有多波长激光雷达要求）；</w:t>
      </w:r>
    </w:p>
    <w:p w14:paraId="78E58A2C" w14:textId="6AD7BFDB" w:rsidR="00EF2DE5" w:rsidRDefault="00EF2DE5" w:rsidP="0072453E">
      <w:pPr>
        <w:pStyle w:val="af5"/>
        <w:numPr>
          <w:ilvl w:val="0"/>
          <w:numId w:val="39"/>
        </w:numPr>
      </w:pPr>
      <w:r w:rsidRPr="00EF2DE5">
        <w:rPr>
          <w:rFonts w:hint="eastAsia"/>
        </w:rPr>
        <w:t>偏振平行到偏振垂直通道串扰：≤1%（仅对具有偏振功能的激光雷达要求）；</w:t>
      </w:r>
    </w:p>
    <w:p w14:paraId="71E8143D" w14:textId="28F24414" w:rsidR="00EF2DE5" w:rsidRDefault="00EF2DE5" w:rsidP="0072453E">
      <w:pPr>
        <w:pStyle w:val="af5"/>
        <w:numPr>
          <w:ilvl w:val="0"/>
          <w:numId w:val="39"/>
        </w:numPr>
      </w:pPr>
      <w:r w:rsidRPr="00EF2DE5">
        <w:rPr>
          <w:rFonts w:hint="eastAsia"/>
        </w:rPr>
        <w:t>米通道到拉曼通道的串扰：≤0.01%（仅对具有拉曼功能的激光雷达要求）。</w:t>
      </w:r>
    </w:p>
    <w:p w14:paraId="712A78CC" w14:textId="4ABEA27E" w:rsidR="00EF2DE5" w:rsidRDefault="00EF2DE5" w:rsidP="00EF2DE5">
      <w:pPr>
        <w:pStyle w:val="affe"/>
        <w:spacing w:before="120" w:after="120"/>
      </w:pPr>
      <w:bookmarkStart w:id="184" w:name="_Toc76631961"/>
      <w:r>
        <w:rPr>
          <w:rFonts w:hint="eastAsia"/>
        </w:rPr>
        <w:t>数据采集</w:t>
      </w:r>
      <w:bookmarkEnd w:id="184"/>
    </w:p>
    <w:p w14:paraId="0E6C8D4C" w14:textId="70C73F04" w:rsidR="00EF2DE5" w:rsidRDefault="00EF2DE5" w:rsidP="00EF2DE5">
      <w:pPr>
        <w:pStyle w:val="affffb"/>
        <w:ind w:firstLine="420"/>
      </w:pPr>
      <w:r w:rsidRPr="00EF2DE5">
        <w:rPr>
          <w:rFonts w:hint="eastAsia"/>
        </w:rPr>
        <w:t>应满足下列要求：</w:t>
      </w:r>
    </w:p>
    <w:p w14:paraId="26C972C4" w14:textId="3167E399" w:rsidR="00EF2DE5" w:rsidRDefault="00EF2DE5" w:rsidP="0072453E">
      <w:pPr>
        <w:pStyle w:val="af5"/>
        <w:numPr>
          <w:ilvl w:val="0"/>
          <w:numId w:val="40"/>
        </w:numPr>
      </w:pPr>
      <w:r w:rsidRPr="00EF2DE5">
        <w:rPr>
          <w:rFonts w:hint="eastAsia"/>
        </w:rPr>
        <w:t>采样频率：≥ 10 MHz；</w:t>
      </w:r>
    </w:p>
    <w:p w14:paraId="79933B92" w14:textId="4F9052D9" w:rsidR="00EF2DE5" w:rsidRDefault="00EF2DE5" w:rsidP="0072453E">
      <w:pPr>
        <w:pStyle w:val="af5"/>
        <w:numPr>
          <w:ilvl w:val="0"/>
          <w:numId w:val="40"/>
        </w:numPr>
      </w:pPr>
      <w:r w:rsidRPr="00EF2DE5">
        <w:rPr>
          <w:rFonts w:hint="eastAsia"/>
        </w:rPr>
        <w:t>有效采样位数：模拟通道≥ 12 bit；</w:t>
      </w:r>
    </w:p>
    <w:p w14:paraId="6EC73A20" w14:textId="30F727B2" w:rsidR="00EF2DE5" w:rsidRDefault="00EF2DE5" w:rsidP="0072453E">
      <w:pPr>
        <w:pStyle w:val="af5"/>
        <w:numPr>
          <w:ilvl w:val="0"/>
          <w:numId w:val="40"/>
        </w:numPr>
      </w:pPr>
      <w:r w:rsidRPr="00EF2DE5">
        <w:rPr>
          <w:rFonts w:hint="eastAsia"/>
        </w:rPr>
        <w:t>光子计数率：光子计数通道 ≥200</w:t>
      </w:r>
      <w:r w:rsidR="00735C1D">
        <w:t xml:space="preserve"> </w:t>
      </w:r>
      <w:r w:rsidRPr="00EF2DE5">
        <w:rPr>
          <w:rFonts w:hint="eastAsia"/>
        </w:rPr>
        <w:t>Mc/s。</w:t>
      </w:r>
    </w:p>
    <w:p w14:paraId="1A43249A" w14:textId="016B69DE" w:rsidR="00EF2DE5" w:rsidRDefault="00EF2DE5" w:rsidP="00EF2DE5">
      <w:pPr>
        <w:pStyle w:val="affc"/>
        <w:spacing w:before="240" w:after="240"/>
      </w:pPr>
      <w:bookmarkStart w:id="185" w:name="_Toc76631962"/>
      <w:bookmarkStart w:id="186" w:name="_Toc76632010"/>
      <w:bookmarkStart w:id="187" w:name="_Toc76648386"/>
      <w:bookmarkStart w:id="188" w:name="_Toc76649154"/>
      <w:bookmarkStart w:id="189" w:name="_Toc76719614"/>
      <w:bookmarkStart w:id="190" w:name="_Toc76973425"/>
      <w:bookmarkStart w:id="191" w:name="_Toc77318327"/>
      <w:r>
        <w:rPr>
          <w:rFonts w:hint="eastAsia"/>
        </w:rPr>
        <w:t>环境适应性及其他</w:t>
      </w:r>
      <w:bookmarkEnd w:id="185"/>
      <w:bookmarkEnd w:id="186"/>
      <w:bookmarkEnd w:id="187"/>
      <w:bookmarkEnd w:id="188"/>
      <w:bookmarkEnd w:id="189"/>
      <w:bookmarkEnd w:id="190"/>
      <w:bookmarkEnd w:id="191"/>
    </w:p>
    <w:p w14:paraId="10C9291E" w14:textId="23A1691C" w:rsidR="00EF2DE5" w:rsidRDefault="00EF2DE5" w:rsidP="00EF2DE5">
      <w:pPr>
        <w:pStyle w:val="affd"/>
        <w:spacing w:before="120" w:after="120"/>
      </w:pPr>
      <w:bookmarkStart w:id="192" w:name="_Toc76631963"/>
      <w:bookmarkStart w:id="193" w:name="_Toc76632011"/>
      <w:bookmarkStart w:id="194" w:name="_Toc76648387"/>
      <w:bookmarkStart w:id="195" w:name="_Toc76649155"/>
      <w:bookmarkStart w:id="196" w:name="_Toc76719615"/>
      <w:bookmarkStart w:id="197" w:name="_Toc76973426"/>
      <w:bookmarkStart w:id="198" w:name="_Toc77318328"/>
      <w:r>
        <w:rPr>
          <w:rFonts w:hint="eastAsia"/>
        </w:rPr>
        <w:t>环境适应性</w:t>
      </w:r>
      <w:bookmarkEnd w:id="192"/>
      <w:bookmarkEnd w:id="193"/>
      <w:bookmarkEnd w:id="194"/>
      <w:bookmarkEnd w:id="195"/>
      <w:bookmarkEnd w:id="196"/>
      <w:bookmarkEnd w:id="197"/>
      <w:bookmarkEnd w:id="198"/>
    </w:p>
    <w:p w14:paraId="024A1E35" w14:textId="457B56A6" w:rsidR="00EF2DE5" w:rsidRDefault="00EF2DE5" w:rsidP="00EF2DE5">
      <w:pPr>
        <w:pStyle w:val="affe"/>
        <w:spacing w:before="120" w:after="120"/>
      </w:pPr>
      <w:bookmarkStart w:id="199" w:name="_Toc76631964"/>
      <w:r>
        <w:rPr>
          <w:rFonts w:hint="eastAsia"/>
        </w:rPr>
        <w:t>一般要求</w:t>
      </w:r>
      <w:bookmarkEnd w:id="199"/>
    </w:p>
    <w:p w14:paraId="27B80495" w14:textId="7CD46758" w:rsidR="00EF2DE5" w:rsidRDefault="00EF2DE5" w:rsidP="00EF2DE5">
      <w:pPr>
        <w:pStyle w:val="affffb"/>
        <w:ind w:firstLine="420"/>
      </w:pPr>
      <w:r w:rsidRPr="00EF2DE5">
        <w:rPr>
          <w:rFonts w:hint="eastAsia"/>
        </w:rPr>
        <w:t>应满足下列要求：</w:t>
      </w:r>
    </w:p>
    <w:p w14:paraId="7B8DA056" w14:textId="61052459" w:rsidR="00EF2DE5" w:rsidRDefault="00990DBE" w:rsidP="0072453E">
      <w:pPr>
        <w:pStyle w:val="af5"/>
        <w:numPr>
          <w:ilvl w:val="0"/>
          <w:numId w:val="41"/>
        </w:numPr>
      </w:pPr>
      <w:r w:rsidRPr="00990DBE">
        <w:rPr>
          <w:rFonts w:hint="eastAsia"/>
        </w:rPr>
        <w:t>户外型激光雷达具有防尘、防潮、防霉措施；</w:t>
      </w:r>
    </w:p>
    <w:p w14:paraId="1D50466C" w14:textId="42195828" w:rsidR="00990DBE" w:rsidRDefault="00990DBE" w:rsidP="0072453E">
      <w:pPr>
        <w:pStyle w:val="af5"/>
        <w:numPr>
          <w:ilvl w:val="0"/>
          <w:numId w:val="41"/>
        </w:numPr>
      </w:pPr>
      <w:r w:rsidRPr="00990DBE">
        <w:rPr>
          <w:rFonts w:hint="eastAsia"/>
        </w:rPr>
        <w:t>适应海拔3000m及以下高度的气压环境。</w:t>
      </w:r>
    </w:p>
    <w:p w14:paraId="114F0B84" w14:textId="4785AFF8" w:rsidR="00990DBE" w:rsidRDefault="00990DBE" w:rsidP="00990DBE">
      <w:pPr>
        <w:pStyle w:val="affe"/>
        <w:spacing w:before="120" w:after="120"/>
      </w:pPr>
      <w:bookmarkStart w:id="200" w:name="_Toc76631965"/>
      <w:r>
        <w:rPr>
          <w:rFonts w:hint="eastAsia"/>
        </w:rPr>
        <w:t>温度</w:t>
      </w:r>
      <w:bookmarkEnd w:id="200"/>
    </w:p>
    <w:p w14:paraId="6EBCA6E4" w14:textId="59325EC8" w:rsidR="00990DBE" w:rsidRDefault="00990DBE" w:rsidP="00990DBE">
      <w:pPr>
        <w:pStyle w:val="affffb"/>
        <w:ind w:firstLine="420"/>
      </w:pPr>
      <w:r w:rsidRPr="00990DBE">
        <w:rPr>
          <w:rFonts w:hint="eastAsia"/>
        </w:rPr>
        <w:t>应满足下列要求：</w:t>
      </w:r>
    </w:p>
    <w:p w14:paraId="7C6B0082" w14:textId="43AFC88A" w:rsidR="00990DBE" w:rsidRDefault="00990DBE" w:rsidP="0072453E">
      <w:pPr>
        <w:pStyle w:val="af5"/>
        <w:numPr>
          <w:ilvl w:val="0"/>
          <w:numId w:val="42"/>
        </w:numPr>
      </w:pPr>
      <w:r w:rsidRPr="00990DBE">
        <w:rPr>
          <w:rFonts w:hint="eastAsia"/>
        </w:rPr>
        <w:t>室内型激光雷达：工作温度：+10℃～+30℃，储存温度：+5℃～+60℃；</w:t>
      </w:r>
    </w:p>
    <w:p w14:paraId="49AD3332" w14:textId="08E4E706" w:rsidR="00990DBE" w:rsidRDefault="00990DBE" w:rsidP="0072453E">
      <w:pPr>
        <w:pStyle w:val="af5"/>
        <w:numPr>
          <w:ilvl w:val="0"/>
          <w:numId w:val="42"/>
        </w:numPr>
      </w:pPr>
      <w:r w:rsidRPr="00990DBE">
        <w:rPr>
          <w:rFonts w:hint="eastAsia"/>
        </w:rPr>
        <w:t>户外型激光雷达：工作温度：-40℃～+50℃，储存温度：-40℃～+60℃。</w:t>
      </w:r>
    </w:p>
    <w:p w14:paraId="507F90F1" w14:textId="71793D7D" w:rsidR="00990DBE" w:rsidRDefault="00990DBE" w:rsidP="00990DBE">
      <w:pPr>
        <w:pStyle w:val="affe"/>
        <w:spacing w:before="120" w:after="120"/>
      </w:pPr>
      <w:bookmarkStart w:id="201" w:name="_Toc76631966"/>
      <w:r>
        <w:rPr>
          <w:rFonts w:hint="eastAsia"/>
        </w:rPr>
        <w:t>空气相对湿度</w:t>
      </w:r>
      <w:bookmarkEnd w:id="201"/>
    </w:p>
    <w:p w14:paraId="5338EB94" w14:textId="0E43627E" w:rsidR="00990DBE" w:rsidRDefault="00990DBE" w:rsidP="00990DBE">
      <w:pPr>
        <w:pStyle w:val="affffb"/>
        <w:ind w:firstLine="420"/>
      </w:pPr>
      <w:r w:rsidRPr="00990DBE">
        <w:rPr>
          <w:rFonts w:hint="eastAsia"/>
        </w:rPr>
        <w:t>应满足下列要求：</w:t>
      </w:r>
    </w:p>
    <w:p w14:paraId="4A2638FD" w14:textId="33DF7445" w:rsidR="00990DBE" w:rsidRDefault="00990DBE" w:rsidP="0072453E">
      <w:pPr>
        <w:pStyle w:val="af5"/>
        <w:numPr>
          <w:ilvl w:val="0"/>
          <w:numId w:val="43"/>
        </w:numPr>
      </w:pPr>
      <w:r w:rsidRPr="00990DBE">
        <w:rPr>
          <w:rFonts w:hint="eastAsia"/>
        </w:rPr>
        <w:t>室内型激光雷达：≤90%（+30℃），无凝露；</w:t>
      </w:r>
    </w:p>
    <w:p w14:paraId="1E7C4ED7" w14:textId="3142C538" w:rsidR="00990DBE" w:rsidRDefault="00990DBE" w:rsidP="0072453E">
      <w:pPr>
        <w:pStyle w:val="af5"/>
        <w:numPr>
          <w:ilvl w:val="0"/>
          <w:numId w:val="43"/>
        </w:numPr>
      </w:pPr>
      <w:r w:rsidRPr="00990DBE">
        <w:rPr>
          <w:rFonts w:hint="eastAsia"/>
        </w:rPr>
        <w:lastRenderedPageBreak/>
        <w:t>户外型激光雷达：≤95%（+35℃），无凝露。</w:t>
      </w:r>
    </w:p>
    <w:p w14:paraId="6994BB8D" w14:textId="036262DD" w:rsidR="00990DBE" w:rsidRDefault="00990DBE" w:rsidP="00990DBE">
      <w:pPr>
        <w:pStyle w:val="affe"/>
        <w:spacing w:before="120" w:after="120"/>
      </w:pPr>
      <w:bookmarkStart w:id="202" w:name="_Toc76631967"/>
      <w:r>
        <w:rPr>
          <w:rFonts w:hint="eastAsia"/>
        </w:rPr>
        <w:t>抗风防降水</w:t>
      </w:r>
      <w:bookmarkEnd w:id="202"/>
    </w:p>
    <w:p w14:paraId="707768C3" w14:textId="39E04829" w:rsidR="00990DBE" w:rsidRDefault="00990DBE" w:rsidP="00990DBE">
      <w:pPr>
        <w:pStyle w:val="affffb"/>
        <w:ind w:firstLine="420"/>
      </w:pPr>
      <w:r w:rsidRPr="00990DBE">
        <w:rPr>
          <w:rFonts w:hint="eastAsia"/>
        </w:rPr>
        <w:t>应满足下列要求：</w:t>
      </w:r>
    </w:p>
    <w:p w14:paraId="6C3D1E90" w14:textId="22009E5E" w:rsidR="00990DBE" w:rsidRDefault="00990DBE" w:rsidP="0072453E">
      <w:pPr>
        <w:pStyle w:val="af5"/>
        <w:numPr>
          <w:ilvl w:val="0"/>
          <w:numId w:val="44"/>
        </w:numPr>
      </w:pPr>
      <w:r w:rsidRPr="00990DBE">
        <w:rPr>
          <w:rFonts w:hint="eastAsia"/>
        </w:rPr>
        <w:t>户外型激光雷达防风：八级风条件下能正常工作，十级风条件下不被破坏；</w:t>
      </w:r>
    </w:p>
    <w:p w14:paraId="0CC840C9" w14:textId="3CE9C435" w:rsidR="00990DBE" w:rsidRDefault="00990DBE" w:rsidP="0072453E">
      <w:pPr>
        <w:pStyle w:val="af5"/>
        <w:numPr>
          <w:ilvl w:val="0"/>
          <w:numId w:val="44"/>
        </w:numPr>
      </w:pPr>
      <w:r w:rsidRPr="00990DBE">
        <w:rPr>
          <w:rFonts w:hint="eastAsia"/>
        </w:rPr>
        <w:t>户外型激光雷达防降水等级：外壳防护等级IPX5。</w:t>
      </w:r>
    </w:p>
    <w:p w14:paraId="6F19010A" w14:textId="5917F2A2" w:rsidR="00990DBE" w:rsidRDefault="00990DBE" w:rsidP="00990DBE">
      <w:pPr>
        <w:pStyle w:val="affd"/>
        <w:spacing w:before="120" w:after="120"/>
      </w:pPr>
      <w:bookmarkStart w:id="203" w:name="_Toc76631968"/>
      <w:bookmarkStart w:id="204" w:name="_Toc76632012"/>
      <w:bookmarkStart w:id="205" w:name="_Toc76648388"/>
      <w:bookmarkStart w:id="206" w:name="_Toc76649156"/>
      <w:bookmarkStart w:id="207" w:name="_Toc76719616"/>
      <w:bookmarkStart w:id="208" w:name="_Toc76973427"/>
      <w:bookmarkStart w:id="209" w:name="_Toc77318329"/>
      <w:r>
        <w:rPr>
          <w:rFonts w:hint="eastAsia"/>
        </w:rPr>
        <w:t>电磁兼容性</w:t>
      </w:r>
      <w:bookmarkEnd w:id="203"/>
      <w:bookmarkEnd w:id="204"/>
      <w:bookmarkEnd w:id="205"/>
      <w:bookmarkEnd w:id="206"/>
      <w:bookmarkEnd w:id="207"/>
      <w:bookmarkEnd w:id="208"/>
      <w:bookmarkEnd w:id="209"/>
    </w:p>
    <w:p w14:paraId="06C418A2" w14:textId="7FE066A8" w:rsidR="00990DBE" w:rsidRDefault="00990DBE" w:rsidP="00990DBE">
      <w:pPr>
        <w:pStyle w:val="affffb"/>
        <w:ind w:firstLine="420"/>
      </w:pPr>
      <w:r w:rsidRPr="00990DBE">
        <w:rPr>
          <w:rFonts w:hint="eastAsia"/>
        </w:rPr>
        <w:t>应满足下列要求：</w:t>
      </w:r>
    </w:p>
    <w:p w14:paraId="69E1E13E" w14:textId="28978891" w:rsidR="00EA02C7" w:rsidRDefault="00990DBE" w:rsidP="0072453E">
      <w:pPr>
        <w:pStyle w:val="af5"/>
        <w:numPr>
          <w:ilvl w:val="0"/>
          <w:numId w:val="45"/>
        </w:numPr>
      </w:pPr>
      <w:r w:rsidRPr="00990DBE">
        <w:rPr>
          <w:rFonts w:hint="eastAsia"/>
        </w:rPr>
        <w:t>具有市电滤波和防电磁干扰的能力，具有足够的抗干扰能力，不因其他设备的电磁干扰而影响工作；</w:t>
      </w:r>
    </w:p>
    <w:p w14:paraId="444AE751" w14:textId="51967361" w:rsidR="00990DBE" w:rsidRDefault="00990DBE" w:rsidP="0072453E">
      <w:pPr>
        <w:pStyle w:val="af5"/>
        <w:numPr>
          <w:ilvl w:val="0"/>
          <w:numId w:val="45"/>
        </w:numPr>
      </w:pPr>
      <w:r w:rsidRPr="00990DBE">
        <w:rPr>
          <w:rFonts w:hint="eastAsia"/>
        </w:rPr>
        <w:t>设置静电屏蔽、磁屏蔽、电磁屏蔽，模拟地线、数字地线和安全地线严格分开；</w:t>
      </w:r>
    </w:p>
    <w:p w14:paraId="13D52E20" w14:textId="12EB79F2" w:rsidR="00990DBE" w:rsidRDefault="00990DBE" w:rsidP="0072453E">
      <w:pPr>
        <w:pStyle w:val="af5"/>
        <w:numPr>
          <w:ilvl w:val="0"/>
          <w:numId w:val="45"/>
        </w:numPr>
      </w:pPr>
      <w:r w:rsidRPr="00990DBE">
        <w:rPr>
          <w:rFonts w:hint="eastAsia"/>
        </w:rPr>
        <w:t>发电机地线和避雷地线要单独接地。</w:t>
      </w:r>
    </w:p>
    <w:p w14:paraId="6EB1F6E1" w14:textId="5B7424CC" w:rsidR="00990DBE" w:rsidRDefault="00990DBE" w:rsidP="00990DBE">
      <w:pPr>
        <w:pStyle w:val="affd"/>
        <w:spacing w:before="120" w:after="120"/>
      </w:pPr>
      <w:bookmarkStart w:id="210" w:name="_Toc76631969"/>
      <w:bookmarkStart w:id="211" w:name="_Toc76632013"/>
      <w:bookmarkStart w:id="212" w:name="_Toc76648389"/>
      <w:bookmarkStart w:id="213" w:name="_Toc76649157"/>
      <w:bookmarkStart w:id="214" w:name="_Toc76719617"/>
      <w:bookmarkStart w:id="215" w:name="_Toc76973428"/>
      <w:bookmarkStart w:id="216" w:name="_Toc77318330"/>
      <w:r>
        <w:rPr>
          <w:rFonts w:hint="eastAsia"/>
        </w:rPr>
        <w:t>电源适应性</w:t>
      </w:r>
      <w:bookmarkEnd w:id="210"/>
      <w:bookmarkEnd w:id="211"/>
      <w:bookmarkEnd w:id="212"/>
      <w:bookmarkEnd w:id="213"/>
      <w:bookmarkEnd w:id="214"/>
      <w:bookmarkEnd w:id="215"/>
      <w:bookmarkEnd w:id="216"/>
    </w:p>
    <w:p w14:paraId="11B47DDB" w14:textId="7A3ABEF0" w:rsidR="00990DBE" w:rsidRDefault="00990DBE" w:rsidP="00990DBE">
      <w:pPr>
        <w:pStyle w:val="affffb"/>
        <w:ind w:firstLine="420"/>
      </w:pPr>
      <w:r w:rsidRPr="00990DBE">
        <w:rPr>
          <w:rFonts w:hint="eastAsia"/>
        </w:rPr>
        <w:t>应满足下列要求：</w:t>
      </w:r>
    </w:p>
    <w:p w14:paraId="3ABBF00E" w14:textId="66C308E2" w:rsidR="00990DBE" w:rsidRPr="00735C1D" w:rsidRDefault="00990DBE" w:rsidP="0072453E">
      <w:pPr>
        <w:pStyle w:val="af5"/>
        <w:numPr>
          <w:ilvl w:val="0"/>
          <w:numId w:val="46"/>
        </w:numPr>
      </w:pPr>
      <w:r w:rsidRPr="00990DBE">
        <w:rPr>
          <w:rFonts w:hint="eastAsia"/>
        </w:rPr>
        <w:t>供电电压：交流单</w:t>
      </w:r>
      <w:r w:rsidRPr="00735C1D">
        <w:rPr>
          <w:rFonts w:hint="eastAsia"/>
        </w:rPr>
        <w:t>相220×（1±10%）V或者交流三相380×（1±10%）V等；</w:t>
      </w:r>
    </w:p>
    <w:p w14:paraId="3A61AA93" w14:textId="30105DB9" w:rsidR="00990DBE" w:rsidRPr="00735C1D" w:rsidRDefault="00990DBE" w:rsidP="0072453E">
      <w:pPr>
        <w:pStyle w:val="af5"/>
        <w:numPr>
          <w:ilvl w:val="0"/>
          <w:numId w:val="46"/>
        </w:numPr>
      </w:pPr>
      <w:r w:rsidRPr="00735C1D">
        <w:rPr>
          <w:rFonts w:hint="eastAsia"/>
        </w:rPr>
        <w:t>供电频率：50×（1±5%）Hz。</w:t>
      </w:r>
    </w:p>
    <w:p w14:paraId="7EA531DD" w14:textId="153AB404" w:rsidR="00EA02C7" w:rsidRDefault="00EA02C7" w:rsidP="00EA02C7">
      <w:pPr>
        <w:pStyle w:val="affd"/>
        <w:spacing w:before="120" w:after="120"/>
      </w:pPr>
      <w:bookmarkStart w:id="217" w:name="_Toc76631970"/>
      <w:bookmarkStart w:id="218" w:name="_Toc76632014"/>
      <w:bookmarkStart w:id="219" w:name="_Toc76648390"/>
      <w:bookmarkStart w:id="220" w:name="_Toc76649158"/>
      <w:bookmarkStart w:id="221" w:name="_Toc76719618"/>
      <w:bookmarkStart w:id="222" w:name="_Toc76973429"/>
      <w:bookmarkStart w:id="223" w:name="_Toc77318331"/>
      <w:r>
        <w:rPr>
          <w:rFonts w:hint="eastAsia"/>
        </w:rPr>
        <w:t>安全性</w:t>
      </w:r>
      <w:bookmarkEnd w:id="217"/>
      <w:bookmarkEnd w:id="218"/>
      <w:bookmarkEnd w:id="219"/>
      <w:bookmarkEnd w:id="220"/>
      <w:bookmarkEnd w:id="221"/>
      <w:bookmarkEnd w:id="222"/>
      <w:bookmarkEnd w:id="223"/>
    </w:p>
    <w:p w14:paraId="0818AF0F" w14:textId="649C6D99" w:rsidR="00EA02C7" w:rsidRDefault="00EA02C7" w:rsidP="00EA02C7">
      <w:pPr>
        <w:pStyle w:val="affe"/>
        <w:spacing w:before="120" w:after="120"/>
      </w:pPr>
      <w:bookmarkStart w:id="224" w:name="_Toc76631971"/>
      <w:r>
        <w:rPr>
          <w:rFonts w:hint="eastAsia"/>
        </w:rPr>
        <w:t>一般要求</w:t>
      </w:r>
      <w:bookmarkEnd w:id="224"/>
    </w:p>
    <w:p w14:paraId="602579BF" w14:textId="0364F1ED" w:rsidR="00EA02C7" w:rsidRDefault="00EA02C7" w:rsidP="00EA02C7">
      <w:pPr>
        <w:pStyle w:val="affffb"/>
        <w:ind w:firstLine="420"/>
      </w:pPr>
      <w:r w:rsidRPr="00EA02C7">
        <w:rPr>
          <w:rFonts w:hint="eastAsia"/>
        </w:rPr>
        <w:t>应满足下列要求：</w:t>
      </w:r>
    </w:p>
    <w:p w14:paraId="52A1B630" w14:textId="59CAC82E" w:rsidR="00EA02C7" w:rsidRDefault="00EA02C7" w:rsidP="0072453E">
      <w:pPr>
        <w:pStyle w:val="af5"/>
        <w:numPr>
          <w:ilvl w:val="0"/>
          <w:numId w:val="47"/>
        </w:numPr>
      </w:pPr>
      <w:r w:rsidRPr="00EA02C7">
        <w:rPr>
          <w:rFonts w:hint="eastAsia"/>
        </w:rPr>
        <w:t>使用对环境无污染、不损害人体健康和设备性能的材料；</w:t>
      </w:r>
    </w:p>
    <w:p w14:paraId="536E6FD7" w14:textId="1ACCEB56" w:rsidR="00EA02C7" w:rsidRDefault="00EA02C7" w:rsidP="0072453E">
      <w:pPr>
        <w:pStyle w:val="af5"/>
        <w:numPr>
          <w:ilvl w:val="0"/>
          <w:numId w:val="47"/>
        </w:numPr>
      </w:pPr>
      <w:r w:rsidRPr="00EA02C7">
        <w:rPr>
          <w:rFonts w:hint="eastAsia"/>
        </w:rPr>
        <w:t>应有安全性设计，确保激光雷达进行制造、安装、运输、贮存、使用和维护时的人身安全和设备安全。</w:t>
      </w:r>
    </w:p>
    <w:p w14:paraId="426CF21F" w14:textId="6BE17BE3" w:rsidR="00EA02C7" w:rsidRDefault="00EA02C7" w:rsidP="00EA02C7">
      <w:pPr>
        <w:pStyle w:val="affe"/>
        <w:spacing w:before="120" w:after="120"/>
      </w:pPr>
      <w:bookmarkStart w:id="225" w:name="_Toc76631972"/>
      <w:r>
        <w:rPr>
          <w:rFonts w:hint="eastAsia"/>
        </w:rPr>
        <w:t>电气安全</w:t>
      </w:r>
      <w:bookmarkEnd w:id="225"/>
    </w:p>
    <w:p w14:paraId="445A94A6" w14:textId="66ED552C" w:rsidR="00EA02C7" w:rsidRDefault="00EA02C7" w:rsidP="00EA02C7">
      <w:pPr>
        <w:pStyle w:val="affffb"/>
        <w:ind w:firstLine="420"/>
      </w:pPr>
      <w:r w:rsidRPr="00EA02C7">
        <w:rPr>
          <w:rFonts w:hint="eastAsia"/>
        </w:rPr>
        <w:t>应满足下列要求：</w:t>
      </w:r>
    </w:p>
    <w:p w14:paraId="39E9561F" w14:textId="27824252" w:rsidR="00EA02C7" w:rsidRDefault="00EA02C7" w:rsidP="0072453E">
      <w:pPr>
        <w:pStyle w:val="af5"/>
        <w:numPr>
          <w:ilvl w:val="0"/>
          <w:numId w:val="48"/>
        </w:numPr>
      </w:pPr>
      <w:r w:rsidRPr="00EA02C7">
        <w:rPr>
          <w:rFonts w:hint="eastAsia"/>
        </w:rPr>
        <w:t>各初级电源之间绝缘电阻大于1MΩ，各初级电源与大地之间的绝缘电阻大于20MΩ；</w:t>
      </w:r>
    </w:p>
    <w:p w14:paraId="1F940D94" w14:textId="3ACF22B5" w:rsidR="00EA02C7" w:rsidRDefault="00EA02C7" w:rsidP="0072453E">
      <w:pPr>
        <w:pStyle w:val="af5"/>
        <w:numPr>
          <w:ilvl w:val="0"/>
          <w:numId w:val="48"/>
        </w:numPr>
      </w:pPr>
      <w:r w:rsidRPr="00EA02C7">
        <w:rPr>
          <w:rFonts w:hint="eastAsia"/>
        </w:rPr>
        <w:t>电压超过36V处有警示标识和防护装置；</w:t>
      </w:r>
    </w:p>
    <w:p w14:paraId="307AE631" w14:textId="47385250" w:rsidR="00EA02C7" w:rsidRDefault="00EA02C7" w:rsidP="0072453E">
      <w:pPr>
        <w:pStyle w:val="af5"/>
        <w:numPr>
          <w:ilvl w:val="0"/>
          <w:numId w:val="48"/>
        </w:numPr>
      </w:pPr>
      <w:r w:rsidRPr="00EA02C7">
        <w:rPr>
          <w:rFonts w:hint="eastAsia"/>
        </w:rPr>
        <w:t>高压储能电路有泄放装置；</w:t>
      </w:r>
    </w:p>
    <w:p w14:paraId="56BAA16D" w14:textId="3AC5E063" w:rsidR="00EA02C7" w:rsidRDefault="00EA02C7" w:rsidP="0072453E">
      <w:pPr>
        <w:pStyle w:val="af5"/>
        <w:numPr>
          <w:ilvl w:val="0"/>
          <w:numId w:val="48"/>
        </w:numPr>
      </w:pPr>
      <w:r w:rsidRPr="00EA02C7">
        <w:rPr>
          <w:rFonts w:hint="eastAsia"/>
        </w:rPr>
        <w:t>危及人身安全的高压在防护装置被去除或打开后自动切断；</w:t>
      </w:r>
    </w:p>
    <w:p w14:paraId="543E0397" w14:textId="7CA26985" w:rsidR="00EA02C7" w:rsidRDefault="00EA02C7" w:rsidP="0072453E">
      <w:pPr>
        <w:pStyle w:val="af5"/>
        <w:numPr>
          <w:ilvl w:val="0"/>
          <w:numId w:val="48"/>
        </w:numPr>
      </w:pPr>
      <w:r w:rsidRPr="00EA02C7">
        <w:rPr>
          <w:rFonts w:hint="eastAsia"/>
        </w:rPr>
        <w:t>配备紧急断电保护开关。</w:t>
      </w:r>
    </w:p>
    <w:p w14:paraId="7DB70DD2" w14:textId="23185CCB" w:rsidR="00EA02C7" w:rsidRDefault="00EA02C7" w:rsidP="00EA02C7">
      <w:pPr>
        <w:pStyle w:val="affe"/>
        <w:spacing w:before="120" w:after="120"/>
      </w:pPr>
      <w:bookmarkStart w:id="226" w:name="_Toc76631973"/>
      <w:r>
        <w:rPr>
          <w:rFonts w:hint="eastAsia"/>
        </w:rPr>
        <w:t>激光辐射安全</w:t>
      </w:r>
      <w:bookmarkEnd w:id="226"/>
    </w:p>
    <w:p w14:paraId="78AC9D5A" w14:textId="7EE24938" w:rsidR="00EA02C7" w:rsidRDefault="00EA02C7" w:rsidP="00EA02C7">
      <w:pPr>
        <w:pStyle w:val="affffb"/>
        <w:ind w:firstLine="420"/>
      </w:pPr>
      <w:r w:rsidRPr="00EA02C7">
        <w:rPr>
          <w:rFonts w:hint="eastAsia"/>
        </w:rPr>
        <w:t>应符合GB 7247.1-2012 中的激光辐射安全规定，配备安全控制开关，具有安全联锁装置，并贴有激光警告标记、说明标记、激光窗口标志以及有关文字说明。</w:t>
      </w:r>
    </w:p>
    <w:p w14:paraId="4A1FDAEF" w14:textId="474A8ABF" w:rsidR="00EA02C7" w:rsidRDefault="00EA02C7" w:rsidP="00EA02C7">
      <w:pPr>
        <w:pStyle w:val="affe"/>
        <w:spacing w:before="120" w:after="120"/>
      </w:pPr>
      <w:bookmarkStart w:id="227" w:name="_Toc76631974"/>
      <w:r>
        <w:rPr>
          <w:rFonts w:hint="eastAsia"/>
        </w:rPr>
        <w:t>防雷安全</w:t>
      </w:r>
      <w:bookmarkEnd w:id="227"/>
    </w:p>
    <w:p w14:paraId="11B997EF" w14:textId="26CC7E23" w:rsidR="00EA02C7" w:rsidRDefault="00EA02C7" w:rsidP="00EA02C7">
      <w:pPr>
        <w:pStyle w:val="affffb"/>
        <w:ind w:firstLine="420"/>
      </w:pPr>
      <w:r w:rsidRPr="00EA02C7">
        <w:rPr>
          <w:rFonts w:hint="eastAsia"/>
        </w:rPr>
        <w:t>户外型激光雷达应满足下列要求：</w:t>
      </w:r>
    </w:p>
    <w:p w14:paraId="0E0FC2AF" w14:textId="040E9345" w:rsidR="00EA02C7" w:rsidRDefault="00EA02C7" w:rsidP="0072453E">
      <w:pPr>
        <w:pStyle w:val="af5"/>
        <w:numPr>
          <w:ilvl w:val="0"/>
          <w:numId w:val="49"/>
        </w:numPr>
      </w:pPr>
      <w:r w:rsidRPr="00EA02C7">
        <w:rPr>
          <w:rFonts w:hint="eastAsia"/>
        </w:rPr>
        <w:t>避雷针接地系统应与建筑物接地系统分开；</w:t>
      </w:r>
    </w:p>
    <w:p w14:paraId="3E34646E" w14:textId="59E7298E" w:rsidR="00EA02C7" w:rsidRDefault="00EA02C7" w:rsidP="0072453E">
      <w:pPr>
        <w:pStyle w:val="af5"/>
        <w:numPr>
          <w:ilvl w:val="0"/>
          <w:numId w:val="49"/>
        </w:numPr>
      </w:pPr>
      <w:r w:rsidRPr="00EA02C7">
        <w:rPr>
          <w:rFonts w:hint="eastAsia"/>
        </w:rPr>
        <w:t>避雷针应避开激光雷达的主要探测方向，其高度应使光学接收系统处于45°保护角内；</w:t>
      </w:r>
    </w:p>
    <w:p w14:paraId="143224EC" w14:textId="0AA4C8D5" w:rsidR="00EA02C7" w:rsidRDefault="00EA02C7" w:rsidP="0072453E">
      <w:pPr>
        <w:pStyle w:val="af5"/>
        <w:numPr>
          <w:ilvl w:val="0"/>
          <w:numId w:val="49"/>
        </w:numPr>
      </w:pPr>
      <w:r w:rsidRPr="00EA02C7">
        <w:rPr>
          <w:rFonts w:hint="eastAsia"/>
        </w:rPr>
        <w:t>避雷针接地电阻应≤4Ω；</w:t>
      </w:r>
    </w:p>
    <w:p w14:paraId="6EB940A2" w14:textId="249AD649" w:rsidR="00EA02C7" w:rsidRDefault="00EA02C7" w:rsidP="0072453E">
      <w:pPr>
        <w:pStyle w:val="af5"/>
        <w:numPr>
          <w:ilvl w:val="0"/>
          <w:numId w:val="49"/>
        </w:numPr>
      </w:pPr>
      <w:r w:rsidRPr="00EA02C7">
        <w:rPr>
          <w:rFonts w:hint="eastAsia"/>
        </w:rPr>
        <w:t>激光雷达电源线输入端应加装防雷滤波器，室外电缆一律采用屏蔽电缆。</w:t>
      </w:r>
    </w:p>
    <w:p w14:paraId="631B6D28" w14:textId="258406BD" w:rsidR="00EA02C7" w:rsidRDefault="00EA02C7" w:rsidP="00EA02C7">
      <w:pPr>
        <w:pStyle w:val="affe"/>
        <w:spacing w:before="120" w:after="120"/>
      </w:pPr>
      <w:bookmarkStart w:id="228" w:name="_Toc76631975"/>
      <w:r>
        <w:rPr>
          <w:rFonts w:hint="eastAsia"/>
        </w:rPr>
        <w:t>机械安全</w:t>
      </w:r>
      <w:bookmarkEnd w:id="228"/>
    </w:p>
    <w:p w14:paraId="55034717" w14:textId="4FF6AAFB" w:rsidR="00EA02C7" w:rsidRDefault="00EA02C7" w:rsidP="00EA02C7">
      <w:pPr>
        <w:pStyle w:val="affffb"/>
        <w:ind w:firstLine="420"/>
      </w:pPr>
      <w:r w:rsidRPr="00EA02C7">
        <w:rPr>
          <w:rFonts w:hint="eastAsia"/>
        </w:rPr>
        <w:t>应满足下列要求：</w:t>
      </w:r>
    </w:p>
    <w:p w14:paraId="450A495B" w14:textId="33D1E296" w:rsidR="00EA02C7" w:rsidRDefault="00EA02C7" w:rsidP="0072453E">
      <w:pPr>
        <w:pStyle w:val="af5"/>
        <w:numPr>
          <w:ilvl w:val="0"/>
          <w:numId w:val="50"/>
        </w:numPr>
      </w:pPr>
      <w:r w:rsidRPr="00EA02C7">
        <w:rPr>
          <w:rFonts w:hint="eastAsia"/>
        </w:rPr>
        <w:t>抽屉或机架式组件配备锁紧装置；</w:t>
      </w:r>
    </w:p>
    <w:p w14:paraId="15EE5229" w14:textId="0EB19170" w:rsidR="00EA02C7" w:rsidRDefault="00EA02C7" w:rsidP="0072453E">
      <w:pPr>
        <w:pStyle w:val="af5"/>
        <w:numPr>
          <w:ilvl w:val="0"/>
          <w:numId w:val="50"/>
        </w:numPr>
      </w:pPr>
      <w:r w:rsidRPr="00EA02C7">
        <w:rPr>
          <w:rFonts w:hint="eastAsia"/>
        </w:rPr>
        <w:lastRenderedPageBreak/>
        <w:t>机械转动部位及危险的可拆卸装置处有警示标识和防护装置；</w:t>
      </w:r>
    </w:p>
    <w:p w14:paraId="4D25312E" w14:textId="4B562754" w:rsidR="00EA02C7" w:rsidRDefault="00EA02C7" w:rsidP="0072453E">
      <w:pPr>
        <w:pStyle w:val="af5"/>
        <w:numPr>
          <w:ilvl w:val="0"/>
          <w:numId w:val="50"/>
        </w:numPr>
      </w:pPr>
      <w:r w:rsidRPr="00EA02C7">
        <w:rPr>
          <w:rFonts w:hint="eastAsia"/>
        </w:rPr>
        <w:t>在架设、拆收、运输、维护、维修时，活动装置能锁定。</w:t>
      </w:r>
    </w:p>
    <w:p w14:paraId="432FB0B6" w14:textId="0584B1A8" w:rsidR="00EA02C7" w:rsidRDefault="00EA02C7" w:rsidP="00EA02C7">
      <w:pPr>
        <w:pStyle w:val="affc"/>
        <w:spacing w:before="240" w:after="240"/>
      </w:pPr>
      <w:bookmarkStart w:id="229" w:name="_Toc76631976"/>
      <w:bookmarkStart w:id="230" w:name="_Toc76632015"/>
      <w:bookmarkStart w:id="231" w:name="_Toc76648391"/>
      <w:bookmarkStart w:id="232" w:name="_Toc76649159"/>
      <w:bookmarkStart w:id="233" w:name="_Toc76719619"/>
      <w:bookmarkStart w:id="234" w:name="_Toc76973430"/>
      <w:bookmarkStart w:id="235" w:name="_Toc77318332"/>
      <w:r>
        <w:rPr>
          <w:rFonts w:hint="eastAsia"/>
        </w:rPr>
        <w:t>试验方法</w:t>
      </w:r>
      <w:bookmarkEnd w:id="229"/>
      <w:bookmarkEnd w:id="230"/>
      <w:bookmarkEnd w:id="231"/>
      <w:bookmarkEnd w:id="232"/>
      <w:bookmarkEnd w:id="233"/>
      <w:bookmarkEnd w:id="234"/>
      <w:bookmarkEnd w:id="235"/>
    </w:p>
    <w:p w14:paraId="4EA0263D" w14:textId="3FAD5EC1" w:rsidR="00EA02C7" w:rsidRDefault="00701C9C" w:rsidP="00701C9C">
      <w:pPr>
        <w:pStyle w:val="affd"/>
        <w:spacing w:before="120" w:after="120"/>
      </w:pPr>
      <w:bookmarkStart w:id="236" w:name="_Toc76631977"/>
      <w:bookmarkStart w:id="237" w:name="_Toc76632016"/>
      <w:bookmarkStart w:id="238" w:name="_Toc76648392"/>
      <w:bookmarkStart w:id="239" w:name="_Toc76649160"/>
      <w:bookmarkStart w:id="240" w:name="_Toc76719620"/>
      <w:bookmarkStart w:id="241" w:name="_Toc76973431"/>
      <w:bookmarkStart w:id="242" w:name="_Toc77318333"/>
      <w:r>
        <w:rPr>
          <w:rFonts w:hint="eastAsia"/>
        </w:rPr>
        <w:t>试验环境条件</w:t>
      </w:r>
      <w:bookmarkEnd w:id="236"/>
      <w:bookmarkEnd w:id="237"/>
      <w:bookmarkEnd w:id="238"/>
      <w:bookmarkEnd w:id="239"/>
      <w:bookmarkEnd w:id="240"/>
      <w:bookmarkEnd w:id="241"/>
      <w:bookmarkEnd w:id="242"/>
    </w:p>
    <w:p w14:paraId="7918F949" w14:textId="5DC3894A" w:rsidR="00701C9C" w:rsidRDefault="00701C9C" w:rsidP="00701C9C">
      <w:pPr>
        <w:pStyle w:val="affe"/>
        <w:spacing w:before="120" w:after="120"/>
      </w:pPr>
      <w:bookmarkStart w:id="243" w:name="_Toc76631978"/>
      <w:r>
        <w:rPr>
          <w:rFonts w:hint="eastAsia"/>
        </w:rPr>
        <w:t>室内测试环境条件</w:t>
      </w:r>
      <w:bookmarkEnd w:id="243"/>
    </w:p>
    <w:p w14:paraId="3176B653" w14:textId="37230306" w:rsidR="00701C9C" w:rsidRDefault="00701C9C" w:rsidP="00701C9C">
      <w:pPr>
        <w:pStyle w:val="affffb"/>
        <w:ind w:firstLine="420"/>
      </w:pPr>
      <w:r w:rsidRPr="00701C9C">
        <w:rPr>
          <w:rFonts w:hint="eastAsia"/>
        </w:rPr>
        <w:t>室温应满足20 ℃</w:t>
      </w:r>
      <w:r w:rsidR="00900867">
        <w:rPr>
          <w:rFonts w:hint="eastAsia"/>
        </w:rPr>
        <w:t>～</w:t>
      </w:r>
      <w:r w:rsidRPr="00701C9C">
        <w:rPr>
          <w:rFonts w:hint="eastAsia"/>
        </w:rPr>
        <w:t>30 ℃，空气相对湿度≤70%。</w:t>
      </w:r>
    </w:p>
    <w:p w14:paraId="79E4A52D" w14:textId="76416477" w:rsidR="00701C9C" w:rsidRDefault="00701C9C" w:rsidP="00701C9C">
      <w:pPr>
        <w:pStyle w:val="affe"/>
        <w:spacing w:before="120" w:after="120"/>
      </w:pPr>
      <w:bookmarkStart w:id="244" w:name="_Toc76631979"/>
      <w:r>
        <w:rPr>
          <w:rFonts w:hint="eastAsia"/>
        </w:rPr>
        <w:t>室外测试环境条件</w:t>
      </w:r>
      <w:bookmarkEnd w:id="244"/>
    </w:p>
    <w:p w14:paraId="45B8125B" w14:textId="20763824" w:rsidR="00701C9C" w:rsidRDefault="00701C9C" w:rsidP="00701C9C">
      <w:pPr>
        <w:pStyle w:val="affffb"/>
        <w:ind w:firstLine="420"/>
      </w:pPr>
      <w:r w:rsidRPr="00701C9C">
        <w:rPr>
          <w:rFonts w:hint="eastAsia"/>
        </w:rPr>
        <w:t>空气温度在5 ℃</w:t>
      </w:r>
      <w:r w:rsidR="00900867">
        <w:rPr>
          <w:rFonts w:hint="eastAsia"/>
        </w:rPr>
        <w:t>～</w:t>
      </w:r>
      <w:r w:rsidRPr="00701C9C">
        <w:rPr>
          <w:rFonts w:hint="eastAsia"/>
        </w:rPr>
        <w:t>35 ℃，空气相对湿度≤80%，风速≤5m/s。</w:t>
      </w:r>
    </w:p>
    <w:p w14:paraId="122EF358" w14:textId="37F80D49" w:rsidR="00701C9C" w:rsidRDefault="00701C9C" w:rsidP="00701C9C">
      <w:pPr>
        <w:pStyle w:val="affd"/>
        <w:spacing w:before="120" w:after="120"/>
      </w:pPr>
      <w:bookmarkStart w:id="245" w:name="_Toc76631980"/>
      <w:bookmarkStart w:id="246" w:name="_Toc76632017"/>
      <w:bookmarkStart w:id="247" w:name="_Toc76648393"/>
      <w:bookmarkStart w:id="248" w:name="_Toc76649161"/>
      <w:bookmarkStart w:id="249" w:name="_Toc76719621"/>
      <w:bookmarkStart w:id="250" w:name="_Toc76973432"/>
      <w:bookmarkStart w:id="251" w:name="_Toc77318334"/>
      <w:r>
        <w:rPr>
          <w:rFonts w:hint="eastAsia"/>
        </w:rPr>
        <w:t>试验仪表和设备</w:t>
      </w:r>
      <w:bookmarkEnd w:id="245"/>
      <w:bookmarkEnd w:id="246"/>
      <w:bookmarkEnd w:id="247"/>
      <w:bookmarkEnd w:id="248"/>
      <w:bookmarkEnd w:id="249"/>
      <w:bookmarkEnd w:id="250"/>
      <w:bookmarkEnd w:id="251"/>
    </w:p>
    <w:p w14:paraId="42228DA0" w14:textId="0A8A4258" w:rsidR="00701C9C" w:rsidRDefault="00701C9C" w:rsidP="00701C9C">
      <w:pPr>
        <w:pStyle w:val="affffb"/>
        <w:ind w:firstLine="420"/>
      </w:pPr>
      <w:r>
        <w:rPr>
          <w:rFonts w:hint="eastAsia"/>
        </w:rPr>
        <w:t>见表1</w:t>
      </w:r>
      <w:r w:rsidRPr="00701C9C">
        <w:rPr>
          <w:rFonts w:hint="eastAsia"/>
        </w:rPr>
        <w:t>。</w:t>
      </w:r>
    </w:p>
    <w:p w14:paraId="751FD3A0" w14:textId="74290E74" w:rsidR="00701C9C" w:rsidRDefault="00701C9C" w:rsidP="00701C9C">
      <w:pPr>
        <w:pStyle w:val="aff2"/>
        <w:spacing w:before="120" w:after="120"/>
      </w:pPr>
      <w:r>
        <w:rPr>
          <w:rFonts w:hint="eastAsia"/>
        </w:rPr>
        <w:t>试验仪表和设备</w:t>
      </w:r>
    </w:p>
    <w:tbl>
      <w:tblPr>
        <w:tblStyle w:val="afffffffffc"/>
        <w:tblW w:w="0" w:type="auto"/>
        <w:jc w:val="center"/>
        <w:tblBorders>
          <w:top w:val="single" w:sz="8" w:space="0" w:color="auto"/>
          <w:left w:val="single" w:sz="8" w:space="0" w:color="auto"/>
          <w:bottom w:val="single" w:sz="8" w:space="0" w:color="auto"/>
          <w:right w:val="single" w:sz="8" w:space="0" w:color="auto"/>
        </w:tblBorders>
        <w:tblCellMar>
          <w:left w:w="0" w:type="dxa"/>
          <w:right w:w="0" w:type="dxa"/>
        </w:tblCellMar>
        <w:tblLook w:val="04A0" w:firstRow="1" w:lastRow="0" w:firstColumn="1" w:lastColumn="0" w:noHBand="0" w:noVBand="1"/>
      </w:tblPr>
      <w:tblGrid>
        <w:gridCol w:w="1003"/>
        <w:gridCol w:w="3402"/>
        <w:gridCol w:w="4969"/>
      </w:tblGrid>
      <w:tr w:rsidR="006B5102" w14:paraId="70C7F8EB" w14:textId="77777777" w:rsidTr="009043F1">
        <w:trPr>
          <w:tblHeader/>
          <w:jc w:val="center"/>
        </w:trPr>
        <w:tc>
          <w:tcPr>
            <w:tcW w:w="1003" w:type="dxa"/>
            <w:tcBorders>
              <w:top w:val="single" w:sz="8" w:space="0" w:color="auto"/>
              <w:bottom w:val="single" w:sz="8" w:space="0" w:color="auto"/>
            </w:tcBorders>
            <w:shd w:val="clear" w:color="auto" w:fill="auto"/>
            <w:vAlign w:val="center"/>
          </w:tcPr>
          <w:p w14:paraId="5C95A06E" w14:textId="70421D55" w:rsidR="006B5102" w:rsidRDefault="006B5102" w:rsidP="006B5102">
            <w:pPr>
              <w:pStyle w:val="afffffffff9"/>
            </w:pPr>
            <w:r>
              <w:rPr>
                <w:rFonts w:hint="eastAsia"/>
              </w:rPr>
              <w:t>序号</w:t>
            </w:r>
          </w:p>
        </w:tc>
        <w:tc>
          <w:tcPr>
            <w:tcW w:w="3402" w:type="dxa"/>
            <w:tcBorders>
              <w:top w:val="single" w:sz="8" w:space="0" w:color="auto"/>
              <w:bottom w:val="single" w:sz="8" w:space="0" w:color="auto"/>
            </w:tcBorders>
            <w:shd w:val="clear" w:color="auto" w:fill="auto"/>
            <w:vAlign w:val="center"/>
          </w:tcPr>
          <w:p w14:paraId="733877E5" w14:textId="2B54301E" w:rsidR="006B5102" w:rsidRDefault="006B5102" w:rsidP="006B5102">
            <w:pPr>
              <w:pStyle w:val="afffffffff9"/>
            </w:pPr>
            <w:r>
              <w:rPr>
                <w:rFonts w:hint="eastAsia"/>
              </w:rPr>
              <w:t>设备名称</w:t>
            </w:r>
          </w:p>
        </w:tc>
        <w:tc>
          <w:tcPr>
            <w:tcW w:w="4969" w:type="dxa"/>
            <w:tcBorders>
              <w:top w:val="single" w:sz="8" w:space="0" w:color="auto"/>
              <w:bottom w:val="single" w:sz="8" w:space="0" w:color="auto"/>
            </w:tcBorders>
            <w:shd w:val="clear" w:color="auto" w:fill="auto"/>
            <w:vAlign w:val="center"/>
          </w:tcPr>
          <w:p w14:paraId="585C8786" w14:textId="6F1B4E58" w:rsidR="006B5102" w:rsidRDefault="006B5102" w:rsidP="006B5102">
            <w:pPr>
              <w:pStyle w:val="afffffffff9"/>
            </w:pPr>
            <w:r>
              <w:rPr>
                <w:rFonts w:hint="eastAsia"/>
              </w:rPr>
              <w:t>主要性能要求</w:t>
            </w:r>
          </w:p>
        </w:tc>
      </w:tr>
      <w:tr w:rsidR="006B5102" w14:paraId="3BA1A01C" w14:textId="77777777" w:rsidTr="009043F1">
        <w:trPr>
          <w:jc w:val="center"/>
        </w:trPr>
        <w:tc>
          <w:tcPr>
            <w:tcW w:w="1003" w:type="dxa"/>
            <w:tcBorders>
              <w:top w:val="single" w:sz="8" w:space="0" w:color="auto"/>
            </w:tcBorders>
            <w:shd w:val="clear" w:color="auto" w:fill="auto"/>
            <w:vAlign w:val="center"/>
          </w:tcPr>
          <w:p w14:paraId="42A53606" w14:textId="4E009ACE" w:rsidR="006B5102" w:rsidRDefault="006B5102" w:rsidP="006B5102">
            <w:pPr>
              <w:pStyle w:val="afffffffff9"/>
            </w:pPr>
            <w:r>
              <w:rPr>
                <w:rFonts w:hint="eastAsia"/>
              </w:rPr>
              <w:t>１</w:t>
            </w:r>
          </w:p>
        </w:tc>
        <w:tc>
          <w:tcPr>
            <w:tcW w:w="3402" w:type="dxa"/>
            <w:tcBorders>
              <w:top w:val="single" w:sz="8" w:space="0" w:color="auto"/>
            </w:tcBorders>
            <w:shd w:val="clear" w:color="auto" w:fill="auto"/>
            <w:vAlign w:val="center"/>
          </w:tcPr>
          <w:p w14:paraId="57165853" w14:textId="64E5ADE4" w:rsidR="006B5102" w:rsidRDefault="006B5102" w:rsidP="006B5102">
            <w:pPr>
              <w:pStyle w:val="afffffffff9"/>
            </w:pPr>
            <w:r>
              <w:rPr>
                <w:rFonts w:hint="eastAsia"/>
              </w:rPr>
              <w:t>波长计</w:t>
            </w:r>
          </w:p>
        </w:tc>
        <w:tc>
          <w:tcPr>
            <w:tcW w:w="4969" w:type="dxa"/>
            <w:tcBorders>
              <w:top w:val="single" w:sz="8" w:space="0" w:color="auto"/>
            </w:tcBorders>
            <w:shd w:val="clear" w:color="auto" w:fill="auto"/>
            <w:vAlign w:val="center"/>
          </w:tcPr>
          <w:p w14:paraId="0F474152" w14:textId="674141BC" w:rsidR="006B5102" w:rsidRDefault="009043F1" w:rsidP="006B5102">
            <w:pPr>
              <w:pStyle w:val="afffffffff9"/>
            </w:pPr>
            <w:r>
              <w:rPr>
                <w:rFonts w:hint="eastAsia"/>
                <w:szCs w:val="18"/>
              </w:rPr>
              <w:t>工作波长范围：（</w:t>
            </w:r>
            <w:r>
              <w:rPr>
                <w:szCs w:val="18"/>
              </w:rPr>
              <w:t>330</w:t>
            </w:r>
            <w:r w:rsidR="00B91D22">
              <w:rPr>
                <w:rFonts w:hint="eastAsia"/>
              </w:rPr>
              <w:t>～</w:t>
            </w:r>
            <w:r>
              <w:rPr>
                <w:szCs w:val="18"/>
              </w:rPr>
              <w:t>1180</w:t>
            </w:r>
            <w:r>
              <w:rPr>
                <w:rFonts w:hint="eastAsia"/>
                <w:szCs w:val="18"/>
              </w:rPr>
              <w:t>）</w:t>
            </w:r>
            <w:r>
              <w:rPr>
                <w:szCs w:val="18"/>
              </w:rPr>
              <w:t xml:space="preserve"> nm</w:t>
            </w:r>
            <w:r>
              <w:t xml:space="preserve"> </w:t>
            </w:r>
            <w:r>
              <w:rPr>
                <w:rFonts w:hint="eastAsia"/>
                <w:szCs w:val="18"/>
              </w:rPr>
              <w:t>（包含待测激光雷达的发射波长即可）</w:t>
            </w:r>
          </w:p>
        </w:tc>
      </w:tr>
      <w:tr w:rsidR="006B5102" w14:paraId="23D63B26" w14:textId="77777777" w:rsidTr="009043F1">
        <w:trPr>
          <w:jc w:val="center"/>
        </w:trPr>
        <w:tc>
          <w:tcPr>
            <w:tcW w:w="1003" w:type="dxa"/>
            <w:shd w:val="clear" w:color="auto" w:fill="auto"/>
            <w:vAlign w:val="center"/>
          </w:tcPr>
          <w:p w14:paraId="42882A4A" w14:textId="7C845ACB" w:rsidR="006B5102" w:rsidRDefault="006B5102" w:rsidP="006B5102">
            <w:pPr>
              <w:pStyle w:val="afffffffff9"/>
            </w:pPr>
            <w:r>
              <w:rPr>
                <w:rFonts w:hint="eastAsia"/>
              </w:rPr>
              <w:t>２</w:t>
            </w:r>
          </w:p>
        </w:tc>
        <w:tc>
          <w:tcPr>
            <w:tcW w:w="3402" w:type="dxa"/>
            <w:shd w:val="clear" w:color="auto" w:fill="auto"/>
            <w:vAlign w:val="center"/>
          </w:tcPr>
          <w:p w14:paraId="7CCB23BC" w14:textId="4B1689B1" w:rsidR="006B5102" w:rsidRDefault="006B5102" w:rsidP="006B5102">
            <w:pPr>
              <w:pStyle w:val="afffffffff9"/>
            </w:pPr>
            <w:r>
              <w:rPr>
                <w:rFonts w:hint="eastAsia"/>
              </w:rPr>
              <w:t>光谱仪</w:t>
            </w:r>
          </w:p>
        </w:tc>
        <w:tc>
          <w:tcPr>
            <w:tcW w:w="4969" w:type="dxa"/>
            <w:shd w:val="clear" w:color="auto" w:fill="auto"/>
            <w:vAlign w:val="center"/>
          </w:tcPr>
          <w:p w14:paraId="4B7B2B1F" w14:textId="77777777" w:rsidR="00DC1A44" w:rsidRDefault="00DC1A44" w:rsidP="00DC1A44">
            <w:pPr>
              <w:pStyle w:val="afffffffff9"/>
            </w:pPr>
            <w:r>
              <w:rPr>
                <w:rFonts w:hint="eastAsia"/>
              </w:rPr>
              <w:t>工作波长范围：（300～2000） nm （包含待测激光雷达的发射波长即可）</w:t>
            </w:r>
          </w:p>
          <w:p w14:paraId="4F322FB5" w14:textId="77777777" w:rsidR="00DC1A44" w:rsidRDefault="00DC1A44" w:rsidP="00DC1A44">
            <w:pPr>
              <w:pStyle w:val="afffffffff9"/>
            </w:pPr>
            <w:r>
              <w:rPr>
                <w:rFonts w:hint="eastAsia"/>
              </w:rPr>
              <w:t>绝对误差：≤±0.05 nm</w:t>
            </w:r>
          </w:p>
          <w:p w14:paraId="1826CEBF" w14:textId="5CC33843" w:rsidR="00DC1A44" w:rsidRDefault="00DC1A44" w:rsidP="00DC1A44">
            <w:pPr>
              <w:pStyle w:val="afffffffff9"/>
            </w:pPr>
            <w:r>
              <w:rPr>
                <w:rFonts w:hint="eastAsia"/>
              </w:rPr>
              <w:t>分辨率：≤ 0.1 nm</w:t>
            </w:r>
          </w:p>
        </w:tc>
      </w:tr>
      <w:tr w:rsidR="006B5102" w14:paraId="200CBC1B" w14:textId="77777777" w:rsidTr="009043F1">
        <w:trPr>
          <w:jc w:val="center"/>
        </w:trPr>
        <w:tc>
          <w:tcPr>
            <w:tcW w:w="1003" w:type="dxa"/>
            <w:shd w:val="clear" w:color="auto" w:fill="auto"/>
            <w:vAlign w:val="center"/>
          </w:tcPr>
          <w:p w14:paraId="6CA7D866" w14:textId="7E9B66A2" w:rsidR="006B5102" w:rsidRDefault="006B5102" w:rsidP="006B5102">
            <w:pPr>
              <w:pStyle w:val="afffffffff9"/>
            </w:pPr>
            <w:r>
              <w:rPr>
                <w:rFonts w:hint="eastAsia"/>
              </w:rPr>
              <w:t>３</w:t>
            </w:r>
          </w:p>
        </w:tc>
        <w:tc>
          <w:tcPr>
            <w:tcW w:w="3402" w:type="dxa"/>
            <w:shd w:val="clear" w:color="auto" w:fill="auto"/>
            <w:vAlign w:val="center"/>
          </w:tcPr>
          <w:p w14:paraId="7E25B8B6" w14:textId="4D1F7F44" w:rsidR="006B5102" w:rsidRDefault="006B5102" w:rsidP="006B5102">
            <w:pPr>
              <w:pStyle w:val="afffffffff9"/>
            </w:pPr>
            <w:r>
              <w:rPr>
                <w:rFonts w:hint="eastAsia"/>
              </w:rPr>
              <w:t>分光镜</w:t>
            </w:r>
          </w:p>
        </w:tc>
        <w:tc>
          <w:tcPr>
            <w:tcW w:w="4969" w:type="dxa"/>
            <w:shd w:val="clear" w:color="auto" w:fill="auto"/>
            <w:vAlign w:val="center"/>
          </w:tcPr>
          <w:p w14:paraId="082C2178" w14:textId="61E3D2EE" w:rsidR="006B5102" w:rsidRDefault="009043F1" w:rsidP="006B5102">
            <w:pPr>
              <w:pStyle w:val="afffffffff9"/>
            </w:pPr>
            <w:r>
              <w:rPr>
                <w:rFonts w:hint="eastAsia"/>
                <w:szCs w:val="18"/>
              </w:rPr>
              <w:t>分光比：＞</w:t>
            </w:r>
            <w:r>
              <w:rPr>
                <w:szCs w:val="18"/>
              </w:rPr>
              <w:t>90:10 (T:R)</w:t>
            </w:r>
          </w:p>
        </w:tc>
      </w:tr>
      <w:tr w:rsidR="006B5102" w14:paraId="299C105C" w14:textId="77777777" w:rsidTr="009043F1">
        <w:trPr>
          <w:jc w:val="center"/>
        </w:trPr>
        <w:tc>
          <w:tcPr>
            <w:tcW w:w="1003" w:type="dxa"/>
            <w:shd w:val="clear" w:color="auto" w:fill="auto"/>
            <w:vAlign w:val="center"/>
          </w:tcPr>
          <w:p w14:paraId="2399248A" w14:textId="34856485" w:rsidR="006B5102" w:rsidRDefault="006B5102" w:rsidP="006B5102">
            <w:pPr>
              <w:pStyle w:val="afffffffff9"/>
            </w:pPr>
            <w:r>
              <w:rPr>
                <w:rFonts w:hint="eastAsia"/>
              </w:rPr>
              <w:t>４</w:t>
            </w:r>
          </w:p>
        </w:tc>
        <w:tc>
          <w:tcPr>
            <w:tcW w:w="3402" w:type="dxa"/>
            <w:shd w:val="clear" w:color="auto" w:fill="auto"/>
            <w:vAlign w:val="center"/>
          </w:tcPr>
          <w:p w14:paraId="451B759C" w14:textId="21EDA8D5" w:rsidR="006B5102" w:rsidRDefault="006B5102" w:rsidP="006B5102">
            <w:pPr>
              <w:pStyle w:val="afffffffff9"/>
            </w:pPr>
            <w:r>
              <w:rPr>
                <w:rFonts w:hint="eastAsia"/>
              </w:rPr>
              <w:t>示波器</w:t>
            </w:r>
          </w:p>
        </w:tc>
        <w:tc>
          <w:tcPr>
            <w:tcW w:w="4969" w:type="dxa"/>
            <w:shd w:val="clear" w:color="auto" w:fill="auto"/>
            <w:vAlign w:val="center"/>
          </w:tcPr>
          <w:p w14:paraId="7377FFF7" w14:textId="77777777" w:rsidR="009043F1" w:rsidRDefault="009043F1" w:rsidP="009043F1">
            <w:pPr>
              <w:pStyle w:val="afffffffff9"/>
            </w:pPr>
            <w:r>
              <w:rPr>
                <w:rFonts w:hint="eastAsia"/>
              </w:rPr>
              <w:t>带宽：≥500 MHz</w:t>
            </w:r>
          </w:p>
          <w:p w14:paraId="497BB358" w14:textId="5DA391F4" w:rsidR="006B5102" w:rsidRDefault="009043F1" w:rsidP="009043F1">
            <w:pPr>
              <w:pStyle w:val="afffffffff9"/>
            </w:pPr>
            <w:r>
              <w:rPr>
                <w:rFonts w:hint="eastAsia"/>
              </w:rPr>
              <w:t>最大采样率：≥1 GSa/s</w:t>
            </w:r>
          </w:p>
        </w:tc>
      </w:tr>
      <w:tr w:rsidR="006B5102" w14:paraId="251C447B" w14:textId="77777777" w:rsidTr="009043F1">
        <w:trPr>
          <w:jc w:val="center"/>
        </w:trPr>
        <w:tc>
          <w:tcPr>
            <w:tcW w:w="1003" w:type="dxa"/>
            <w:shd w:val="clear" w:color="auto" w:fill="auto"/>
            <w:vAlign w:val="center"/>
          </w:tcPr>
          <w:p w14:paraId="632C67A5" w14:textId="0F48D8FD" w:rsidR="006B5102" w:rsidRDefault="006B5102" w:rsidP="006B5102">
            <w:pPr>
              <w:pStyle w:val="afffffffff9"/>
            </w:pPr>
            <w:r>
              <w:rPr>
                <w:rFonts w:hint="eastAsia"/>
              </w:rPr>
              <w:t>５</w:t>
            </w:r>
          </w:p>
        </w:tc>
        <w:tc>
          <w:tcPr>
            <w:tcW w:w="3402" w:type="dxa"/>
            <w:shd w:val="clear" w:color="auto" w:fill="auto"/>
            <w:vAlign w:val="center"/>
          </w:tcPr>
          <w:p w14:paraId="3991170F" w14:textId="45EB6BE6" w:rsidR="006B5102" w:rsidRDefault="006B5102" w:rsidP="006B5102">
            <w:pPr>
              <w:pStyle w:val="afffffffff9"/>
            </w:pPr>
            <w:r>
              <w:rPr>
                <w:rFonts w:hint="eastAsia"/>
              </w:rPr>
              <w:t>激光功率计和能量计</w:t>
            </w:r>
          </w:p>
        </w:tc>
        <w:tc>
          <w:tcPr>
            <w:tcW w:w="4969" w:type="dxa"/>
            <w:shd w:val="clear" w:color="auto" w:fill="auto"/>
            <w:vAlign w:val="center"/>
          </w:tcPr>
          <w:p w14:paraId="76D27D5C" w14:textId="607DBF85" w:rsidR="009043F1" w:rsidRDefault="009043F1" w:rsidP="009043F1">
            <w:pPr>
              <w:pStyle w:val="afffffffff9"/>
            </w:pPr>
            <w:r>
              <w:rPr>
                <w:rFonts w:hint="eastAsia"/>
              </w:rPr>
              <w:t>工作波长范围：250nm</w:t>
            </w:r>
            <w:r w:rsidR="00900867">
              <w:rPr>
                <w:rFonts w:hint="eastAsia"/>
              </w:rPr>
              <w:t>～</w:t>
            </w:r>
            <w:r>
              <w:rPr>
                <w:rFonts w:hint="eastAsia"/>
              </w:rPr>
              <w:t>2.1um （包含待测激光雷达的发射波长即可）</w:t>
            </w:r>
          </w:p>
          <w:p w14:paraId="0420231E" w14:textId="09902514" w:rsidR="009043F1" w:rsidRDefault="009043F1" w:rsidP="009043F1">
            <w:pPr>
              <w:pStyle w:val="afffffffff9"/>
            </w:pPr>
            <w:r>
              <w:rPr>
                <w:rFonts w:hint="eastAsia"/>
              </w:rPr>
              <w:t>功率范围：10mW</w:t>
            </w:r>
            <w:r w:rsidR="004A4249">
              <w:rPr>
                <w:rFonts w:hint="eastAsia"/>
              </w:rPr>
              <w:t>～</w:t>
            </w:r>
            <w:r>
              <w:rPr>
                <w:rFonts w:hint="eastAsia"/>
              </w:rPr>
              <w:t>15W</w:t>
            </w:r>
          </w:p>
          <w:p w14:paraId="5FEFF091" w14:textId="77777777" w:rsidR="009043F1" w:rsidRDefault="009043F1" w:rsidP="009043F1">
            <w:pPr>
              <w:pStyle w:val="afffffffff9"/>
            </w:pPr>
            <w:r>
              <w:rPr>
                <w:rFonts w:hint="eastAsia"/>
              </w:rPr>
              <w:t>接收孔径：≥ 10.00mm</w:t>
            </w:r>
          </w:p>
          <w:p w14:paraId="12ECCD22" w14:textId="77777777" w:rsidR="009043F1" w:rsidRDefault="009043F1" w:rsidP="009043F1">
            <w:pPr>
              <w:pStyle w:val="afffffffff9"/>
            </w:pPr>
            <w:r>
              <w:rPr>
                <w:rFonts w:hint="eastAsia"/>
              </w:rPr>
              <w:t>功率计探测分辨率≤200 μW</w:t>
            </w:r>
          </w:p>
          <w:p w14:paraId="21865EC1" w14:textId="58502C04" w:rsidR="009043F1" w:rsidRDefault="009043F1" w:rsidP="009043F1">
            <w:pPr>
              <w:pStyle w:val="afffffffff9"/>
            </w:pPr>
            <w:r>
              <w:rPr>
                <w:rFonts w:hint="eastAsia"/>
              </w:rPr>
              <w:t>能量计探测分辨率200 pJ</w:t>
            </w:r>
            <w:r w:rsidR="00900867">
              <w:rPr>
                <w:rFonts w:hint="eastAsia"/>
              </w:rPr>
              <w:t>～</w:t>
            </w:r>
            <w:r>
              <w:rPr>
                <w:rFonts w:hint="eastAsia"/>
              </w:rPr>
              <w:t>30 μJ（根据探测激光能量确定）</w:t>
            </w:r>
          </w:p>
          <w:p w14:paraId="0E2E666E" w14:textId="3AEDDDF1" w:rsidR="006B5102" w:rsidRDefault="009043F1" w:rsidP="009043F1">
            <w:pPr>
              <w:pStyle w:val="afffffffff9"/>
            </w:pPr>
            <w:r>
              <w:rPr>
                <w:rFonts w:hint="eastAsia"/>
              </w:rPr>
              <w:t>最大允许误差≤5%</w:t>
            </w:r>
          </w:p>
        </w:tc>
      </w:tr>
      <w:tr w:rsidR="006B5102" w14:paraId="1E299BD3" w14:textId="77777777" w:rsidTr="009043F1">
        <w:trPr>
          <w:jc w:val="center"/>
        </w:trPr>
        <w:tc>
          <w:tcPr>
            <w:tcW w:w="1003" w:type="dxa"/>
            <w:shd w:val="clear" w:color="auto" w:fill="auto"/>
            <w:vAlign w:val="center"/>
          </w:tcPr>
          <w:p w14:paraId="487BF734" w14:textId="7E0E720B" w:rsidR="006B5102" w:rsidRDefault="006B5102" w:rsidP="006B5102">
            <w:pPr>
              <w:pStyle w:val="afffffffff9"/>
            </w:pPr>
            <w:r>
              <w:rPr>
                <w:rFonts w:hint="eastAsia"/>
              </w:rPr>
              <w:t>６</w:t>
            </w:r>
          </w:p>
        </w:tc>
        <w:tc>
          <w:tcPr>
            <w:tcW w:w="3402" w:type="dxa"/>
            <w:shd w:val="clear" w:color="auto" w:fill="auto"/>
            <w:vAlign w:val="center"/>
          </w:tcPr>
          <w:p w14:paraId="56C75B88" w14:textId="2DF60F93" w:rsidR="006B5102" w:rsidRDefault="009043F1" w:rsidP="006B5102">
            <w:pPr>
              <w:pStyle w:val="afffffffff9"/>
            </w:pPr>
            <w:r w:rsidRPr="009043F1">
              <w:rPr>
                <w:rFonts w:hint="eastAsia"/>
              </w:rPr>
              <w:t>光束质量分析仪&amp;M</w:t>
            </w:r>
            <w:r w:rsidRPr="0059151B">
              <w:rPr>
                <w:rFonts w:hint="eastAsia"/>
                <w:vertAlign w:val="superscript"/>
              </w:rPr>
              <w:t>2</w:t>
            </w:r>
            <w:r w:rsidRPr="009043F1">
              <w:rPr>
                <w:rFonts w:hint="eastAsia"/>
              </w:rPr>
              <w:t>测量系统</w:t>
            </w:r>
          </w:p>
        </w:tc>
        <w:tc>
          <w:tcPr>
            <w:tcW w:w="4969" w:type="dxa"/>
            <w:shd w:val="clear" w:color="auto" w:fill="auto"/>
            <w:vAlign w:val="center"/>
          </w:tcPr>
          <w:p w14:paraId="390F61D9" w14:textId="63AD05CB" w:rsidR="006B5102" w:rsidRDefault="009043F1" w:rsidP="006B5102">
            <w:pPr>
              <w:pStyle w:val="afffffffff9"/>
            </w:pPr>
            <w:r w:rsidRPr="009043F1">
              <w:rPr>
                <w:rFonts w:hint="eastAsia"/>
              </w:rPr>
              <w:t>波长范围：350nm</w:t>
            </w:r>
            <w:r w:rsidR="00B91D22">
              <w:rPr>
                <w:rFonts w:hint="eastAsia"/>
              </w:rPr>
              <w:t>～</w:t>
            </w:r>
            <w:r w:rsidRPr="009043F1">
              <w:rPr>
                <w:rFonts w:hint="eastAsia"/>
              </w:rPr>
              <w:t>1100nm（包含待测激光雷达的发射波长即可）</w:t>
            </w:r>
          </w:p>
        </w:tc>
      </w:tr>
      <w:tr w:rsidR="006B5102" w14:paraId="76B048DB" w14:textId="77777777" w:rsidTr="009043F1">
        <w:trPr>
          <w:jc w:val="center"/>
        </w:trPr>
        <w:tc>
          <w:tcPr>
            <w:tcW w:w="1003" w:type="dxa"/>
            <w:shd w:val="clear" w:color="auto" w:fill="auto"/>
            <w:vAlign w:val="center"/>
          </w:tcPr>
          <w:p w14:paraId="3D4BA6E6" w14:textId="7D653A06" w:rsidR="006B5102" w:rsidRDefault="006B5102" w:rsidP="006B5102">
            <w:pPr>
              <w:pStyle w:val="afffffffff9"/>
            </w:pPr>
            <w:r>
              <w:rPr>
                <w:rFonts w:hint="eastAsia"/>
              </w:rPr>
              <w:t>７</w:t>
            </w:r>
          </w:p>
        </w:tc>
        <w:tc>
          <w:tcPr>
            <w:tcW w:w="3402" w:type="dxa"/>
            <w:shd w:val="clear" w:color="auto" w:fill="auto"/>
            <w:vAlign w:val="center"/>
          </w:tcPr>
          <w:p w14:paraId="1A4E96B4" w14:textId="53473A6A" w:rsidR="006B5102" w:rsidRDefault="009043F1" w:rsidP="006B5102">
            <w:pPr>
              <w:pStyle w:val="afffffffff9"/>
            </w:pPr>
            <w:r w:rsidRPr="009043F1">
              <w:rPr>
                <w:rFonts w:hint="eastAsia"/>
              </w:rPr>
              <w:t>偏振测量仪</w:t>
            </w:r>
          </w:p>
        </w:tc>
        <w:tc>
          <w:tcPr>
            <w:tcW w:w="4969" w:type="dxa"/>
            <w:shd w:val="clear" w:color="auto" w:fill="auto"/>
            <w:vAlign w:val="center"/>
          </w:tcPr>
          <w:p w14:paraId="37964E75" w14:textId="39D445E5" w:rsidR="009043F1" w:rsidRDefault="009043F1" w:rsidP="009043F1">
            <w:pPr>
              <w:pStyle w:val="afffffffff9"/>
            </w:pPr>
            <w:r>
              <w:rPr>
                <w:rFonts w:hint="eastAsia"/>
              </w:rPr>
              <w:t>动态范围：</w:t>
            </w:r>
            <w:r w:rsidR="00B91D22">
              <w:rPr>
                <w:rFonts w:hint="eastAsia"/>
              </w:rPr>
              <w:t>≥</w:t>
            </w:r>
            <w:r>
              <w:rPr>
                <w:rFonts w:hint="eastAsia"/>
              </w:rPr>
              <w:t>70dB</w:t>
            </w:r>
          </w:p>
          <w:p w14:paraId="1C4CB712" w14:textId="473B8159" w:rsidR="009043F1" w:rsidRDefault="009043F1" w:rsidP="009043F1">
            <w:pPr>
              <w:pStyle w:val="afffffffff9"/>
            </w:pPr>
            <w:r>
              <w:rPr>
                <w:rFonts w:hint="eastAsia"/>
              </w:rPr>
              <w:t>方位角和椭偏度测量准确度：</w:t>
            </w:r>
            <w:r w:rsidR="00B91D22">
              <w:rPr>
                <w:rFonts w:hint="eastAsia"/>
              </w:rPr>
              <w:t>≥</w:t>
            </w:r>
            <w:r>
              <w:rPr>
                <w:rFonts w:hint="eastAsia"/>
              </w:rPr>
              <w:t>±</w:t>
            </w:r>
            <w:r>
              <w:t>0.25</w:t>
            </w:r>
            <w:r>
              <w:rPr>
                <w:rFonts w:ascii="Times New Roman"/>
              </w:rPr>
              <w:t>̊</w:t>
            </w:r>
          </w:p>
          <w:p w14:paraId="4617FBD7" w14:textId="1F60C735" w:rsidR="009043F1" w:rsidRDefault="009043F1" w:rsidP="009043F1">
            <w:pPr>
              <w:pStyle w:val="afffffffff9"/>
            </w:pPr>
            <w:r>
              <w:rPr>
                <w:rFonts w:hint="eastAsia"/>
              </w:rPr>
              <w:t>采样率：</w:t>
            </w:r>
            <w:r w:rsidR="00B91D22">
              <w:rPr>
                <w:rFonts w:hint="eastAsia"/>
              </w:rPr>
              <w:t>≥</w:t>
            </w:r>
            <w:r>
              <w:rPr>
                <w:rFonts w:hint="eastAsia"/>
              </w:rPr>
              <w:t>400 Samples/s</w:t>
            </w:r>
          </w:p>
          <w:p w14:paraId="53F8465D" w14:textId="212539D4" w:rsidR="006B5102" w:rsidRDefault="009043F1" w:rsidP="009043F1">
            <w:pPr>
              <w:pStyle w:val="afffffffff9"/>
            </w:pPr>
            <w:r>
              <w:rPr>
                <w:rFonts w:hint="eastAsia"/>
              </w:rPr>
              <w:t>偏振测量精度：＞1%</w:t>
            </w:r>
          </w:p>
        </w:tc>
      </w:tr>
      <w:tr w:rsidR="006B5102" w14:paraId="25149732" w14:textId="77777777" w:rsidTr="009043F1">
        <w:trPr>
          <w:jc w:val="center"/>
        </w:trPr>
        <w:tc>
          <w:tcPr>
            <w:tcW w:w="1003" w:type="dxa"/>
            <w:shd w:val="clear" w:color="auto" w:fill="auto"/>
            <w:vAlign w:val="center"/>
          </w:tcPr>
          <w:p w14:paraId="63E7E90D" w14:textId="1F864131" w:rsidR="006B5102" w:rsidRDefault="006B5102" w:rsidP="006B5102">
            <w:pPr>
              <w:pStyle w:val="afffffffff9"/>
            </w:pPr>
            <w:r>
              <w:rPr>
                <w:rFonts w:hint="eastAsia"/>
              </w:rPr>
              <w:t>８</w:t>
            </w:r>
          </w:p>
        </w:tc>
        <w:tc>
          <w:tcPr>
            <w:tcW w:w="3402" w:type="dxa"/>
            <w:shd w:val="clear" w:color="auto" w:fill="auto"/>
            <w:vAlign w:val="center"/>
          </w:tcPr>
          <w:p w14:paraId="52E47C5A" w14:textId="569E4593" w:rsidR="006B5102" w:rsidRDefault="009043F1" w:rsidP="006B5102">
            <w:pPr>
              <w:pStyle w:val="afffffffff9"/>
            </w:pPr>
            <w:r>
              <w:rPr>
                <w:rFonts w:hint="eastAsia"/>
                <w:szCs w:val="18"/>
              </w:rPr>
              <w:t>高性能干涉滤光片</w:t>
            </w:r>
          </w:p>
        </w:tc>
        <w:tc>
          <w:tcPr>
            <w:tcW w:w="4969" w:type="dxa"/>
            <w:shd w:val="clear" w:color="auto" w:fill="auto"/>
            <w:vAlign w:val="center"/>
          </w:tcPr>
          <w:p w14:paraId="1BB20F55" w14:textId="77777777" w:rsidR="004270B7" w:rsidRDefault="004270B7" w:rsidP="004270B7">
            <w:pPr>
              <w:pStyle w:val="afffffffff9"/>
            </w:pPr>
            <w:r>
              <w:rPr>
                <w:rFonts w:hint="eastAsia"/>
              </w:rPr>
              <w:t>中心波长：与拉曼通道工作波长相同</w:t>
            </w:r>
          </w:p>
          <w:p w14:paraId="1902F39E" w14:textId="77777777" w:rsidR="004270B7" w:rsidRDefault="004270B7" w:rsidP="004270B7">
            <w:pPr>
              <w:pStyle w:val="afffffffff9"/>
            </w:pPr>
            <w:r>
              <w:rPr>
                <w:rFonts w:hint="eastAsia"/>
              </w:rPr>
              <w:t>带宽：≤0.5nm</w:t>
            </w:r>
          </w:p>
          <w:p w14:paraId="2283605D" w14:textId="57732F05" w:rsidR="006B5102" w:rsidRDefault="004270B7" w:rsidP="004270B7">
            <w:pPr>
              <w:pStyle w:val="afffffffff9"/>
            </w:pPr>
            <w:r>
              <w:rPr>
                <w:rFonts w:hint="eastAsia"/>
              </w:rPr>
              <w:t>OD（光密度）：≥8</w:t>
            </w:r>
            <w:r w:rsidR="00B91D22">
              <w:t xml:space="preserve"> </w:t>
            </w:r>
          </w:p>
        </w:tc>
      </w:tr>
      <w:tr w:rsidR="006B5102" w14:paraId="5BE335B3" w14:textId="77777777" w:rsidTr="009043F1">
        <w:trPr>
          <w:jc w:val="center"/>
        </w:trPr>
        <w:tc>
          <w:tcPr>
            <w:tcW w:w="1003" w:type="dxa"/>
            <w:shd w:val="clear" w:color="auto" w:fill="auto"/>
            <w:vAlign w:val="center"/>
          </w:tcPr>
          <w:p w14:paraId="21F9109D" w14:textId="445F409C" w:rsidR="006B5102" w:rsidRDefault="006B5102" w:rsidP="006B5102">
            <w:pPr>
              <w:pStyle w:val="afffffffff9"/>
            </w:pPr>
            <w:r>
              <w:rPr>
                <w:rFonts w:hint="eastAsia"/>
              </w:rPr>
              <w:t>９</w:t>
            </w:r>
          </w:p>
        </w:tc>
        <w:tc>
          <w:tcPr>
            <w:tcW w:w="3402" w:type="dxa"/>
            <w:shd w:val="clear" w:color="auto" w:fill="auto"/>
            <w:vAlign w:val="center"/>
          </w:tcPr>
          <w:p w14:paraId="6AFF1A65" w14:textId="392FE75B" w:rsidR="006B5102" w:rsidRDefault="009043F1" w:rsidP="006B5102">
            <w:pPr>
              <w:pStyle w:val="afffffffff9"/>
            </w:pPr>
            <w:r>
              <w:rPr>
                <w:rFonts w:hint="eastAsia"/>
                <w:szCs w:val="18"/>
              </w:rPr>
              <w:t>衰减片</w:t>
            </w:r>
          </w:p>
        </w:tc>
        <w:tc>
          <w:tcPr>
            <w:tcW w:w="4969" w:type="dxa"/>
            <w:shd w:val="clear" w:color="auto" w:fill="auto"/>
            <w:vAlign w:val="center"/>
          </w:tcPr>
          <w:p w14:paraId="72CE1267" w14:textId="3FC0516B" w:rsidR="004270B7" w:rsidRDefault="004270B7" w:rsidP="004270B7">
            <w:pPr>
              <w:pStyle w:val="afffffffff9"/>
            </w:pPr>
            <w:r>
              <w:rPr>
                <w:rFonts w:hint="eastAsia"/>
              </w:rPr>
              <w:t>波段长范围：400nm</w:t>
            </w:r>
            <w:r w:rsidR="0059151B">
              <w:rPr>
                <w:rFonts w:hint="eastAsia"/>
              </w:rPr>
              <w:t>～</w:t>
            </w:r>
            <w:r>
              <w:rPr>
                <w:rFonts w:hint="eastAsia"/>
              </w:rPr>
              <w:t>1000nm（包含待测激光雷达的发射波长即可）</w:t>
            </w:r>
          </w:p>
          <w:p w14:paraId="66A4F499" w14:textId="7C0F0DF6" w:rsidR="004270B7" w:rsidRDefault="004270B7" w:rsidP="004270B7">
            <w:pPr>
              <w:pStyle w:val="afffffffff9"/>
            </w:pPr>
            <w:r>
              <w:rPr>
                <w:rFonts w:hint="eastAsia"/>
              </w:rPr>
              <w:t>衰减率：</w:t>
            </w:r>
            <w:r w:rsidR="004A4249">
              <w:t>0</w:t>
            </w:r>
            <w:r w:rsidR="004A4249">
              <w:rPr>
                <w:rFonts w:hint="eastAsia"/>
              </w:rPr>
              <w:t>～1</w:t>
            </w:r>
            <w:r w:rsidR="004A4249">
              <w:t>00%,</w:t>
            </w:r>
            <w:r w:rsidR="004A4249">
              <w:rPr>
                <w:rFonts w:hint="eastAsia"/>
              </w:rPr>
              <w:t>至少4种</w:t>
            </w:r>
          </w:p>
          <w:p w14:paraId="57A479D8" w14:textId="7E771EF9" w:rsidR="006B5102" w:rsidRDefault="004A4249" w:rsidP="004270B7">
            <w:pPr>
              <w:pStyle w:val="afffffffff9"/>
            </w:pPr>
            <w:r>
              <w:rPr>
                <w:rFonts w:hint="eastAsia"/>
              </w:rPr>
              <w:t>透过率精度</w:t>
            </w:r>
            <w:r w:rsidR="004270B7">
              <w:rPr>
                <w:rFonts w:hint="eastAsia"/>
              </w:rPr>
              <w:t>：</w:t>
            </w:r>
            <w:r>
              <w:rPr>
                <w:rFonts w:hint="eastAsia"/>
              </w:rPr>
              <w:t>≤</w:t>
            </w:r>
            <w:r w:rsidR="004270B7">
              <w:rPr>
                <w:rFonts w:hint="eastAsia"/>
              </w:rPr>
              <w:t>5</w:t>
            </w:r>
            <w:r>
              <w:t>%</w:t>
            </w:r>
          </w:p>
        </w:tc>
      </w:tr>
      <w:tr w:rsidR="006B5102" w14:paraId="60407477" w14:textId="77777777" w:rsidTr="009043F1">
        <w:trPr>
          <w:jc w:val="center"/>
        </w:trPr>
        <w:tc>
          <w:tcPr>
            <w:tcW w:w="1003" w:type="dxa"/>
            <w:shd w:val="clear" w:color="auto" w:fill="auto"/>
            <w:vAlign w:val="center"/>
          </w:tcPr>
          <w:p w14:paraId="4B6230AA" w14:textId="4E56B04C" w:rsidR="006B5102" w:rsidRDefault="00B91D22" w:rsidP="006B5102">
            <w:pPr>
              <w:pStyle w:val="afffffffff9"/>
            </w:pPr>
            <w:r>
              <w:rPr>
                <w:rFonts w:hint="eastAsia"/>
              </w:rPr>
              <w:t>1</w:t>
            </w:r>
            <w:r>
              <w:t>0</w:t>
            </w:r>
          </w:p>
        </w:tc>
        <w:tc>
          <w:tcPr>
            <w:tcW w:w="3402" w:type="dxa"/>
            <w:shd w:val="clear" w:color="auto" w:fill="auto"/>
            <w:vAlign w:val="center"/>
          </w:tcPr>
          <w:p w14:paraId="10F1B643" w14:textId="04FF2DC5" w:rsidR="006B5102" w:rsidRDefault="009043F1" w:rsidP="006B5102">
            <w:pPr>
              <w:pStyle w:val="afffffffff9"/>
            </w:pPr>
            <w:r>
              <w:rPr>
                <w:rFonts w:hint="eastAsia"/>
                <w:szCs w:val="18"/>
              </w:rPr>
              <w:t>遮光板</w:t>
            </w:r>
          </w:p>
        </w:tc>
        <w:tc>
          <w:tcPr>
            <w:tcW w:w="4969" w:type="dxa"/>
            <w:shd w:val="clear" w:color="auto" w:fill="auto"/>
            <w:vAlign w:val="center"/>
          </w:tcPr>
          <w:p w14:paraId="23E9ED47" w14:textId="1F46B378" w:rsidR="006B5102" w:rsidRDefault="004270B7" w:rsidP="006B5102">
            <w:pPr>
              <w:pStyle w:val="afffffffff9"/>
            </w:pPr>
            <w:r w:rsidRPr="004270B7">
              <w:rPr>
                <w:rFonts w:hint="eastAsia"/>
              </w:rPr>
              <w:t>黑色，＜20cm</w:t>
            </w:r>
            <w:r w:rsidR="004A4249" w:rsidRPr="00735C1D">
              <w:rPr>
                <w:rFonts w:hint="eastAsia"/>
              </w:rPr>
              <w:t>×</w:t>
            </w:r>
            <w:r w:rsidRPr="004270B7">
              <w:rPr>
                <w:rFonts w:hint="eastAsia"/>
              </w:rPr>
              <w:t>20cm</w:t>
            </w:r>
          </w:p>
        </w:tc>
      </w:tr>
      <w:tr w:rsidR="006B5102" w14:paraId="386AD6B2" w14:textId="77777777" w:rsidTr="009043F1">
        <w:trPr>
          <w:jc w:val="center"/>
        </w:trPr>
        <w:tc>
          <w:tcPr>
            <w:tcW w:w="1003" w:type="dxa"/>
            <w:shd w:val="clear" w:color="auto" w:fill="auto"/>
            <w:vAlign w:val="center"/>
          </w:tcPr>
          <w:p w14:paraId="23C0D17F" w14:textId="75EC7885" w:rsidR="006B5102" w:rsidRDefault="004A4249" w:rsidP="006B5102">
            <w:pPr>
              <w:pStyle w:val="afffffffff9"/>
            </w:pPr>
            <w:r>
              <w:rPr>
                <w:rFonts w:hint="eastAsia"/>
              </w:rPr>
              <w:t>1</w:t>
            </w:r>
            <w:r>
              <w:t>1</w:t>
            </w:r>
          </w:p>
        </w:tc>
        <w:tc>
          <w:tcPr>
            <w:tcW w:w="3402" w:type="dxa"/>
            <w:shd w:val="clear" w:color="auto" w:fill="auto"/>
            <w:vAlign w:val="center"/>
          </w:tcPr>
          <w:p w14:paraId="3731CDED" w14:textId="71317E23" w:rsidR="006B5102" w:rsidRDefault="009043F1" w:rsidP="006B5102">
            <w:pPr>
              <w:pStyle w:val="afffffffff9"/>
            </w:pPr>
            <w:r>
              <w:rPr>
                <w:rFonts w:hint="eastAsia"/>
                <w:szCs w:val="18"/>
              </w:rPr>
              <w:t>高性能偏振片</w:t>
            </w:r>
          </w:p>
        </w:tc>
        <w:tc>
          <w:tcPr>
            <w:tcW w:w="4969" w:type="dxa"/>
            <w:shd w:val="clear" w:color="auto" w:fill="auto"/>
            <w:vAlign w:val="center"/>
          </w:tcPr>
          <w:p w14:paraId="45B206F5" w14:textId="77777777" w:rsidR="004270B7" w:rsidRDefault="004270B7" w:rsidP="004270B7">
            <w:pPr>
              <w:pStyle w:val="afffffffff9"/>
            </w:pPr>
            <w:r>
              <w:rPr>
                <w:rFonts w:hint="eastAsia"/>
              </w:rPr>
              <w:t>消光比：≥1000：1</w:t>
            </w:r>
          </w:p>
          <w:p w14:paraId="0CB5E04E" w14:textId="59C1BAF2" w:rsidR="006B5102" w:rsidRDefault="004270B7" w:rsidP="004270B7">
            <w:pPr>
              <w:pStyle w:val="afffffffff9"/>
            </w:pPr>
            <w:r>
              <w:rPr>
                <w:rFonts w:hint="eastAsia"/>
              </w:rPr>
              <w:t>工作波长范围波长：（300～2000） nm（包含待测激光雷达的发射波长即可）</w:t>
            </w:r>
          </w:p>
        </w:tc>
      </w:tr>
      <w:tr w:rsidR="006B5102" w14:paraId="0C9DBC5F" w14:textId="77777777" w:rsidTr="009043F1">
        <w:trPr>
          <w:jc w:val="center"/>
        </w:trPr>
        <w:tc>
          <w:tcPr>
            <w:tcW w:w="1003" w:type="dxa"/>
            <w:shd w:val="clear" w:color="auto" w:fill="auto"/>
            <w:vAlign w:val="center"/>
          </w:tcPr>
          <w:p w14:paraId="75BB33A4" w14:textId="14687E44" w:rsidR="006B5102" w:rsidRDefault="004A4249" w:rsidP="006B5102">
            <w:pPr>
              <w:pStyle w:val="afffffffff9"/>
            </w:pPr>
            <w:r>
              <w:rPr>
                <w:rFonts w:hint="eastAsia"/>
              </w:rPr>
              <w:t>1</w:t>
            </w:r>
            <w:r>
              <w:t>2</w:t>
            </w:r>
          </w:p>
        </w:tc>
        <w:tc>
          <w:tcPr>
            <w:tcW w:w="3402" w:type="dxa"/>
            <w:shd w:val="clear" w:color="auto" w:fill="auto"/>
            <w:vAlign w:val="center"/>
          </w:tcPr>
          <w:p w14:paraId="29B917A3" w14:textId="31A925E2" w:rsidR="006B5102" w:rsidRDefault="009043F1" w:rsidP="006B5102">
            <w:pPr>
              <w:pStyle w:val="afffffffff9"/>
            </w:pPr>
            <w:r>
              <w:rPr>
                <w:rFonts w:hint="eastAsia"/>
                <w:szCs w:val="18"/>
              </w:rPr>
              <w:t>标准气溶胶激光雷达</w:t>
            </w:r>
          </w:p>
        </w:tc>
        <w:tc>
          <w:tcPr>
            <w:tcW w:w="4969" w:type="dxa"/>
            <w:shd w:val="clear" w:color="auto" w:fill="auto"/>
            <w:vAlign w:val="center"/>
          </w:tcPr>
          <w:p w14:paraId="4D2D775F" w14:textId="1D83D615" w:rsidR="004270B7" w:rsidRDefault="004270B7" w:rsidP="004270B7">
            <w:pPr>
              <w:pStyle w:val="afffffffff9"/>
            </w:pPr>
            <w:r>
              <w:rPr>
                <w:rFonts w:hint="eastAsia"/>
              </w:rPr>
              <w:t>经过国家有关部门认可，主要指标重叠因子≤200m，气溶胶后向散射系数和消光系数测量精度：米散射平均相对偏差和平均</w:t>
            </w:r>
            <w:r>
              <w:rPr>
                <w:rFonts w:hint="eastAsia"/>
              </w:rPr>
              <w:lastRenderedPageBreak/>
              <w:t>标准偏差≤15%（0.5km</w:t>
            </w:r>
            <w:r w:rsidR="0059151B">
              <w:rPr>
                <w:rFonts w:hint="eastAsia"/>
              </w:rPr>
              <w:t>～</w:t>
            </w:r>
            <w:r>
              <w:rPr>
                <w:rFonts w:hint="eastAsia"/>
              </w:rPr>
              <w:t>5km：不计入激光雷达比误差）；拉曼散射气溶胶后向散射系数和消光系数≤15%（0.5km</w:t>
            </w:r>
            <w:r w:rsidR="0059151B">
              <w:rPr>
                <w:rFonts w:hint="eastAsia"/>
              </w:rPr>
              <w:t>～</w:t>
            </w:r>
            <w:r>
              <w:rPr>
                <w:rFonts w:hint="eastAsia"/>
              </w:rPr>
              <w:t>5km：不计入激光雷达比误差）。</w:t>
            </w:r>
          </w:p>
          <w:p w14:paraId="64496222" w14:textId="77777777" w:rsidR="004270B7" w:rsidRDefault="004270B7" w:rsidP="004270B7">
            <w:pPr>
              <w:pStyle w:val="afffffffff9"/>
            </w:pPr>
            <w:r>
              <w:rPr>
                <w:rFonts w:hint="eastAsia"/>
              </w:rPr>
              <w:t>稳定性：激光平均功率：衰减≤1％/月；</w:t>
            </w:r>
          </w:p>
          <w:p w14:paraId="6E469E65" w14:textId="77777777" w:rsidR="004270B7" w:rsidRDefault="004270B7" w:rsidP="004270B7">
            <w:pPr>
              <w:pStyle w:val="afffffffff9"/>
            </w:pPr>
            <w:r>
              <w:rPr>
                <w:rFonts w:hint="eastAsia"/>
              </w:rPr>
              <w:t>激光器-望远镜指向角：漂移≤0.5mrad/月；</w:t>
            </w:r>
          </w:p>
          <w:p w14:paraId="3CCC81D6" w14:textId="2637860C" w:rsidR="006B5102" w:rsidRDefault="004270B7" w:rsidP="004270B7">
            <w:pPr>
              <w:pStyle w:val="afffffffff9"/>
            </w:pPr>
            <w:r>
              <w:rPr>
                <w:rFonts w:hint="eastAsia"/>
              </w:rPr>
              <w:t>探测器增益：衰减≤1％/月；暗电流：衰减≤1％/月。</w:t>
            </w:r>
          </w:p>
        </w:tc>
      </w:tr>
      <w:tr w:rsidR="006B5102" w14:paraId="058FE233" w14:textId="77777777" w:rsidTr="009043F1">
        <w:trPr>
          <w:jc w:val="center"/>
        </w:trPr>
        <w:tc>
          <w:tcPr>
            <w:tcW w:w="1003" w:type="dxa"/>
            <w:shd w:val="clear" w:color="auto" w:fill="auto"/>
            <w:vAlign w:val="center"/>
          </w:tcPr>
          <w:p w14:paraId="1A5042E2" w14:textId="7731F7A8" w:rsidR="006B5102" w:rsidRDefault="004A4249" w:rsidP="006B5102">
            <w:pPr>
              <w:pStyle w:val="afffffffff9"/>
            </w:pPr>
            <w:r>
              <w:rPr>
                <w:rFonts w:hint="eastAsia"/>
              </w:rPr>
              <w:lastRenderedPageBreak/>
              <w:t>1</w:t>
            </w:r>
            <w:r>
              <w:t>2</w:t>
            </w:r>
          </w:p>
        </w:tc>
        <w:tc>
          <w:tcPr>
            <w:tcW w:w="3402" w:type="dxa"/>
            <w:shd w:val="clear" w:color="auto" w:fill="auto"/>
            <w:vAlign w:val="center"/>
          </w:tcPr>
          <w:p w14:paraId="14229EB0" w14:textId="17E49364" w:rsidR="006B5102" w:rsidRDefault="009043F1" w:rsidP="006B5102">
            <w:pPr>
              <w:pStyle w:val="afffffffff9"/>
            </w:pPr>
            <w:r>
              <w:rPr>
                <w:rFonts w:hint="eastAsia"/>
                <w:szCs w:val="18"/>
              </w:rPr>
              <w:t>标准直尺</w:t>
            </w:r>
          </w:p>
        </w:tc>
        <w:tc>
          <w:tcPr>
            <w:tcW w:w="4969" w:type="dxa"/>
            <w:shd w:val="clear" w:color="auto" w:fill="auto"/>
            <w:vAlign w:val="center"/>
          </w:tcPr>
          <w:p w14:paraId="0F2E7D76" w14:textId="7ACCB21C" w:rsidR="006B5102" w:rsidRDefault="004270B7" w:rsidP="006B5102">
            <w:pPr>
              <w:pStyle w:val="afffffffff9"/>
            </w:pPr>
            <w:r w:rsidRPr="004270B7">
              <w:rPr>
                <w:rFonts w:hint="eastAsia"/>
              </w:rPr>
              <w:t>最小刻度：≤1mm；最大测量值：大于望远镜口径</w:t>
            </w:r>
          </w:p>
        </w:tc>
      </w:tr>
      <w:tr w:rsidR="006B5102" w14:paraId="423010D4" w14:textId="77777777" w:rsidTr="009043F1">
        <w:trPr>
          <w:jc w:val="center"/>
        </w:trPr>
        <w:tc>
          <w:tcPr>
            <w:tcW w:w="1003" w:type="dxa"/>
            <w:shd w:val="clear" w:color="auto" w:fill="auto"/>
            <w:vAlign w:val="center"/>
          </w:tcPr>
          <w:p w14:paraId="7BE57931" w14:textId="21E4C65E" w:rsidR="006B5102" w:rsidRDefault="004A4249" w:rsidP="006B5102">
            <w:pPr>
              <w:pStyle w:val="afffffffff9"/>
            </w:pPr>
            <w:r>
              <w:rPr>
                <w:rFonts w:hint="eastAsia"/>
              </w:rPr>
              <w:t>1</w:t>
            </w:r>
            <w:r>
              <w:t>4</w:t>
            </w:r>
          </w:p>
        </w:tc>
        <w:tc>
          <w:tcPr>
            <w:tcW w:w="3402" w:type="dxa"/>
            <w:shd w:val="clear" w:color="auto" w:fill="auto"/>
            <w:vAlign w:val="center"/>
          </w:tcPr>
          <w:p w14:paraId="2D67559F" w14:textId="6C6BFE4F" w:rsidR="006B5102" w:rsidRDefault="009043F1" w:rsidP="006B5102">
            <w:pPr>
              <w:pStyle w:val="afffffffff9"/>
            </w:pPr>
            <w:r>
              <w:rPr>
                <w:rFonts w:hint="eastAsia"/>
                <w:szCs w:val="18"/>
              </w:rPr>
              <w:t>激光测距仪</w:t>
            </w:r>
          </w:p>
        </w:tc>
        <w:tc>
          <w:tcPr>
            <w:tcW w:w="4969" w:type="dxa"/>
            <w:shd w:val="clear" w:color="auto" w:fill="auto"/>
            <w:vAlign w:val="center"/>
          </w:tcPr>
          <w:p w14:paraId="704C824F" w14:textId="67BC299B" w:rsidR="006B5102" w:rsidRDefault="004270B7" w:rsidP="006B5102">
            <w:pPr>
              <w:pStyle w:val="afffffffff9"/>
            </w:pPr>
            <w:r w:rsidRPr="004270B7">
              <w:rPr>
                <w:rFonts w:hint="eastAsia"/>
              </w:rPr>
              <w:t>测量误差：≤1m；测量最大距离：≥1km</w:t>
            </w:r>
          </w:p>
        </w:tc>
      </w:tr>
    </w:tbl>
    <w:p w14:paraId="667EF661" w14:textId="04E679D5" w:rsidR="004270B7" w:rsidRDefault="004270B7" w:rsidP="004270B7">
      <w:pPr>
        <w:pStyle w:val="affd"/>
        <w:spacing w:before="120" w:after="120"/>
      </w:pPr>
      <w:bookmarkStart w:id="252" w:name="_Toc76631981"/>
      <w:bookmarkStart w:id="253" w:name="_Toc76632018"/>
      <w:bookmarkStart w:id="254" w:name="_Toc76648394"/>
      <w:bookmarkStart w:id="255" w:name="_Toc76649162"/>
      <w:bookmarkStart w:id="256" w:name="_Toc76719622"/>
      <w:bookmarkStart w:id="257" w:name="_Toc76973433"/>
      <w:bookmarkStart w:id="258" w:name="_Toc77318335"/>
      <w:r>
        <w:rPr>
          <w:rFonts w:hint="eastAsia"/>
        </w:rPr>
        <w:t>组成检查</w:t>
      </w:r>
      <w:bookmarkEnd w:id="252"/>
      <w:bookmarkEnd w:id="253"/>
      <w:bookmarkEnd w:id="254"/>
      <w:bookmarkEnd w:id="255"/>
      <w:bookmarkEnd w:id="256"/>
      <w:bookmarkEnd w:id="257"/>
      <w:bookmarkEnd w:id="258"/>
    </w:p>
    <w:p w14:paraId="18DCA431" w14:textId="5A925485" w:rsidR="004270B7" w:rsidRDefault="004270B7" w:rsidP="004270B7">
      <w:pPr>
        <w:pStyle w:val="affffb"/>
        <w:ind w:firstLine="420"/>
      </w:pPr>
      <w:r w:rsidRPr="004270B7">
        <w:rPr>
          <w:rFonts w:hint="eastAsia"/>
        </w:rPr>
        <w:t>目测检查激光雷达的组成是否完整。</w:t>
      </w:r>
    </w:p>
    <w:p w14:paraId="3AC14D0E" w14:textId="08CB4ADB" w:rsidR="004270B7" w:rsidRDefault="004270B7" w:rsidP="004270B7">
      <w:pPr>
        <w:pStyle w:val="affd"/>
        <w:spacing w:before="120" w:after="120"/>
      </w:pPr>
      <w:bookmarkStart w:id="259" w:name="_Toc76631982"/>
      <w:bookmarkStart w:id="260" w:name="_Toc76632019"/>
      <w:bookmarkStart w:id="261" w:name="_Toc76648395"/>
      <w:bookmarkStart w:id="262" w:name="_Toc76649163"/>
      <w:bookmarkStart w:id="263" w:name="_Toc76719623"/>
      <w:bookmarkStart w:id="264" w:name="_Toc76973434"/>
      <w:bookmarkStart w:id="265" w:name="_Toc77318336"/>
      <w:r>
        <w:rPr>
          <w:rFonts w:hint="eastAsia"/>
        </w:rPr>
        <w:t>功能测试</w:t>
      </w:r>
      <w:bookmarkEnd w:id="259"/>
      <w:bookmarkEnd w:id="260"/>
      <w:bookmarkEnd w:id="261"/>
      <w:bookmarkEnd w:id="262"/>
      <w:bookmarkEnd w:id="263"/>
      <w:bookmarkEnd w:id="264"/>
      <w:bookmarkEnd w:id="265"/>
    </w:p>
    <w:p w14:paraId="0711D32C" w14:textId="6C279BF0" w:rsidR="00EA02C7" w:rsidRDefault="004270B7" w:rsidP="004270B7">
      <w:pPr>
        <w:pStyle w:val="affe"/>
        <w:spacing w:before="120" w:after="120"/>
      </w:pPr>
      <w:bookmarkStart w:id="266" w:name="_Toc76631983"/>
      <w:r>
        <w:rPr>
          <w:rFonts w:hint="eastAsia"/>
        </w:rPr>
        <w:t>一般要求</w:t>
      </w:r>
      <w:bookmarkEnd w:id="266"/>
    </w:p>
    <w:p w14:paraId="469634EE" w14:textId="7B0583CB" w:rsidR="004270B7" w:rsidRDefault="004270B7" w:rsidP="004270B7">
      <w:pPr>
        <w:pStyle w:val="affffb"/>
        <w:ind w:firstLine="420"/>
      </w:pPr>
      <w:r w:rsidRPr="004270B7">
        <w:rPr>
          <w:rFonts w:hint="eastAsia"/>
        </w:rPr>
        <w:t>操作演示检查。</w:t>
      </w:r>
    </w:p>
    <w:p w14:paraId="1D9E0A98" w14:textId="16EB66E1" w:rsidR="00AE4E99" w:rsidRDefault="00AE4E99" w:rsidP="00AE4E99">
      <w:pPr>
        <w:pStyle w:val="affe"/>
        <w:spacing w:before="120" w:after="120"/>
      </w:pPr>
      <w:bookmarkStart w:id="267" w:name="_Toc76631984"/>
      <w:r>
        <w:rPr>
          <w:rFonts w:hint="eastAsia"/>
        </w:rPr>
        <w:t>控制与监控功能</w:t>
      </w:r>
      <w:bookmarkEnd w:id="267"/>
    </w:p>
    <w:p w14:paraId="5FD678B0" w14:textId="380149E8" w:rsidR="00AE4E99" w:rsidRDefault="00AE4E99" w:rsidP="00AE4E99">
      <w:pPr>
        <w:pStyle w:val="afff"/>
        <w:spacing w:before="120" w:after="120"/>
      </w:pPr>
      <w:r>
        <w:rPr>
          <w:rFonts w:hint="eastAsia"/>
        </w:rPr>
        <w:t>监测功能</w:t>
      </w:r>
    </w:p>
    <w:p w14:paraId="247D14A9" w14:textId="00C371BC" w:rsidR="00AE4E99" w:rsidRDefault="00AE4E99" w:rsidP="00AE4E99">
      <w:pPr>
        <w:pStyle w:val="affffb"/>
        <w:ind w:firstLine="420"/>
      </w:pPr>
      <w:r w:rsidRPr="00AE4E99">
        <w:rPr>
          <w:rFonts w:hint="eastAsia"/>
        </w:rPr>
        <w:t>操作检查参数的显示，演示报警功能。</w:t>
      </w:r>
    </w:p>
    <w:p w14:paraId="64EEED98" w14:textId="31CBD5CB" w:rsidR="00AE4E99" w:rsidRDefault="00AE4E99" w:rsidP="00AE4E99">
      <w:pPr>
        <w:pStyle w:val="afff"/>
        <w:spacing w:before="120" w:after="120"/>
      </w:pPr>
      <w:r>
        <w:rPr>
          <w:rFonts w:hint="eastAsia"/>
        </w:rPr>
        <w:t>控制功能</w:t>
      </w:r>
    </w:p>
    <w:p w14:paraId="73D58B9C" w14:textId="453AAE8A" w:rsidR="00AE4E99" w:rsidRDefault="00AE4E99" w:rsidP="00AE4E99">
      <w:pPr>
        <w:pStyle w:val="affffb"/>
        <w:ind w:firstLine="420"/>
      </w:pPr>
      <w:r w:rsidRPr="00AE4E99">
        <w:rPr>
          <w:rFonts w:hint="eastAsia"/>
        </w:rPr>
        <w:t>操作演示检查。</w:t>
      </w:r>
    </w:p>
    <w:p w14:paraId="7746BC78" w14:textId="6BAB1B31" w:rsidR="00AE4E99" w:rsidRDefault="00AE4E99" w:rsidP="00AE4E99">
      <w:pPr>
        <w:pStyle w:val="afff"/>
        <w:spacing w:before="120" w:after="120"/>
      </w:pPr>
      <w:r>
        <w:rPr>
          <w:rFonts w:hint="eastAsia"/>
        </w:rPr>
        <w:t>检测功能</w:t>
      </w:r>
    </w:p>
    <w:p w14:paraId="1E3F1612" w14:textId="7CEE0E6F" w:rsidR="00AE4E99" w:rsidRDefault="00AE4E99" w:rsidP="00AE4E99">
      <w:pPr>
        <w:pStyle w:val="affffb"/>
        <w:ind w:firstLine="420"/>
      </w:pPr>
      <w:r w:rsidRPr="00AE4E99">
        <w:rPr>
          <w:rFonts w:hint="eastAsia"/>
        </w:rPr>
        <w:t>操作演示检查。</w:t>
      </w:r>
    </w:p>
    <w:p w14:paraId="53ACA9C4" w14:textId="57F08DE6" w:rsidR="00AE4E99" w:rsidRDefault="00AE4E99" w:rsidP="00AE4E99">
      <w:pPr>
        <w:pStyle w:val="affe"/>
        <w:spacing w:before="120" w:after="120"/>
      </w:pPr>
      <w:bookmarkStart w:id="268" w:name="_Toc76631985"/>
      <w:r>
        <w:rPr>
          <w:rFonts w:hint="eastAsia"/>
        </w:rPr>
        <w:t>数据产品</w:t>
      </w:r>
      <w:bookmarkEnd w:id="268"/>
    </w:p>
    <w:p w14:paraId="4280836D" w14:textId="0E236270" w:rsidR="00AE4E99" w:rsidRDefault="00AE4E99" w:rsidP="00AE4E99">
      <w:pPr>
        <w:pStyle w:val="afff"/>
        <w:spacing w:before="120" w:after="120"/>
      </w:pPr>
      <w:r>
        <w:rPr>
          <w:rFonts w:hint="eastAsia"/>
        </w:rPr>
        <w:t>数据质控</w:t>
      </w:r>
    </w:p>
    <w:p w14:paraId="7E841A5B" w14:textId="0C21311B" w:rsidR="00AE4E99" w:rsidRDefault="00AE4E99" w:rsidP="00AE4E99">
      <w:pPr>
        <w:pStyle w:val="affffb"/>
        <w:ind w:firstLine="420"/>
      </w:pPr>
      <w:r w:rsidRPr="00AE4E99">
        <w:rPr>
          <w:rFonts w:hint="eastAsia"/>
        </w:rPr>
        <w:t>操作演示检查。</w:t>
      </w:r>
    </w:p>
    <w:p w14:paraId="66A1FDD4" w14:textId="46F38E53" w:rsidR="00AE4E99" w:rsidRDefault="00AE4E99" w:rsidP="00AE4E99">
      <w:pPr>
        <w:pStyle w:val="afff"/>
        <w:spacing w:before="120" w:after="120"/>
      </w:pPr>
      <w:r>
        <w:rPr>
          <w:rFonts w:hint="eastAsia"/>
        </w:rPr>
        <w:t>数据生成</w:t>
      </w:r>
    </w:p>
    <w:p w14:paraId="08A7E9BC" w14:textId="7FB172E4" w:rsidR="00AE4E99" w:rsidRDefault="00AE4E99" w:rsidP="00AE4E99">
      <w:pPr>
        <w:pStyle w:val="affffb"/>
        <w:ind w:firstLine="420"/>
      </w:pPr>
      <w:r w:rsidRPr="00AE4E99">
        <w:rPr>
          <w:rFonts w:hint="eastAsia"/>
        </w:rPr>
        <w:t>操作检查是否按照附录A中的规定生成数据产品。</w:t>
      </w:r>
    </w:p>
    <w:p w14:paraId="5591A092" w14:textId="76D80911" w:rsidR="00AE4E99" w:rsidRDefault="00AE4E99" w:rsidP="00AE4E99">
      <w:pPr>
        <w:pStyle w:val="afff"/>
        <w:spacing w:before="120" w:after="120"/>
      </w:pPr>
      <w:r>
        <w:rPr>
          <w:rFonts w:hint="eastAsia"/>
        </w:rPr>
        <w:t>数据格式</w:t>
      </w:r>
    </w:p>
    <w:p w14:paraId="58E0D6EC" w14:textId="7C855E23" w:rsidR="00AE4E99" w:rsidRDefault="00AE4E99" w:rsidP="00AE4E99">
      <w:pPr>
        <w:pStyle w:val="affffb"/>
        <w:ind w:firstLine="420"/>
      </w:pPr>
      <w:r w:rsidRPr="00AE4E99">
        <w:rPr>
          <w:rFonts w:hint="eastAsia"/>
        </w:rPr>
        <w:t>操作检查是否按照附录A中的格式要求进行了存储。</w:t>
      </w:r>
    </w:p>
    <w:p w14:paraId="23795B67" w14:textId="16B771D4" w:rsidR="00AE4E99" w:rsidRDefault="00AE4E99" w:rsidP="00AE4E99">
      <w:pPr>
        <w:pStyle w:val="afff"/>
        <w:spacing w:before="120" w:after="120"/>
      </w:pPr>
      <w:r>
        <w:rPr>
          <w:rFonts w:hint="eastAsia"/>
        </w:rPr>
        <w:t>数据产品显示</w:t>
      </w:r>
    </w:p>
    <w:p w14:paraId="16968725" w14:textId="7E19AE28" w:rsidR="00AE4E99" w:rsidRDefault="00AE4E99" w:rsidP="00AE4E99">
      <w:pPr>
        <w:pStyle w:val="affffb"/>
        <w:ind w:firstLine="420"/>
      </w:pPr>
      <w:r w:rsidRPr="00AE4E99">
        <w:rPr>
          <w:rFonts w:hint="eastAsia"/>
        </w:rPr>
        <w:t>操作演示检查。</w:t>
      </w:r>
    </w:p>
    <w:p w14:paraId="3A3B3E40" w14:textId="4998CED4" w:rsidR="00AE4E99" w:rsidRDefault="00AE4E99" w:rsidP="00AE4E99">
      <w:pPr>
        <w:pStyle w:val="affe"/>
        <w:spacing w:before="120" w:after="120"/>
      </w:pPr>
      <w:bookmarkStart w:id="269" w:name="_Toc76631986"/>
      <w:r>
        <w:rPr>
          <w:rFonts w:hint="eastAsia"/>
        </w:rPr>
        <w:t>数据</w:t>
      </w:r>
      <w:bookmarkEnd w:id="269"/>
      <w:r w:rsidR="004A4249">
        <w:rPr>
          <w:rFonts w:hint="eastAsia"/>
        </w:rPr>
        <w:t>存储和传输</w:t>
      </w:r>
    </w:p>
    <w:p w14:paraId="616D85C9" w14:textId="2356D91B" w:rsidR="00AE4E99" w:rsidRDefault="00AE4E99" w:rsidP="00AE4E99">
      <w:pPr>
        <w:pStyle w:val="affffb"/>
        <w:ind w:firstLine="420"/>
      </w:pPr>
      <w:r w:rsidRPr="00AE4E99">
        <w:rPr>
          <w:rFonts w:hint="eastAsia"/>
        </w:rPr>
        <w:t>操作演示检查。</w:t>
      </w:r>
    </w:p>
    <w:p w14:paraId="55D3A212" w14:textId="6E4040D6" w:rsidR="00AE4E99" w:rsidRDefault="00AE4E99" w:rsidP="00AE4E99">
      <w:pPr>
        <w:pStyle w:val="affe"/>
        <w:spacing w:before="120" w:after="120"/>
      </w:pPr>
      <w:bookmarkStart w:id="270" w:name="_Toc76631987"/>
      <w:r>
        <w:rPr>
          <w:rFonts w:hint="eastAsia"/>
        </w:rPr>
        <w:t>互换性</w:t>
      </w:r>
      <w:bookmarkEnd w:id="270"/>
    </w:p>
    <w:p w14:paraId="32043985" w14:textId="674D2C43" w:rsidR="00AE4E99" w:rsidRDefault="00AE4E99" w:rsidP="00AE4E99">
      <w:pPr>
        <w:pStyle w:val="affffb"/>
        <w:ind w:firstLine="420"/>
      </w:pPr>
      <w:r w:rsidRPr="00AE4E99">
        <w:rPr>
          <w:rFonts w:hint="eastAsia"/>
        </w:rPr>
        <w:t>在现场抽取不少于3个的组件或部件，进行互换测试。</w:t>
      </w:r>
    </w:p>
    <w:p w14:paraId="16A804AC" w14:textId="69458775" w:rsidR="00AE4E99" w:rsidRDefault="00AE4E99" w:rsidP="00AE4E99">
      <w:pPr>
        <w:pStyle w:val="affd"/>
        <w:spacing w:before="120" w:after="120"/>
      </w:pPr>
      <w:bookmarkStart w:id="271" w:name="_Toc76631988"/>
      <w:bookmarkStart w:id="272" w:name="_Toc76632020"/>
      <w:bookmarkStart w:id="273" w:name="_Toc76648396"/>
      <w:bookmarkStart w:id="274" w:name="_Toc76649164"/>
      <w:bookmarkStart w:id="275" w:name="_Toc76719624"/>
      <w:bookmarkStart w:id="276" w:name="_Toc76973435"/>
      <w:bookmarkStart w:id="277" w:name="_Toc77318337"/>
      <w:r>
        <w:rPr>
          <w:rFonts w:hint="eastAsia"/>
        </w:rPr>
        <w:t>性能</w:t>
      </w:r>
      <w:bookmarkEnd w:id="271"/>
      <w:bookmarkEnd w:id="272"/>
      <w:bookmarkEnd w:id="273"/>
      <w:bookmarkEnd w:id="274"/>
      <w:bookmarkEnd w:id="275"/>
      <w:bookmarkEnd w:id="276"/>
      <w:r w:rsidR="00520D8C">
        <w:rPr>
          <w:rFonts w:hint="eastAsia"/>
        </w:rPr>
        <w:t>测试</w:t>
      </w:r>
      <w:bookmarkEnd w:id="277"/>
    </w:p>
    <w:p w14:paraId="25AFF584" w14:textId="6193B18B" w:rsidR="00AE4E99" w:rsidRDefault="00AE4E99" w:rsidP="00AE4E99">
      <w:pPr>
        <w:pStyle w:val="affe"/>
        <w:spacing w:before="120" w:after="120"/>
      </w:pPr>
      <w:bookmarkStart w:id="278" w:name="_Toc76631989"/>
      <w:r>
        <w:rPr>
          <w:rFonts w:hint="eastAsia"/>
        </w:rPr>
        <w:t>激光雷达工作波长</w:t>
      </w:r>
      <w:bookmarkEnd w:id="278"/>
    </w:p>
    <w:p w14:paraId="7A0F005A" w14:textId="69292CA0" w:rsidR="00AE4E99" w:rsidRDefault="00AE4E99" w:rsidP="00AE4E99">
      <w:pPr>
        <w:pStyle w:val="affffb"/>
        <w:ind w:firstLine="420"/>
      </w:pPr>
      <w:r w:rsidRPr="00AE4E99">
        <w:rPr>
          <w:rFonts w:hint="eastAsia"/>
        </w:rPr>
        <w:lastRenderedPageBreak/>
        <w:t>按照GB/T 15175-2012 中5.1描述的方法测试。</w:t>
      </w:r>
    </w:p>
    <w:p w14:paraId="6BA1DB33" w14:textId="005F1A74" w:rsidR="00AE4E99" w:rsidRDefault="00AE4E99" w:rsidP="00AE4E99">
      <w:pPr>
        <w:pStyle w:val="affe"/>
        <w:spacing w:before="120" w:after="120"/>
      </w:pPr>
      <w:bookmarkStart w:id="279" w:name="_Toc76631990"/>
      <w:r>
        <w:rPr>
          <w:rFonts w:hint="eastAsia"/>
        </w:rPr>
        <w:t>预热开机时间</w:t>
      </w:r>
      <w:bookmarkEnd w:id="279"/>
    </w:p>
    <w:p w14:paraId="5B867D6D" w14:textId="7A3ED83F" w:rsidR="00AE4E99" w:rsidRDefault="00AE4E99" w:rsidP="00AE4E99">
      <w:pPr>
        <w:pStyle w:val="affffb"/>
        <w:ind w:firstLine="420"/>
      </w:pPr>
      <w:r w:rsidRPr="00AE4E99">
        <w:rPr>
          <w:rFonts w:hint="eastAsia"/>
        </w:rPr>
        <w:t>接通电源同时开始计时，测量从打开电源到系统正常工作的时间。</w:t>
      </w:r>
    </w:p>
    <w:p w14:paraId="57FACF8A" w14:textId="36673801" w:rsidR="00AE4E99" w:rsidRDefault="00AE4E99" w:rsidP="00AE4E99">
      <w:pPr>
        <w:pStyle w:val="affe"/>
        <w:spacing w:before="120" w:after="120"/>
      </w:pPr>
      <w:bookmarkStart w:id="280" w:name="_Toc76631991"/>
      <w:r>
        <w:rPr>
          <w:rFonts w:hint="eastAsia"/>
        </w:rPr>
        <w:t>距离范围</w:t>
      </w:r>
      <w:bookmarkEnd w:id="280"/>
    </w:p>
    <w:p w14:paraId="30DC43AC" w14:textId="2CD40963" w:rsidR="00AE4E99" w:rsidRDefault="00AE4E99" w:rsidP="00AE4E99">
      <w:pPr>
        <w:pStyle w:val="afff"/>
        <w:spacing w:before="120" w:after="120"/>
      </w:pPr>
      <w:r>
        <w:rPr>
          <w:rFonts w:hint="eastAsia"/>
        </w:rPr>
        <w:t>探测盲区</w:t>
      </w:r>
    </w:p>
    <w:p w14:paraId="5D78D422" w14:textId="41948F53" w:rsidR="00AE4E99" w:rsidRDefault="00AE4E99" w:rsidP="00AE4E99">
      <w:pPr>
        <w:pStyle w:val="affffb"/>
        <w:ind w:firstLine="420"/>
      </w:pPr>
      <w:r w:rsidRPr="00AE4E99">
        <w:rPr>
          <w:rFonts w:hint="eastAsia"/>
        </w:rPr>
        <w:t>按下列步骤进行测试：</w:t>
      </w:r>
    </w:p>
    <w:p w14:paraId="7B4B441B" w14:textId="6889FCDA" w:rsidR="00AE4E99" w:rsidRDefault="00AE4E99" w:rsidP="0072453E">
      <w:pPr>
        <w:pStyle w:val="af5"/>
        <w:numPr>
          <w:ilvl w:val="0"/>
          <w:numId w:val="51"/>
        </w:numPr>
      </w:pPr>
      <w:r w:rsidRPr="00AE4E99">
        <w:rPr>
          <w:rFonts w:hint="eastAsia"/>
        </w:rPr>
        <w:t>连续采集一组原始数据（3次取平均值）；</w:t>
      </w:r>
    </w:p>
    <w:p w14:paraId="10B61C94" w14:textId="2E1C9EBB" w:rsidR="00AE4E99" w:rsidRDefault="00AE4E99" w:rsidP="0072453E">
      <w:pPr>
        <w:pStyle w:val="af5"/>
        <w:numPr>
          <w:ilvl w:val="0"/>
          <w:numId w:val="51"/>
        </w:numPr>
      </w:pPr>
      <w:r w:rsidRPr="00AE4E99">
        <w:rPr>
          <w:rFonts w:hint="eastAsia"/>
        </w:rPr>
        <w:t>以距离为横坐标，原始数据为纵坐标画廓线图；</w:t>
      </w:r>
    </w:p>
    <w:p w14:paraId="1B02427A" w14:textId="6D432AC4" w:rsidR="00AE4E99" w:rsidRPr="00AE4E99" w:rsidRDefault="00AE4E99" w:rsidP="0072453E">
      <w:pPr>
        <w:pStyle w:val="af5"/>
        <w:numPr>
          <w:ilvl w:val="0"/>
          <w:numId w:val="51"/>
        </w:numPr>
      </w:pPr>
      <w:r w:rsidRPr="00AE4E99">
        <w:rPr>
          <w:rFonts w:hint="eastAsia"/>
        </w:rPr>
        <w:t>统计廓线第1个波峰（为杂散光信号）和第2个波峰之间最低点对应的采样点数K，根据公式（B.1）计算出的每个通道的探测盲区。</w:t>
      </w:r>
    </w:p>
    <w:p w14:paraId="2F0A06CA" w14:textId="27F1D99C" w:rsidR="00AE4E99" w:rsidRDefault="00CE68B1" w:rsidP="00CE68B1">
      <w:pPr>
        <w:pStyle w:val="afff"/>
        <w:spacing w:before="120" w:after="120"/>
      </w:pPr>
      <w:r>
        <w:rPr>
          <w:rFonts w:hint="eastAsia"/>
        </w:rPr>
        <w:t>有效探测范围</w:t>
      </w:r>
    </w:p>
    <w:p w14:paraId="04360F37" w14:textId="1F24F99F" w:rsidR="00CE68B1" w:rsidRDefault="00CE68B1" w:rsidP="00CE68B1">
      <w:pPr>
        <w:pStyle w:val="affffb"/>
        <w:ind w:firstLine="420"/>
      </w:pPr>
      <w:r w:rsidRPr="00CE68B1">
        <w:rPr>
          <w:rFonts w:hint="eastAsia"/>
        </w:rPr>
        <w:t>按下列步骤进行测试：</w:t>
      </w:r>
    </w:p>
    <w:p w14:paraId="68891A6E" w14:textId="5543E4C0" w:rsidR="00CE68B1" w:rsidRDefault="00CE68B1" w:rsidP="0072453E">
      <w:pPr>
        <w:pStyle w:val="af5"/>
        <w:numPr>
          <w:ilvl w:val="0"/>
          <w:numId w:val="52"/>
        </w:numPr>
      </w:pPr>
      <w:r w:rsidRPr="00CE68B1">
        <w:rPr>
          <w:rFonts w:hint="eastAsia"/>
        </w:rPr>
        <w:t>连续采集一组原始数据（3次取平均值）；</w:t>
      </w:r>
    </w:p>
    <w:p w14:paraId="28AB7012" w14:textId="5338D28B" w:rsidR="00CE68B1" w:rsidRDefault="00CE68B1" w:rsidP="0072453E">
      <w:pPr>
        <w:pStyle w:val="af5"/>
        <w:numPr>
          <w:ilvl w:val="0"/>
          <w:numId w:val="52"/>
        </w:numPr>
      </w:pPr>
      <w:r w:rsidRPr="00CE68B1">
        <w:rPr>
          <w:rFonts w:hint="eastAsia"/>
        </w:rPr>
        <w:t>原始数据减背景处理后获得有效信号，根据公式（B.2）和公式（B.3）计算信噪比SNR；</w:t>
      </w:r>
    </w:p>
    <w:p w14:paraId="45F20825" w14:textId="70ECF71F" w:rsidR="00CE68B1" w:rsidRDefault="00CE68B1" w:rsidP="0072453E">
      <w:pPr>
        <w:pStyle w:val="af5"/>
        <w:numPr>
          <w:ilvl w:val="0"/>
          <w:numId w:val="52"/>
        </w:numPr>
      </w:pPr>
      <w:r w:rsidRPr="00CE68B1">
        <w:rPr>
          <w:rFonts w:hint="eastAsia"/>
        </w:rPr>
        <w:t>SNR≥3时对应的最大高度为有效探测距离。</w:t>
      </w:r>
    </w:p>
    <w:p w14:paraId="4DD142B8" w14:textId="73F85EE9" w:rsidR="00CE68B1" w:rsidRDefault="00CE68B1" w:rsidP="00CE68B1">
      <w:pPr>
        <w:pStyle w:val="afff"/>
        <w:spacing w:before="120" w:after="120"/>
      </w:pPr>
      <w:r>
        <w:rPr>
          <w:rFonts w:hint="eastAsia"/>
        </w:rPr>
        <w:t>探测距离（量程）</w:t>
      </w:r>
    </w:p>
    <w:p w14:paraId="1A5E02C3" w14:textId="5638FCB5" w:rsidR="00CE68B1" w:rsidRDefault="00CE68B1" w:rsidP="00CE68B1">
      <w:pPr>
        <w:pStyle w:val="affffb"/>
        <w:ind w:firstLine="420"/>
      </w:pPr>
      <w:r w:rsidRPr="00CE68B1">
        <w:rPr>
          <w:rFonts w:hint="eastAsia"/>
        </w:rPr>
        <w:t>检查激光雷达的输出数据文件。</w:t>
      </w:r>
    </w:p>
    <w:p w14:paraId="63438B49" w14:textId="6C9E657E" w:rsidR="00CE68B1" w:rsidRDefault="00CE68B1" w:rsidP="00CE68B1">
      <w:pPr>
        <w:pStyle w:val="affe"/>
        <w:spacing w:before="120" w:after="120"/>
      </w:pPr>
      <w:r>
        <w:rPr>
          <w:rFonts w:hint="eastAsia"/>
        </w:rPr>
        <w:t>测量误差</w:t>
      </w:r>
    </w:p>
    <w:p w14:paraId="13A890E1" w14:textId="1AC43384" w:rsidR="00CE68B1" w:rsidRDefault="00CE68B1" w:rsidP="00CE68B1">
      <w:pPr>
        <w:pStyle w:val="afff"/>
        <w:spacing w:before="120" w:after="120"/>
      </w:pPr>
      <w:r>
        <w:rPr>
          <w:rFonts w:hint="eastAsia"/>
        </w:rPr>
        <w:t>距离定位精度</w:t>
      </w:r>
    </w:p>
    <w:p w14:paraId="3DB1A06E" w14:textId="77777777" w:rsidR="00CE68B1" w:rsidRDefault="00CE68B1" w:rsidP="00CE68B1">
      <w:pPr>
        <w:pStyle w:val="affffb"/>
        <w:ind w:firstLine="420"/>
      </w:pPr>
      <w:r>
        <w:rPr>
          <w:rFonts w:hint="eastAsia"/>
        </w:rPr>
        <w:t xml:space="preserve">根据实际情况，在下面2个方法中选择1种： </w:t>
      </w:r>
    </w:p>
    <w:p w14:paraId="6264798B" w14:textId="77777777" w:rsidR="00CE68B1" w:rsidRDefault="00CE68B1" w:rsidP="00CE68B1">
      <w:pPr>
        <w:pStyle w:val="affffb"/>
        <w:ind w:firstLine="420"/>
      </w:pPr>
      <w:r>
        <w:rPr>
          <w:rFonts w:hint="eastAsia"/>
        </w:rPr>
        <w:t>①激光雷达保持水平放置或者通过反射镜使发射光束水平发射，在激光发射路径上选取3个目标物，微调激光雷达出射光的方向，使少量光入射到目标物上，同时保证目标物的反射峰信号不饱和。连续采集后获得原始数据，以距离为横坐标，用原始数据减背景后画出有效信号廓线图。从有效信号廓线获得三个目标物的反射信号峰值所对应的距离</w:t>
      </w:r>
      <w:r>
        <w:rPr>
          <w:rFonts w:ascii="Cambria Math" w:hAnsi="Cambria Math" w:cs="Cambria Math"/>
        </w:rPr>
        <w:t>𝐿</w:t>
      </w:r>
      <w:r w:rsidRPr="0059151B">
        <w:rPr>
          <w:rFonts w:hint="eastAsia"/>
          <w:vertAlign w:val="subscript"/>
        </w:rPr>
        <w:t>1</w:t>
      </w:r>
      <w:r>
        <w:rPr>
          <w:rFonts w:hint="eastAsia"/>
        </w:rPr>
        <w:t>、</w:t>
      </w:r>
      <w:r>
        <w:rPr>
          <w:rFonts w:ascii="Cambria Math" w:hAnsi="Cambria Math" w:cs="Cambria Math"/>
        </w:rPr>
        <w:t>𝐿</w:t>
      </w:r>
      <w:r w:rsidRPr="0059151B">
        <w:rPr>
          <w:rFonts w:hint="eastAsia"/>
          <w:vertAlign w:val="subscript"/>
        </w:rPr>
        <w:t>2</w:t>
      </w:r>
      <w:r>
        <w:rPr>
          <w:rFonts w:hint="eastAsia"/>
        </w:rPr>
        <w:t>、</w:t>
      </w:r>
      <w:r>
        <w:rPr>
          <w:rFonts w:ascii="Cambria Math" w:hAnsi="Cambria Math" w:cs="Cambria Math"/>
        </w:rPr>
        <w:t>𝐿</w:t>
      </w:r>
      <w:r w:rsidRPr="0059151B">
        <w:rPr>
          <w:rFonts w:hint="eastAsia"/>
          <w:vertAlign w:val="subscript"/>
        </w:rPr>
        <w:t>3</w:t>
      </w:r>
      <w:r>
        <w:rPr>
          <w:rFonts w:hint="eastAsia"/>
        </w:rPr>
        <w:t>。用激光测距仪对三个目标物进行距离测量，分别为</w:t>
      </w:r>
      <w:r>
        <w:rPr>
          <w:rFonts w:ascii="Cambria Math" w:hAnsi="Cambria Math" w:cs="Cambria Math"/>
        </w:rPr>
        <w:t>𝐿</w:t>
      </w:r>
      <w:r w:rsidRPr="0059151B">
        <w:rPr>
          <w:rFonts w:hint="eastAsia"/>
          <w:vertAlign w:val="subscript"/>
        </w:rPr>
        <w:t>1</w:t>
      </w:r>
      <w:r>
        <w:rPr>
          <w:rFonts w:hint="eastAsia"/>
        </w:rPr>
        <w:t>′、</w:t>
      </w:r>
      <w:r>
        <w:rPr>
          <w:rFonts w:ascii="Cambria Math" w:hAnsi="Cambria Math" w:cs="Cambria Math"/>
        </w:rPr>
        <w:t>𝐿</w:t>
      </w:r>
      <w:r w:rsidRPr="0059151B">
        <w:rPr>
          <w:rFonts w:hint="eastAsia"/>
          <w:vertAlign w:val="subscript"/>
        </w:rPr>
        <w:t>2</w:t>
      </w:r>
      <w:r>
        <w:rPr>
          <w:rFonts w:hint="eastAsia"/>
        </w:rPr>
        <w:t>′、</w:t>
      </w:r>
      <w:r>
        <w:rPr>
          <w:rFonts w:ascii="Cambria Math" w:hAnsi="Cambria Math" w:cs="Cambria Math"/>
        </w:rPr>
        <w:t>𝐿</w:t>
      </w:r>
      <w:r w:rsidRPr="0059151B">
        <w:rPr>
          <w:rFonts w:hint="eastAsia"/>
          <w:vertAlign w:val="subscript"/>
        </w:rPr>
        <w:t>3</w:t>
      </w:r>
      <w:r>
        <w:rPr>
          <w:rFonts w:hint="eastAsia"/>
        </w:rPr>
        <w:t>′，根据公式（B.4）计算距离定位精度。</w:t>
      </w:r>
    </w:p>
    <w:p w14:paraId="73F91515" w14:textId="0852875B" w:rsidR="00CE68B1" w:rsidRDefault="00CE68B1" w:rsidP="00CE68B1">
      <w:pPr>
        <w:pStyle w:val="affffb"/>
        <w:ind w:firstLine="420"/>
      </w:pPr>
      <w:r>
        <w:rPr>
          <w:rFonts w:hint="eastAsia"/>
        </w:rPr>
        <w:t>②以标准气溶胶激光雷达的原始数据为参考，选择有低云（云底高度小于3 km）</w:t>
      </w:r>
      <w:r w:rsidR="004A4249">
        <w:rPr>
          <w:rFonts w:hint="eastAsia"/>
        </w:rPr>
        <w:t>或</w:t>
      </w:r>
      <w:r>
        <w:rPr>
          <w:rFonts w:hint="eastAsia"/>
        </w:rPr>
        <w:t>有高云（云底高度大于6 km）天气条件下，进行被测激光雷达与标准气溶胶激光雷达数据的比对，比较信号的云底、云峰位置，3次测量的差值进行算术平均，其平均值为距离定位误差。</w:t>
      </w:r>
    </w:p>
    <w:p w14:paraId="096FE0BC" w14:textId="5ECF62D5" w:rsidR="002D4D58" w:rsidRDefault="002D4D58" w:rsidP="002D4D58">
      <w:pPr>
        <w:pStyle w:val="afff"/>
        <w:spacing w:before="120" w:after="120"/>
      </w:pPr>
      <w:r>
        <w:rPr>
          <w:rFonts w:hint="eastAsia"/>
        </w:rPr>
        <w:t>气溶胶后向散射系数和消光系数测量精度</w:t>
      </w:r>
    </w:p>
    <w:p w14:paraId="550F7F23" w14:textId="60ED41F6" w:rsidR="002D4D58" w:rsidRPr="002D4D58" w:rsidRDefault="002D4D58" w:rsidP="002D4D58">
      <w:pPr>
        <w:pStyle w:val="affffb"/>
        <w:ind w:firstLine="420"/>
      </w:pPr>
      <w:r w:rsidRPr="002D4D58">
        <w:rPr>
          <w:rFonts w:hint="eastAsia"/>
        </w:rPr>
        <w:t>待测激光雷达和标准气溶胶激光雷达垂直探测，避开云，开机运行。连续采集后获得至少30min米散射通道和拉曼通道（仅对具有拉曼功能的激光雷达要求）的原始采集数据。以标准气溶胶激光雷达的后向散射系数和消光系数为基准，将待测激光雷达反演结果和标准气溶胶激光雷达的反演结果进行比对，分别按照公式（B.5～B.7）计算平均相对偏差和</w:t>
      </w:r>
      <w:r w:rsidR="004A4249">
        <w:rPr>
          <w:rFonts w:hint="eastAsia"/>
        </w:rPr>
        <w:t>平均</w:t>
      </w:r>
      <w:r w:rsidRPr="002D4D58">
        <w:rPr>
          <w:rFonts w:hint="eastAsia"/>
        </w:rPr>
        <w:t>相对标准偏差。</w:t>
      </w:r>
    </w:p>
    <w:p w14:paraId="344121C5" w14:textId="0F67D36C" w:rsidR="002D4D58" w:rsidRDefault="002D4D58" w:rsidP="002D4D58">
      <w:pPr>
        <w:pStyle w:val="affe"/>
        <w:spacing w:before="120" w:after="120"/>
      </w:pPr>
      <w:r>
        <w:rPr>
          <w:rFonts w:hint="eastAsia"/>
        </w:rPr>
        <w:t>分辨力</w:t>
      </w:r>
    </w:p>
    <w:p w14:paraId="533D3BA4" w14:textId="5A7C5825" w:rsidR="002D4D58" w:rsidRDefault="002D4D58" w:rsidP="002D4D58">
      <w:pPr>
        <w:pStyle w:val="affffb"/>
        <w:ind w:firstLine="420"/>
      </w:pPr>
      <w:r w:rsidRPr="002D4D58">
        <w:rPr>
          <w:rFonts w:hint="eastAsia"/>
        </w:rPr>
        <w:t>按下列步骤进行测试：</w:t>
      </w:r>
    </w:p>
    <w:p w14:paraId="6F4E7CE6" w14:textId="000653FD" w:rsidR="002D4D58" w:rsidRDefault="002D4D58" w:rsidP="0072453E">
      <w:pPr>
        <w:pStyle w:val="af5"/>
        <w:numPr>
          <w:ilvl w:val="0"/>
          <w:numId w:val="53"/>
        </w:numPr>
      </w:pPr>
      <w:r w:rsidRPr="002D4D58">
        <w:rPr>
          <w:rFonts w:hint="eastAsia"/>
        </w:rPr>
        <w:t>检查激光雷达空间分辨力和时间分辨力是否按照技术要求设置；</w:t>
      </w:r>
    </w:p>
    <w:p w14:paraId="0DD0C19E" w14:textId="1A1BF2F6" w:rsidR="002D4D58" w:rsidRDefault="002D4D58" w:rsidP="0072453E">
      <w:pPr>
        <w:pStyle w:val="af5"/>
        <w:numPr>
          <w:ilvl w:val="0"/>
          <w:numId w:val="53"/>
        </w:numPr>
      </w:pPr>
      <w:r w:rsidRPr="002D4D58">
        <w:rPr>
          <w:rFonts w:hint="eastAsia"/>
        </w:rPr>
        <w:t>检查数据是否按照设置的符合技术要求的时间和空间分辨力进行了存储；</w:t>
      </w:r>
    </w:p>
    <w:p w14:paraId="3D4496A4" w14:textId="72868E94" w:rsidR="002D4D58" w:rsidRDefault="002D4D58" w:rsidP="0072453E">
      <w:pPr>
        <w:pStyle w:val="af5"/>
        <w:numPr>
          <w:ilvl w:val="0"/>
          <w:numId w:val="53"/>
        </w:numPr>
      </w:pPr>
      <w:r w:rsidRPr="002D4D58">
        <w:rPr>
          <w:rFonts w:hint="eastAsia"/>
        </w:rPr>
        <w:t>检查获取的数据能否按照设置的符合技术要求的时间和空间分辨力正确显示。</w:t>
      </w:r>
    </w:p>
    <w:p w14:paraId="2F18B151" w14:textId="0DB4FBE1" w:rsidR="002D4D58" w:rsidRDefault="002D4D58" w:rsidP="002D4D58">
      <w:pPr>
        <w:pStyle w:val="affe"/>
        <w:spacing w:before="120" w:after="120"/>
      </w:pPr>
      <w:r>
        <w:rPr>
          <w:rFonts w:hint="eastAsia"/>
        </w:rPr>
        <w:t>可靠性/可维护性</w:t>
      </w:r>
    </w:p>
    <w:p w14:paraId="732FA6F3" w14:textId="085F18A9" w:rsidR="002D4D58" w:rsidRDefault="002D4D58" w:rsidP="002D4D58">
      <w:pPr>
        <w:pStyle w:val="affffb"/>
        <w:ind w:firstLine="420"/>
      </w:pPr>
      <w:r w:rsidRPr="002D4D58">
        <w:rPr>
          <w:rFonts w:hint="eastAsia"/>
        </w:rPr>
        <w:lastRenderedPageBreak/>
        <w:t>按下列使用一个或一个以上激光雷达不少于</w:t>
      </w:r>
      <w:r w:rsidR="005821EF">
        <w:rPr>
          <w:rFonts w:hint="eastAsia"/>
        </w:rPr>
        <w:t>3个月</w:t>
      </w:r>
      <w:r w:rsidRPr="002D4D58">
        <w:rPr>
          <w:rFonts w:hint="eastAsia"/>
        </w:rPr>
        <w:t>的运行数据，按照QX/T 526-2019标准表A.1标准型定时截尾试验方案，统计系统的可靠性和可维护性。</w:t>
      </w:r>
    </w:p>
    <w:p w14:paraId="0A66FDE0" w14:textId="2216A2DC" w:rsidR="002D4D58" w:rsidRDefault="001E5F97" w:rsidP="001E5F97">
      <w:pPr>
        <w:pStyle w:val="affe"/>
        <w:spacing w:before="120" w:after="120"/>
      </w:pPr>
      <w:r>
        <w:rPr>
          <w:rFonts w:hint="eastAsia"/>
        </w:rPr>
        <w:t>授时精度</w:t>
      </w:r>
    </w:p>
    <w:p w14:paraId="59728CBD" w14:textId="705EDD65" w:rsidR="001E5F97" w:rsidRDefault="001E5F97" w:rsidP="001E5F97">
      <w:pPr>
        <w:pStyle w:val="affffb"/>
        <w:ind w:firstLine="420"/>
      </w:pPr>
      <w:r w:rsidRPr="001E5F97">
        <w:rPr>
          <w:rFonts w:hint="eastAsia"/>
        </w:rPr>
        <w:t>实际操作检查授时功能和授时精度。</w:t>
      </w:r>
    </w:p>
    <w:p w14:paraId="02606275" w14:textId="6418620A" w:rsidR="001E5F97" w:rsidRDefault="001E5F97" w:rsidP="001E5F97">
      <w:pPr>
        <w:pStyle w:val="affe"/>
        <w:spacing w:before="120" w:after="120"/>
      </w:pPr>
      <w:r>
        <w:rPr>
          <w:rFonts w:hint="eastAsia"/>
        </w:rPr>
        <w:t>功耗</w:t>
      </w:r>
    </w:p>
    <w:p w14:paraId="16760096" w14:textId="29F33042" w:rsidR="001E5F97" w:rsidRDefault="001E5F97" w:rsidP="001E5F97">
      <w:pPr>
        <w:pStyle w:val="affffb"/>
        <w:ind w:firstLine="420"/>
      </w:pPr>
      <w:r w:rsidRPr="001E5F97">
        <w:rPr>
          <w:rFonts w:hint="eastAsia"/>
        </w:rPr>
        <w:t>雷达开机连续运行5h以上，测量并求均值得到1h用电量。</w:t>
      </w:r>
    </w:p>
    <w:p w14:paraId="718F18D5" w14:textId="147FAE4E" w:rsidR="001E5F97" w:rsidRDefault="001E5F97" w:rsidP="001E5F97">
      <w:pPr>
        <w:pStyle w:val="affe"/>
        <w:spacing w:before="120" w:after="120"/>
      </w:pPr>
      <w:r>
        <w:rPr>
          <w:rFonts w:hint="eastAsia"/>
        </w:rPr>
        <w:t>激光脉冲宽度</w:t>
      </w:r>
    </w:p>
    <w:p w14:paraId="014E9924" w14:textId="398BBD81" w:rsidR="001E5F97" w:rsidRDefault="001E5F97" w:rsidP="001E5F97">
      <w:pPr>
        <w:pStyle w:val="affffb"/>
        <w:ind w:firstLine="420"/>
      </w:pPr>
      <w:r w:rsidRPr="001E5F97">
        <w:rPr>
          <w:rFonts w:hint="eastAsia"/>
        </w:rPr>
        <w:t>按照GB/T 15175-2012 中5.5节描述的方法测试。</w:t>
      </w:r>
    </w:p>
    <w:p w14:paraId="40F1BE4D" w14:textId="73759A63" w:rsidR="001E5F97" w:rsidRDefault="001E5F97" w:rsidP="001E5F97">
      <w:pPr>
        <w:pStyle w:val="affe"/>
        <w:spacing w:before="120" w:after="120"/>
      </w:pPr>
      <w:r>
        <w:rPr>
          <w:rFonts w:hint="eastAsia"/>
        </w:rPr>
        <w:t>激光发射系统光束发散角</w:t>
      </w:r>
    </w:p>
    <w:p w14:paraId="01B0C1CD" w14:textId="327BC2F0" w:rsidR="001E5F97" w:rsidRDefault="001E5F97" w:rsidP="001E5F97">
      <w:pPr>
        <w:pStyle w:val="affffb"/>
        <w:ind w:firstLine="420"/>
      </w:pPr>
      <w:r w:rsidRPr="001E5F97">
        <w:rPr>
          <w:rFonts w:hint="eastAsia"/>
        </w:rPr>
        <w:t>按照GB/T 15175-2012 中5.8节描述的方法测试。</w:t>
      </w:r>
    </w:p>
    <w:p w14:paraId="50F234C6" w14:textId="3E7EAFAF" w:rsidR="001E5F97" w:rsidRDefault="001E5F97" w:rsidP="001E5F97">
      <w:pPr>
        <w:pStyle w:val="affe"/>
        <w:spacing w:before="120" w:after="120"/>
      </w:pPr>
      <w:r>
        <w:rPr>
          <w:rFonts w:hint="eastAsia"/>
        </w:rPr>
        <w:t>线宽</w:t>
      </w:r>
    </w:p>
    <w:p w14:paraId="1D26A7C4" w14:textId="073965C4" w:rsidR="001E5F97" w:rsidRDefault="001E5F97" w:rsidP="001E5F97">
      <w:pPr>
        <w:pStyle w:val="affffb"/>
        <w:ind w:firstLine="420"/>
      </w:pPr>
      <w:r>
        <w:rPr>
          <w:rFonts w:hint="eastAsia"/>
        </w:rPr>
        <w:t>按照</w:t>
      </w:r>
      <w:r>
        <w:t xml:space="preserve">GB/T 31359-2015 </w:t>
      </w:r>
      <w:r>
        <w:rPr>
          <w:rFonts w:hint="eastAsia"/>
        </w:rPr>
        <w:t>中</w:t>
      </w:r>
      <w:r>
        <w:t>5.14</w:t>
      </w:r>
      <w:r>
        <w:rPr>
          <w:rFonts w:hint="eastAsia"/>
        </w:rPr>
        <w:t>节描述的方法测试。</w:t>
      </w:r>
    </w:p>
    <w:p w14:paraId="4001B298" w14:textId="7EC3BB08" w:rsidR="001E5F97" w:rsidRDefault="001E5F97" w:rsidP="001E5F97">
      <w:pPr>
        <w:pStyle w:val="affe"/>
        <w:spacing w:before="120" w:after="120"/>
      </w:pPr>
      <w:r>
        <w:rPr>
          <w:rFonts w:hint="eastAsia"/>
        </w:rPr>
        <w:t>发射激光的偏振度</w:t>
      </w:r>
    </w:p>
    <w:p w14:paraId="35EB0BA2" w14:textId="1D6EE1D6" w:rsidR="001E5F97" w:rsidRDefault="001E5F97" w:rsidP="001E5F97">
      <w:pPr>
        <w:pStyle w:val="affffb"/>
        <w:ind w:firstLine="420"/>
      </w:pPr>
      <w:r w:rsidRPr="001E5F97">
        <w:rPr>
          <w:rFonts w:hint="eastAsia"/>
        </w:rPr>
        <w:t>按照GB/T 15175-2012 中5.11节描述的方法测试。</w:t>
      </w:r>
    </w:p>
    <w:p w14:paraId="41DA83A4" w14:textId="4DBA1FC4" w:rsidR="001E5F97" w:rsidRDefault="001E5F97" w:rsidP="001E5F97">
      <w:pPr>
        <w:pStyle w:val="affe"/>
        <w:spacing w:before="120" w:after="120"/>
      </w:pPr>
      <w:r>
        <w:rPr>
          <w:rFonts w:hint="eastAsia"/>
        </w:rPr>
        <w:t>望远镜口径</w:t>
      </w:r>
    </w:p>
    <w:p w14:paraId="0DB4932C" w14:textId="0439D59A" w:rsidR="001E5F97" w:rsidRDefault="001E5F97" w:rsidP="001E5F97">
      <w:pPr>
        <w:pStyle w:val="affffb"/>
        <w:ind w:firstLine="420"/>
      </w:pPr>
      <w:r w:rsidRPr="001E5F97">
        <w:rPr>
          <w:rFonts w:hint="eastAsia"/>
        </w:rPr>
        <w:t>使用标准直尺测量望远镜两个垂直方向上的直径并求均值。</w:t>
      </w:r>
    </w:p>
    <w:p w14:paraId="39C43995" w14:textId="3C39E11E" w:rsidR="001E5F97" w:rsidRDefault="001E5F97" w:rsidP="001E5F97">
      <w:pPr>
        <w:pStyle w:val="affe"/>
        <w:spacing w:before="120" w:after="120"/>
      </w:pPr>
      <w:r>
        <w:rPr>
          <w:rFonts w:hint="eastAsia"/>
        </w:rPr>
        <w:t>视场角</w:t>
      </w:r>
    </w:p>
    <w:p w14:paraId="4948BE40" w14:textId="7A51F7D6" w:rsidR="001E5F97" w:rsidRDefault="001E5F97" w:rsidP="001E5F97">
      <w:pPr>
        <w:pStyle w:val="affffb"/>
        <w:ind w:firstLine="420"/>
      </w:pPr>
      <w:r w:rsidRPr="001E5F97">
        <w:rPr>
          <w:rFonts w:hint="eastAsia"/>
        </w:rPr>
        <w:t>按照GB/T 10987-2009 中3.2节描述的方法测试。</w:t>
      </w:r>
    </w:p>
    <w:p w14:paraId="359DD629" w14:textId="0F5C54BA" w:rsidR="001E5F97" w:rsidRDefault="001E5F97" w:rsidP="001E5F97">
      <w:pPr>
        <w:pStyle w:val="affe"/>
        <w:spacing w:before="120" w:after="120"/>
      </w:pPr>
      <w:r>
        <w:rPr>
          <w:rFonts w:hint="eastAsia"/>
        </w:rPr>
        <w:t>光电探测器类型及工作模式检查</w:t>
      </w:r>
    </w:p>
    <w:p w14:paraId="642B1E9D" w14:textId="056F0EC5" w:rsidR="001E5F97" w:rsidRDefault="001E5F97" w:rsidP="001E5F97">
      <w:pPr>
        <w:pStyle w:val="affffb"/>
        <w:ind w:firstLine="420"/>
      </w:pPr>
      <w:r w:rsidRPr="001E5F97">
        <w:rPr>
          <w:rFonts w:hint="eastAsia"/>
        </w:rPr>
        <w:t>通过激光雷达的原始信号确定光电探测器类型及工作模式。</w:t>
      </w:r>
    </w:p>
    <w:p w14:paraId="109651E5" w14:textId="0B69A9DA" w:rsidR="001E5F97" w:rsidRDefault="001E5F97" w:rsidP="001E5F97">
      <w:pPr>
        <w:pStyle w:val="affe"/>
        <w:spacing w:before="120" w:after="120"/>
      </w:pPr>
      <w:r>
        <w:rPr>
          <w:rFonts w:hint="eastAsia"/>
        </w:rPr>
        <w:t>滤光片测试</w:t>
      </w:r>
    </w:p>
    <w:p w14:paraId="6FA5BDD3" w14:textId="6F961962" w:rsidR="001E5F97" w:rsidRDefault="001E5F97" w:rsidP="001E5F97">
      <w:pPr>
        <w:pStyle w:val="affffb"/>
        <w:ind w:firstLine="420"/>
      </w:pPr>
      <w:r w:rsidRPr="001E5F97">
        <w:rPr>
          <w:rFonts w:hint="eastAsia"/>
        </w:rPr>
        <w:t>按照GB/T 26328-2010中5.1节描述的方法测试。</w:t>
      </w:r>
    </w:p>
    <w:p w14:paraId="6C58BAB0" w14:textId="19416C70" w:rsidR="001E5F97" w:rsidRDefault="001E5F97" w:rsidP="001E5F97">
      <w:pPr>
        <w:pStyle w:val="affe"/>
        <w:spacing w:before="120" w:after="120"/>
      </w:pPr>
      <w:r>
        <w:rPr>
          <w:rFonts w:hint="eastAsia"/>
        </w:rPr>
        <w:t>通道间串扰</w:t>
      </w:r>
    </w:p>
    <w:p w14:paraId="7E8727BE" w14:textId="2C8EF11B" w:rsidR="001E5F97" w:rsidRDefault="001E5F97" w:rsidP="001E5F97">
      <w:pPr>
        <w:pStyle w:val="afff"/>
        <w:spacing w:before="120" w:after="120"/>
      </w:pPr>
      <w:r>
        <w:rPr>
          <w:rFonts w:hint="eastAsia"/>
        </w:rPr>
        <w:t>不同波长米散射通道间信号串扰</w:t>
      </w:r>
    </w:p>
    <w:p w14:paraId="1121EDBF" w14:textId="162EE618" w:rsidR="0059226A" w:rsidRDefault="0059226A" w:rsidP="0059226A">
      <w:pPr>
        <w:pStyle w:val="affffb"/>
        <w:ind w:firstLine="420"/>
      </w:pPr>
      <w:r w:rsidRPr="0059226A">
        <w:rPr>
          <w:rFonts w:hint="eastAsia"/>
        </w:rPr>
        <w:t>按下列步骤进行测试：</w:t>
      </w:r>
    </w:p>
    <w:p w14:paraId="203DEFED" w14:textId="245D7637" w:rsidR="0059226A" w:rsidRDefault="0059226A" w:rsidP="0072453E">
      <w:pPr>
        <w:pStyle w:val="af5"/>
        <w:numPr>
          <w:ilvl w:val="0"/>
          <w:numId w:val="54"/>
        </w:numPr>
      </w:pPr>
      <w:r w:rsidRPr="0059226A">
        <w:rPr>
          <w:rFonts w:hint="eastAsia"/>
        </w:rPr>
        <w:t>利用遮光板遮挡激光器的所有波长激光输出，对串扰源</w:t>
      </w:r>
      <w:r w:rsidR="005821EF">
        <w:rPr>
          <w:rFonts w:hint="eastAsia"/>
        </w:rPr>
        <w:t>通道</w:t>
      </w:r>
      <w:r w:rsidRPr="0059226A">
        <w:rPr>
          <w:rFonts w:hint="eastAsia"/>
        </w:rPr>
        <w:t>分别采集一组背景信号（3次取平均值）</w:t>
      </w:r>
      <w:r w:rsidR="0064072E">
        <w:rPr>
          <w:rFonts w:hint="eastAsia"/>
        </w:rPr>
        <w:t>,同时对</w:t>
      </w:r>
      <w:r w:rsidR="0064072E" w:rsidRPr="0059226A">
        <w:rPr>
          <w:rFonts w:hint="eastAsia"/>
        </w:rPr>
        <w:t>待测试</w:t>
      </w:r>
      <w:r w:rsidR="0064072E">
        <w:rPr>
          <w:rFonts w:hint="eastAsia"/>
        </w:rPr>
        <w:t>通道采集一组参考信号</w:t>
      </w:r>
      <w:r w:rsidR="0064072E" w:rsidRPr="0059226A">
        <w:rPr>
          <w:rFonts w:hint="eastAsia"/>
        </w:rPr>
        <w:t>（3次取平均值）</w:t>
      </w:r>
      <w:r w:rsidRPr="0059226A">
        <w:rPr>
          <w:rFonts w:hint="eastAsia"/>
        </w:rPr>
        <w:t>；</w:t>
      </w:r>
    </w:p>
    <w:p w14:paraId="28E15228" w14:textId="3640CFE5" w:rsidR="0059226A" w:rsidRDefault="0059226A" w:rsidP="0072453E">
      <w:pPr>
        <w:pStyle w:val="af5"/>
        <w:numPr>
          <w:ilvl w:val="0"/>
          <w:numId w:val="54"/>
        </w:numPr>
      </w:pPr>
      <w:r w:rsidRPr="0059226A">
        <w:rPr>
          <w:rFonts w:hint="eastAsia"/>
        </w:rPr>
        <w:t>只让串扰源一个波长的激光输出，再次采集一组待测试和串扰源两个通道原始数据（3次取平均值）；</w:t>
      </w:r>
    </w:p>
    <w:p w14:paraId="6F744FDE" w14:textId="6470508A" w:rsidR="0059226A" w:rsidRDefault="0059226A" w:rsidP="0072453E">
      <w:pPr>
        <w:pStyle w:val="af5"/>
        <w:numPr>
          <w:ilvl w:val="0"/>
          <w:numId w:val="54"/>
        </w:numPr>
      </w:pPr>
      <w:r w:rsidRPr="0059226A">
        <w:rPr>
          <w:rFonts w:hint="eastAsia"/>
        </w:rPr>
        <w:t>利用公式（B.8）计算</w:t>
      </w:r>
      <w:r w:rsidR="00B7617C">
        <w:rPr>
          <w:rFonts w:hint="eastAsia"/>
        </w:rPr>
        <w:t>0～</w:t>
      </w:r>
      <w:r w:rsidR="00B7617C">
        <w:t>3</w:t>
      </w:r>
      <w:r w:rsidR="00B7617C">
        <w:rPr>
          <w:rFonts w:hint="eastAsia"/>
        </w:rPr>
        <w:t>km范围内的</w:t>
      </w:r>
      <w:r w:rsidRPr="0059226A">
        <w:rPr>
          <w:rFonts w:hint="eastAsia"/>
        </w:rPr>
        <w:t>串扰源</w:t>
      </w:r>
      <w:r w:rsidR="005821EF">
        <w:rPr>
          <w:rFonts w:hint="eastAsia"/>
        </w:rPr>
        <w:t>通道</w:t>
      </w:r>
      <w:r w:rsidRPr="0059226A">
        <w:rPr>
          <w:rFonts w:hint="eastAsia"/>
        </w:rPr>
        <w:t>对待测试</w:t>
      </w:r>
      <w:r w:rsidR="005821EF">
        <w:rPr>
          <w:rFonts w:hint="eastAsia"/>
        </w:rPr>
        <w:t>通道</w:t>
      </w:r>
      <w:r w:rsidRPr="0059226A">
        <w:rPr>
          <w:rFonts w:hint="eastAsia"/>
        </w:rPr>
        <w:t>光信号的串扰；</w:t>
      </w:r>
    </w:p>
    <w:p w14:paraId="66FEC6EB" w14:textId="50E23486" w:rsidR="0059226A" w:rsidRDefault="0059226A" w:rsidP="0072453E">
      <w:pPr>
        <w:pStyle w:val="af5"/>
        <w:numPr>
          <w:ilvl w:val="0"/>
          <w:numId w:val="54"/>
        </w:numPr>
      </w:pPr>
      <w:r w:rsidRPr="0059226A">
        <w:rPr>
          <w:rFonts w:hint="eastAsia"/>
        </w:rPr>
        <w:t>对其他发射波长对应的米散射通道进行测试。</w:t>
      </w:r>
    </w:p>
    <w:p w14:paraId="1105EC26" w14:textId="1459056B" w:rsidR="0059226A" w:rsidRDefault="0059226A" w:rsidP="0059226A">
      <w:pPr>
        <w:pStyle w:val="afff"/>
        <w:spacing w:before="120" w:after="120"/>
      </w:pPr>
      <w:r>
        <w:rPr>
          <w:rFonts w:hint="eastAsia"/>
        </w:rPr>
        <w:t>偏振平行到偏振垂直的串扰</w:t>
      </w:r>
    </w:p>
    <w:p w14:paraId="73F95E2B" w14:textId="09FACB0F" w:rsidR="00DC1A44" w:rsidRDefault="00DC1A44" w:rsidP="00DC1A44">
      <w:pPr>
        <w:pStyle w:val="affffb"/>
        <w:ind w:firstLine="420"/>
      </w:pPr>
      <w:r w:rsidRPr="00DC1A44">
        <w:rPr>
          <w:rFonts w:hint="eastAsia"/>
        </w:rPr>
        <w:t>按下列步骤进行测试：</w:t>
      </w:r>
    </w:p>
    <w:p w14:paraId="754CA7F5" w14:textId="2B4EF51A" w:rsidR="00DC1A44" w:rsidRDefault="00DC1A44" w:rsidP="0072453E">
      <w:pPr>
        <w:pStyle w:val="af5"/>
        <w:numPr>
          <w:ilvl w:val="0"/>
          <w:numId w:val="55"/>
        </w:numPr>
      </w:pPr>
      <w:r w:rsidRPr="00DC1A44">
        <w:rPr>
          <w:rFonts w:hint="eastAsia"/>
        </w:rPr>
        <w:t>利用遮光板遮挡激光器的所有波长激光输出，采集偏振平行</w:t>
      </w:r>
      <w:r w:rsidR="005821EF">
        <w:rPr>
          <w:rFonts w:hint="eastAsia"/>
        </w:rPr>
        <w:t>通道</w:t>
      </w:r>
      <w:r w:rsidRPr="00DC1A44">
        <w:rPr>
          <w:rFonts w:hint="eastAsia"/>
        </w:rPr>
        <w:t>的一组数据（3次取平均值），记录为串扰源通道的背景信号；</w:t>
      </w:r>
    </w:p>
    <w:p w14:paraId="670E4951" w14:textId="3A13B826" w:rsidR="00DC1A44" w:rsidRDefault="00DC1A44" w:rsidP="0072453E">
      <w:pPr>
        <w:pStyle w:val="af5"/>
        <w:numPr>
          <w:ilvl w:val="0"/>
          <w:numId w:val="55"/>
        </w:numPr>
      </w:pPr>
      <w:r w:rsidRPr="00DC1A44">
        <w:rPr>
          <w:rFonts w:hint="eastAsia"/>
        </w:rPr>
        <w:lastRenderedPageBreak/>
        <w:t>移除遮光板，在偏振垂直</w:t>
      </w:r>
      <w:r w:rsidR="005821EF">
        <w:rPr>
          <w:rFonts w:hint="eastAsia"/>
        </w:rPr>
        <w:t>通道</w:t>
      </w:r>
      <w:r w:rsidRPr="00DC1A44">
        <w:rPr>
          <w:rFonts w:hint="eastAsia"/>
        </w:rPr>
        <w:t>中加入高性能偏振片（消光比大于1000:1），调整偏振片光轴的方向，使其与偏振垂直光的偏振方向平行（与激光偏振方向垂直，信号最小），记录一组垂直偏振通道数据（3次取平均值），记录为待测试通道</w:t>
      </w:r>
      <w:r w:rsidR="0064072E">
        <w:rPr>
          <w:rFonts w:hint="eastAsia"/>
        </w:rPr>
        <w:t>参考</w:t>
      </w:r>
      <w:r w:rsidRPr="00DC1A44">
        <w:rPr>
          <w:rFonts w:hint="eastAsia"/>
        </w:rPr>
        <w:t>信号；</w:t>
      </w:r>
    </w:p>
    <w:p w14:paraId="34437F36" w14:textId="60799A92" w:rsidR="00DC1A44" w:rsidRDefault="00DC1A44" w:rsidP="0072453E">
      <w:pPr>
        <w:pStyle w:val="af5"/>
        <w:numPr>
          <w:ilvl w:val="0"/>
          <w:numId w:val="55"/>
        </w:numPr>
      </w:pPr>
      <w:r w:rsidRPr="00DC1A44">
        <w:rPr>
          <w:rFonts w:hint="eastAsia"/>
        </w:rPr>
        <w:t>去除在偏振垂直</w:t>
      </w:r>
      <w:r w:rsidR="005821EF">
        <w:rPr>
          <w:rFonts w:hint="eastAsia"/>
        </w:rPr>
        <w:t>通道</w:t>
      </w:r>
      <w:r w:rsidRPr="00DC1A44">
        <w:rPr>
          <w:rFonts w:hint="eastAsia"/>
        </w:rPr>
        <w:t>中加入的高性能偏振片，各采集一组偏振垂直和偏振平行两个</w:t>
      </w:r>
      <w:r w:rsidR="005821EF">
        <w:rPr>
          <w:rFonts w:hint="eastAsia"/>
        </w:rPr>
        <w:t>通道</w:t>
      </w:r>
      <w:r w:rsidRPr="00DC1A44">
        <w:rPr>
          <w:rFonts w:hint="eastAsia"/>
        </w:rPr>
        <w:t>的数据（3次取平均值），数据记录为待测试通道信号和串扰源通道信号；</w:t>
      </w:r>
    </w:p>
    <w:p w14:paraId="451F467B" w14:textId="083888AC" w:rsidR="00DC1A44" w:rsidRDefault="00DC1A44" w:rsidP="0072453E">
      <w:pPr>
        <w:pStyle w:val="af5"/>
        <w:numPr>
          <w:ilvl w:val="0"/>
          <w:numId w:val="55"/>
        </w:numPr>
      </w:pPr>
      <w:r w:rsidRPr="00DC1A44">
        <w:rPr>
          <w:rFonts w:hint="eastAsia"/>
        </w:rPr>
        <w:t>利用公式（B.8）计算</w:t>
      </w:r>
      <w:r w:rsidR="00B7617C">
        <w:rPr>
          <w:rFonts w:hint="eastAsia"/>
        </w:rPr>
        <w:t>0～</w:t>
      </w:r>
      <w:r w:rsidR="00B7617C">
        <w:t>3</w:t>
      </w:r>
      <w:r w:rsidR="00B7617C">
        <w:rPr>
          <w:rFonts w:hint="eastAsia"/>
        </w:rPr>
        <w:t>km范围内</w:t>
      </w:r>
      <w:r w:rsidRPr="00DC1A44">
        <w:rPr>
          <w:rFonts w:hint="eastAsia"/>
        </w:rPr>
        <w:t>光学接收系统的偏振平行到偏振垂直的串扰。</w:t>
      </w:r>
    </w:p>
    <w:p w14:paraId="303A053B" w14:textId="2FEE17A0" w:rsidR="00DC1A44" w:rsidRDefault="00DC1A44" w:rsidP="00DC1A44">
      <w:pPr>
        <w:pStyle w:val="afff"/>
        <w:spacing w:before="120" w:after="120"/>
      </w:pPr>
      <w:r>
        <w:rPr>
          <w:rFonts w:hint="eastAsia"/>
        </w:rPr>
        <w:t>米通道对拉曼通道的串扰</w:t>
      </w:r>
    </w:p>
    <w:p w14:paraId="7D1344EC" w14:textId="0C877564" w:rsidR="00DC1A44" w:rsidRDefault="00DC1A44" w:rsidP="00DC1A44">
      <w:pPr>
        <w:pStyle w:val="affffb"/>
        <w:ind w:firstLine="420"/>
      </w:pPr>
      <w:r w:rsidRPr="00DC1A44">
        <w:rPr>
          <w:rFonts w:hint="eastAsia"/>
        </w:rPr>
        <w:t>选择在夜晚大气状态稳定</w:t>
      </w:r>
      <w:r w:rsidR="00B7617C">
        <w:rPr>
          <w:rFonts w:hint="eastAsia"/>
        </w:rPr>
        <w:t>,</w:t>
      </w:r>
      <w:r w:rsidR="00B7617C" w:rsidRPr="0064072E">
        <w:rPr>
          <w:rFonts w:hint="eastAsia"/>
        </w:rPr>
        <w:t>且有云</w:t>
      </w:r>
      <w:r w:rsidRPr="00DC1A44">
        <w:rPr>
          <w:rFonts w:hint="eastAsia"/>
        </w:rPr>
        <w:t>的条件下做垂直探测，</w:t>
      </w:r>
      <w:r w:rsidR="0064072E">
        <w:rPr>
          <w:rFonts w:hint="eastAsia"/>
        </w:rPr>
        <w:t>每组数据至少采集1</w:t>
      </w:r>
      <w:r w:rsidR="0064072E">
        <w:t>0</w:t>
      </w:r>
      <w:r w:rsidR="0064072E">
        <w:rPr>
          <w:rFonts w:hint="eastAsia"/>
        </w:rPr>
        <w:t>分钟,</w:t>
      </w:r>
      <w:r w:rsidRPr="00DC1A44">
        <w:rPr>
          <w:rFonts w:hint="eastAsia"/>
        </w:rPr>
        <w:t>按下列步骤进行测试：</w:t>
      </w:r>
    </w:p>
    <w:p w14:paraId="681D3F25" w14:textId="182315AB" w:rsidR="00DC1A44" w:rsidRDefault="00DC1A44" w:rsidP="0072453E">
      <w:pPr>
        <w:pStyle w:val="af5"/>
        <w:numPr>
          <w:ilvl w:val="0"/>
          <w:numId w:val="56"/>
        </w:numPr>
      </w:pPr>
      <w:r w:rsidRPr="00DC1A44">
        <w:rPr>
          <w:rFonts w:hint="eastAsia"/>
        </w:rPr>
        <w:t>利用遮光板遮挡激光器的所有波长激光输出，采集一组米散射通道的背景信号（3次取平均值），记录串扰源通道的背景信号；</w:t>
      </w:r>
    </w:p>
    <w:p w14:paraId="1502F965" w14:textId="78C346CA" w:rsidR="00DC1A44" w:rsidRDefault="00DC1A44" w:rsidP="0072453E">
      <w:pPr>
        <w:pStyle w:val="af5"/>
        <w:numPr>
          <w:ilvl w:val="0"/>
          <w:numId w:val="56"/>
        </w:numPr>
      </w:pPr>
      <w:r w:rsidRPr="00DC1A44">
        <w:rPr>
          <w:rFonts w:hint="eastAsia"/>
        </w:rPr>
        <w:t>在拉曼散射</w:t>
      </w:r>
      <w:r w:rsidR="005821EF">
        <w:rPr>
          <w:rFonts w:hint="eastAsia"/>
        </w:rPr>
        <w:t>通道</w:t>
      </w:r>
      <w:r w:rsidRPr="00DC1A44">
        <w:rPr>
          <w:rFonts w:hint="eastAsia"/>
        </w:rPr>
        <w:t>中加入高性能干涉滤光片，</w:t>
      </w:r>
      <w:r w:rsidR="0064072E">
        <w:rPr>
          <w:rFonts w:hint="eastAsia"/>
        </w:rPr>
        <w:t>采集</w:t>
      </w:r>
      <w:r w:rsidRPr="00DC1A44">
        <w:rPr>
          <w:rFonts w:hint="eastAsia"/>
        </w:rPr>
        <w:t>一组拉曼散射通道数据（3次取平均值），记录为待测试通道</w:t>
      </w:r>
      <w:r w:rsidR="0064072E">
        <w:rPr>
          <w:rFonts w:hint="eastAsia"/>
        </w:rPr>
        <w:t>参考</w:t>
      </w:r>
      <w:r w:rsidRPr="00DC1A44">
        <w:rPr>
          <w:rFonts w:hint="eastAsia"/>
        </w:rPr>
        <w:t>信号；</w:t>
      </w:r>
    </w:p>
    <w:p w14:paraId="64FA6C4F" w14:textId="6E0E88DE" w:rsidR="00DC1A44" w:rsidRDefault="00DC1A44" w:rsidP="0072453E">
      <w:pPr>
        <w:pStyle w:val="af5"/>
        <w:numPr>
          <w:ilvl w:val="0"/>
          <w:numId w:val="56"/>
        </w:numPr>
      </w:pPr>
      <w:r w:rsidRPr="00DC1A44">
        <w:rPr>
          <w:rFonts w:hint="eastAsia"/>
        </w:rPr>
        <w:t>去除在拉曼散射</w:t>
      </w:r>
      <w:r w:rsidR="005821EF">
        <w:rPr>
          <w:rFonts w:hint="eastAsia"/>
        </w:rPr>
        <w:t>通道</w:t>
      </w:r>
      <w:r w:rsidRPr="00DC1A44">
        <w:rPr>
          <w:rFonts w:hint="eastAsia"/>
        </w:rPr>
        <w:t>中加入的高性能干涉滤光片，分别采集一组米散射与拉曼散射两个通道的数据（3次取平均值），数据记录为串扰源通道信号和待测试通道信号；</w:t>
      </w:r>
    </w:p>
    <w:p w14:paraId="2BC5A076" w14:textId="0DD4A2E1" w:rsidR="00DC1A44" w:rsidRPr="00DC1A44" w:rsidRDefault="00DC1A44" w:rsidP="0072453E">
      <w:pPr>
        <w:pStyle w:val="af5"/>
        <w:numPr>
          <w:ilvl w:val="0"/>
          <w:numId w:val="56"/>
        </w:numPr>
      </w:pPr>
      <w:r w:rsidRPr="00DC1A44">
        <w:rPr>
          <w:rFonts w:hint="eastAsia"/>
        </w:rPr>
        <w:t>利用公式（B.8）计算</w:t>
      </w:r>
      <w:r w:rsidR="00383D68">
        <w:rPr>
          <w:rFonts w:hint="eastAsia"/>
        </w:rPr>
        <w:t>包含云数据条件下0～</w:t>
      </w:r>
      <w:r w:rsidR="00383D68">
        <w:t>5</w:t>
      </w:r>
      <w:r w:rsidR="00383D68">
        <w:rPr>
          <w:rFonts w:hint="eastAsia"/>
        </w:rPr>
        <w:t>km范围</w:t>
      </w:r>
      <w:r w:rsidRPr="00DC1A44">
        <w:rPr>
          <w:rFonts w:hint="eastAsia"/>
        </w:rPr>
        <w:t>通道对拉曼通道的光</w:t>
      </w:r>
      <w:r w:rsidR="00FE7AA4">
        <w:rPr>
          <w:rFonts w:hint="eastAsia"/>
        </w:rPr>
        <w:t>信号的</w:t>
      </w:r>
      <w:r w:rsidRPr="00DC1A44">
        <w:rPr>
          <w:rFonts w:hint="eastAsia"/>
        </w:rPr>
        <w:t>串扰。</w:t>
      </w:r>
    </w:p>
    <w:p w14:paraId="1305F749" w14:textId="5B5CB8C5" w:rsidR="0059226A" w:rsidRDefault="00DC1A44" w:rsidP="00DC1A44">
      <w:pPr>
        <w:pStyle w:val="affe"/>
        <w:spacing w:before="120" w:after="120"/>
      </w:pPr>
      <w:r>
        <w:rPr>
          <w:rFonts w:hint="eastAsia"/>
        </w:rPr>
        <w:t>信号采集</w:t>
      </w:r>
    </w:p>
    <w:p w14:paraId="2AB8AD33" w14:textId="44D74302" w:rsidR="00DC1A44" w:rsidRDefault="00DC1A44" w:rsidP="00DC1A44">
      <w:pPr>
        <w:pStyle w:val="affffb"/>
        <w:ind w:firstLine="420"/>
      </w:pPr>
      <w:r w:rsidRPr="00DC1A44">
        <w:rPr>
          <w:rFonts w:hint="eastAsia"/>
        </w:rPr>
        <w:t>采集1 min的信号发生器产生的脉冲信号，取数据最大值计算每秒钟的计数率，采集5组求平均值，以测试光子计数卡的每秒计数率。</w:t>
      </w:r>
    </w:p>
    <w:p w14:paraId="11328510" w14:textId="437CBFBD" w:rsidR="00DC1A44" w:rsidRDefault="00684B77" w:rsidP="00684B77">
      <w:pPr>
        <w:pStyle w:val="affd"/>
        <w:spacing w:before="120" w:after="120"/>
      </w:pPr>
      <w:bookmarkStart w:id="281" w:name="_Toc76648397"/>
      <w:bookmarkStart w:id="282" w:name="_Toc76649165"/>
      <w:bookmarkStart w:id="283" w:name="_Toc76719625"/>
      <w:bookmarkStart w:id="284" w:name="_Toc76973436"/>
      <w:bookmarkStart w:id="285" w:name="_Toc77318338"/>
      <w:r>
        <w:rPr>
          <w:rFonts w:hint="eastAsia"/>
        </w:rPr>
        <w:t>环境适应性及其他测试</w:t>
      </w:r>
      <w:bookmarkEnd w:id="281"/>
      <w:bookmarkEnd w:id="282"/>
      <w:bookmarkEnd w:id="283"/>
      <w:bookmarkEnd w:id="284"/>
      <w:bookmarkEnd w:id="285"/>
    </w:p>
    <w:p w14:paraId="23D48E01" w14:textId="27847C5F" w:rsidR="00684B77" w:rsidRDefault="00684B77" w:rsidP="00684B77">
      <w:pPr>
        <w:pStyle w:val="affe"/>
        <w:spacing w:before="120" w:after="120"/>
      </w:pPr>
      <w:r>
        <w:rPr>
          <w:rFonts w:hint="eastAsia"/>
        </w:rPr>
        <w:t>环境适应性</w:t>
      </w:r>
    </w:p>
    <w:p w14:paraId="20A41E28" w14:textId="069E56FB" w:rsidR="00684B77" w:rsidRDefault="00684B77" w:rsidP="00684B77">
      <w:pPr>
        <w:pStyle w:val="afff"/>
        <w:spacing w:before="120" w:after="120"/>
      </w:pPr>
      <w:r>
        <w:rPr>
          <w:rFonts w:hint="eastAsia"/>
        </w:rPr>
        <w:t>一般要求</w:t>
      </w:r>
    </w:p>
    <w:p w14:paraId="037B8213" w14:textId="447D19B8" w:rsidR="00684B77" w:rsidRDefault="00684B77" w:rsidP="00684B77">
      <w:pPr>
        <w:pStyle w:val="affffb"/>
        <w:ind w:firstLine="420"/>
      </w:pPr>
      <w:r w:rsidRPr="00684B77">
        <w:rPr>
          <w:rFonts w:hint="eastAsia"/>
        </w:rPr>
        <w:t>目视检查防护措施。</w:t>
      </w:r>
    </w:p>
    <w:p w14:paraId="0E50788B" w14:textId="63F0887E" w:rsidR="00684B77" w:rsidRDefault="00684B77" w:rsidP="00684B77">
      <w:pPr>
        <w:pStyle w:val="afff"/>
        <w:spacing w:before="120" w:after="120"/>
      </w:pPr>
      <w:r>
        <w:rPr>
          <w:rFonts w:hint="eastAsia"/>
        </w:rPr>
        <w:t>温度</w:t>
      </w:r>
    </w:p>
    <w:p w14:paraId="1DB13C31" w14:textId="64764342" w:rsidR="00684B77" w:rsidRDefault="00684B77" w:rsidP="00684B77">
      <w:pPr>
        <w:pStyle w:val="affffb"/>
        <w:ind w:firstLine="420"/>
      </w:pPr>
      <w:r w:rsidRPr="00684B77">
        <w:rPr>
          <w:rFonts w:hint="eastAsia"/>
        </w:rPr>
        <w:t>按照GB/T 2423.1和GB/T 2423.2的有关规定进行。</w:t>
      </w:r>
    </w:p>
    <w:p w14:paraId="27FF253A" w14:textId="23428178" w:rsidR="00684B77" w:rsidRDefault="00684B77" w:rsidP="00684B77">
      <w:pPr>
        <w:pStyle w:val="afff"/>
        <w:spacing w:before="120" w:after="120"/>
      </w:pPr>
      <w:r>
        <w:rPr>
          <w:rFonts w:hint="eastAsia"/>
        </w:rPr>
        <w:t>空气相对湿度</w:t>
      </w:r>
    </w:p>
    <w:p w14:paraId="496DA4B8" w14:textId="51256A4B" w:rsidR="00684B77" w:rsidRDefault="00684B77" w:rsidP="00684B77">
      <w:pPr>
        <w:pStyle w:val="affffb"/>
        <w:ind w:firstLine="420"/>
      </w:pPr>
      <w:r w:rsidRPr="00684B77">
        <w:rPr>
          <w:rFonts w:hint="eastAsia"/>
        </w:rPr>
        <w:t>按照GB/T 2423.4的有关规定进行。</w:t>
      </w:r>
    </w:p>
    <w:p w14:paraId="50A08B8D" w14:textId="35680D87" w:rsidR="00684B77" w:rsidRDefault="00684B77" w:rsidP="00684B77">
      <w:pPr>
        <w:pStyle w:val="afff"/>
        <w:spacing w:before="120" w:after="120"/>
      </w:pPr>
      <w:r>
        <w:rPr>
          <w:rFonts w:hint="eastAsia"/>
        </w:rPr>
        <w:t>抗风防降水</w:t>
      </w:r>
    </w:p>
    <w:p w14:paraId="73DBC4AA" w14:textId="1BD1DF05" w:rsidR="00684B77" w:rsidRDefault="00684B77" w:rsidP="00684B77">
      <w:pPr>
        <w:pStyle w:val="affffb"/>
        <w:ind w:firstLine="420"/>
      </w:pPr>
      <w:r w:rsidRPr="00684B77">
        <w:rPr>
          <w:rFonts w:hint="eastAsia"/>
        </w:rPr>
        <w:t>防风提供同型号雷达实际抗风案例，防降水依据GB/T 4208-2017外壳防护等级（P代码）或GB/T 2423.38进行试验、检测和评定。</w:t>
      </w:r>
    </w:p>
    <w:p w14:paraId="5D657338" w14:textId="4B2944FF" w:rsidR="00684B77" w:rsidRDefault="00684B77" w:rsidP="00684B77">
      <w:pPr>
        <w:pStyle w:val="affe"/>
        <w:spacing w:before="120" w:after="120"/>
      </w:pPr>
      <w:r>
        <w:rPr>
          <w:rFonts w:hint="eastAsia"/>
        </w:rPr>
        <w:t>电磁兼容性</w:t>
      </w:r>
    </w:p>
    <w:p w14:paraId="0948D2DE" w14:textId="7205EA1C" w:rsidR="00684B77" w:rsidRDefault="00684B77" w:rsidP="00684B77">
      <w:pPr>
        <w:pStyle w:val="affffb"/>
        <w:ind w:firstLine="420"/>
      </w:pPr>
      <w:r w:rsidRPr="00684B77">
        <w:rPr>
          <w:rFonts w:hint="eastAsia"/>
        </w:rPr>
        <w:t>按照GB/T 17626.2-2018 进行静电放电抗扰度试验。依据GB/T 17626.4-2018进行电快速瞬变脉冲群抗扰度试验。依据GB/T 17626.11-2018进行电压暂降和短时中断抗扰度试验。</w:t>
      </w:r>
    </w:p>
    <w:p w14:paraId="67F33AAB" w14:textId="3A538ECA" w:rsidR="00884CA4" w:rsidRDefault="00884CA4" w:rsidP="00884CA4">
      <w:pPr>
        <w:pStyle w:val="affe"/>
        <w:spacing w:before="120" w:after="120"/>
      </w:pPr>
      <w:r>
        <w:rPr>
          <w:rFonts w:hint="eastAsia"/>
        </w:rPr>
        <w:t>电源适应性</w:t>
      </w:r>
    </w:p>
    <w:p w14:paraId="3299A171" w14:textId="0826185A" w:rsidR="00884CA4" w:rsidRDefault="00884CA4" w:rsidP="00884CA4">
      <w:pPr>
        <w:pStyle w:val="affffb"/>
        <w:ind w:firstLine="420"/>
      </w:pPr>
      <w:r w:rsidRPr="00884CA4">
        <w:rPr>
          <w:rFonts w:hint="eastAsia"/>
        </w:rPr>
        <w:t>通过调整供电电压和频率检查。</w:t>
      </w:r>
    </w:p>
    <w:p w14:paraId="3880F210" w14:textId="5F644E0E" w:rsidR="00884CA4" w:rsidRDefault="00884CA4" w:rsidP="00884CA4">
      <w:pPr>
        <w:pStyle w:val="affe"/>
        <w:spacing w:before="120" w:after="120"/>
      </w:pPr>
      <w:r>
        <w:rPr>
          <w:rFonts w:hint="eastAsia"/>
        </w:rPr>
        <w:t>安全性</w:t>
      </w:r>
    </w:p>
    <w:p w14:paraId="261355F7" w14:textId="5D1F5D8F" w:rsidR="00884CA4" w:rsidRDefault="00884CA4" w:rsidP="00884CA4">
      <w:pPr>
        <w:pStyle w:val="afff"/>
        <w:spacing w:before="120" w:after="120"/>
      </w:pPr>
      <w:r>
        <w:rPr>
          <w:rFonts w:hint="eastAsia"/>
        </w:rPr>
        <w:t>一般要求</w:t>
      </w:r>
    </w:p>
    <w:p w14:paraId="17551044" w14:textId="7421B463" w:rsidR="00884CA4" w:rsidRDefault="00884CA4" w:rsidP="00884CA4">
      <w:pPr>
        <w:pStyle w:val="affffb"/>
        <w:ind w:firstLine="420"/>
      </w:pPr>
      <w:r w:rsidRPr="00884CA4">
        <w:rPr>
          <w:rFonts w:hint="eastAsia"/>
        </w:rPr>
        <w:t>现场演示检查。</w:t>
      </w:r>
    </w:p>
    <w:p w14:paraId="4C121D18" w14:textId="738D8DE6" w:rsidR="00884CA4" w:rsidRDefault="00884CA4" w:rsidP="00884CA4">
      <w:pPr>
        <w:pStyle w:val="afff"/>
        <w:spacing w:before="120" w:after="120"/>
      </w:pPr>
      <w:r>
        <w:rPr>
          <w:rFonts w:hint="eastAsia"/>
        </w:rPr>
        <w:lastRenderedPageBreak/>
        <w:t>电气安全</w:t>
      </w:r>
    </w:p>
    <w:p w14:paraId="18899A95" w14:textId="361F2DCA" w:rsidR="00884CA4" w:rsidRDefault="00884CA4" w:rsidP="00884CA4">
      <w:pPr>
        <w:pStyle w:val="affffb"/>
        <w:ind w:firstLine="420"/>
      </w:pPr>
      <w:r w:rsidRPr="00884CA4">
        <w:rPr>
          <w:rFonts w:hint="eastAsia"/>
        </w:rPr>
        <w:t>现场演示检查和测量。</w:t>
      </w:r>
    </w:p>
    <w:p w14:paraId="652C81F6" w14:textId="2E056E52" w:rsidR="00884CA4" w:rsidRDefault="00884CA4" w:rsidP="00884CA4">
      <w:pPr>
        <w:pStyle w:val="afff"/>
        <w:spacing w:before="120" w:after="120"/>
      </w:pPr>
      <w:r>
        <w:rPr>
          <w:rFonts w:hint="eastAsia"/>
        </w:rPr>
        <w:t>激光辐射安全</w:t>
      </w:r>
    </w:p>
    <w:p w14:paraId="21660B2B" w14:textId="5A2F3105" w:rsidR="00884CA4" w:rsidRDefault="00884CA4" w:rsidP="00884CA4">
      <w:pPr>
        <w:pStyle w:val="affffb"/>
        <w:ind w:firstLine="420"/>
      </w:pPr>
      <w:r w:rsidRPr="00884CA4">
        <w:rPr>
          <w:rFonts w:hint="eastAsia"/>
        </w:rPr>
        <w:t>按照GB 7247.1-2012的有关规定进行。</w:t>
      </w:r>
    </w:p>
    <w:p w14:paraId="5F7869BA" w14:textId="65BEC57E" w:rsidR="00884CA4" w:rsidRDefault="00884CA4" w:rsidP="00884CA4">
      <w:pPr>
        <w:pStyle w:val="afff"/>
        <w:spacing w:before="120" w:after="120"/>
      </w:pPr>
      <w:r>
        <w:rPr>
          <w:rFonts w:hint="eastAsia"/>
        </w:rPr>
        <w:t>防雷安全</w:t>
      </w:r>
    </w:p>
    <w:p w14:paraId="62AB4E69" w14:textId="7545FF92" w:rsidR="00884CA4" w:rsidRDefault="00884CA4" w:rsidP="00884CA4">
      <w:pPr>
        <w:pStyle w:val="affffb"/>
        <w:ind w:firstLine="420"/>
      </w:pPr>
      <w:r w:rsidRPr="00884CA4">
        <w:rPr>
          <w:rFonts w:hint="eastAsia"/>
        </w:rPr>
        <w:t>户外型激光雷达按照GB 50057-2010建筑物防雷设计规范进行。</w:t>
      </w:r>
    </w:p>
    <w:p w14:paraId="196A75C8" w14:textId="7504F8D5" w:rsidR="00884CA4" w:rsidRDefault="00884CA4" w:rsidP="00884CA4">
      <w:pPr>
        <w:pStyle w:val="afff"/>
        <w:spacing w:before="120" w:after="120"/>
      </w:pPr>
      <w:r>
        <w:rPr>
          <w:rFonts w:hint="eastAsia"/>
        </w:rPr>
        <w:t>机械安全</w:t>
      </w:r>
    </w:p>
    <w:p w14:paraId="1FE64754" w14:textId="77777777" w:rsidR="00903FFD" w:rsidRDefault="00884CA4" w:rsidP="00903FFD">
      <w:pPr>
        <w:pStyle w:val="affffb"/>
        <w:ind w:firstLine="420"/>
      </w:pPr>
      <w:r w:rsidRPr="00884CA4">
        <w:rPr>
          <w:rFonts w:hint="eastAsia"/>
        </w:rPr>
        <w:t>现场演示检查。</w:t>
      </w:r>
    </w:p>
    <w:p w14:paraId="0E1C804C" w14:textId="70219329" w:rsidR="00903FFD" w:rsidRDefault="00903FFD" w:rsidP="00903FFD">
      <w:pPr>
        <w:pStyle w:val="affffb"/>
        <w:ind w:firstLine="420"/>
      </w:pPr>
    </w:p>
    <w:p w14:paraId="70AFCA7D" w14:textId="77777777" w:rsidR="00903FFD" w:rsidRDefault="00903FFD" w:rsidP="00903FFD">
      <w:pPr>
        <w:pStyle w:val="affffb"/>
        <w:ind w:firstLine="420"/>
        <w:sectPr w:rsidR="00903FFD" w:rsidSect="00903FFD">
          <w:pgSz w:w="11906" w:h="16838" w:code="9"/>
          <w:pgMar w:top="2410" w:right="1134" w:bottom="1134" w:left="1134" w:header="1418" w:footer="1134" w:gutter="284"/>
          <w:pgNumType w:start="1"/>
          <w:cols w:space="425"/>
          <w:formProt w:val="0"/>
          <w:docGrid w:linePitch="312"/>
        </w:sectPr>
      </w:pPr>
    </w:p>
    <w:p w14:paraId="53178B1F" w14:textId="540E672C" w:rsidR="00903FFD" w:rsidRDefault="00903FFD" w:rsidP="00903FFD">
      <w:pPr>
        <w:pStyle w:val="af8"/>
        <w:rPr>
          <w:vanish w:val="0"/>
        </w:rPr>
      </w:pPr>
      <w:bookmarkStart w:id="286" w:name="BookMark5"/>
      <w:bookmarkEnd w:id="33"/>
    </w:p>
    <w:p w14:paraId="4798E178" w14:textId="423BC3C8" w:rsidR="00903FFD" w:rsidRDefault="00903FFD" w:rsidP="00903FFD">
      <w:pPr>
        <w:pStyle w:val="afe"/>
        <w:rPr>
          <w:vanish w:val="0"/>
        </w:rPr>
      </w:pPr>
    </w:p>
    <w:p w14:paraId="09D2ADEB" w14:textId="2FAC051A" w:rsidR="00903FFD" w:rsidRDefault="00903FFD" w:rsidP="00903FFD">
      <w:pPr>
        <w:pStyle w:val="aff3"/>
        <w:spacing w:before="60" w:after="120"/>
      </w:pPr>
      <w:bookmarkStart w:id="287" w:name="_GoBack"/>
      <w:bookmarkEnd w:id="287"/>
      <w:r>
        <w:br/>
      </w:r>
      <w:bookmarkStart w:id="288" w:name="_Toc76719626"/>
      <w:bookmarkStart w:id="289" w:name="_Toc76973437"/>
      <w:bookmarkStart w:id="290" w:name="_Toc77318339"/>
      <w:r>
        <w:rPr>
          <w:rFonts w:hint="eastAsia"/>
        </w:rPr>
        <w:t>（资料性）</w:t>
      </w:r>
      <w:r>
        <w:br/>
      </w:r>
      <w:r>
        <w:rPr>
          <w:rFonts w:hint="eastAsia"/>
        </w:rPr>
        <w:t>拉曼-米散射气溶胶激光雷达数据记录格式</w:t>
      </w:r>
      <w:bookmarkEnd w:id="288"/>
      <w:bookmarkEnd w:id="289"/>
      <w:bookmarkEnd w:id="290"/>
    </w:p>
    <w:p w14:paraId="754C850B" w14:textId="643E63BA" w:rsidR="00903FFD" w:rsidRDefault="00D51044" w:rsidP="00D51044">
      <w:pPr>
        <w:pStyle w:val="aff4"/>
        <w:spacing w:before="120" w:after="120"/>
      </w:pPr>
      <w:bookmarkStart w:id="291" w:name="_Toc76719627"/>
      <w:bookmarkStart w:id="292" w:name="_Toc76973438"/>
      <w:bookmarkStart w:id="293" w:name="_Toc77318340"/>
      <w:r>
        <w:rPr>
          <w:rFonts w:hint="eastAsia"/>
        </w:rPr>
        <w:t>数据记录概述</w:t>
      </w:r>
      <w:bookmarkEnd w:id="291"/>
      <w:bookmarkEnd w:id="292"/>
      <w:bookmarkEnd w:id="293"/>
    </w:p>
    <w:p w14:paraId="4884B368" w14:textId="0777FA40" w:rsidR="00D51044" w:rsidRDefault="00D51044" w:rsidP="00D51044">
      <w:pPr>
        <w:pStyle w:val="affffb"/>
        <w:ind w:firstLine="420"/>
      </w:pPr>
      <w:r w:rsidRPr="00D51044">
        <w:rPr>
          <w:rFonts w:hint="eastAsia"/>
        </w:rPr>
        <w:t>数据记录文件按照原始数据（0级数据）和数据产品（1级、2级数据）分别给出，其中数据产品按照不同数据格式分别给出结构类型定义。</w:t>
      </w:r>
    </w:p>
    <w:p w14:paraId="20C81F20" w14:textId="4ECCD3C9" w:rsidR="00D51044" w:rsidRDefault="00D51044" w:rsidP="00D51044">
      <w:pPr>
        <w:pStyle w:val="aff4"/>
        <w:spacing w:before="120" w:after="120"/>
      </w:pPr>
      <w:bookmarkStart w:id="294" w:name="_Toc76719628"/>
      <w:bookmarkStart w:id="295" w:name="_Toc76973439"/>
      <w:bookmarkStart w:id="296" w:name="_Toc77318341"/>
      <w:r>
        <w:rPr>
          <w:rFonts w:hint="eastAsia"/>
        </w:rPr>
        <w:t>原始数据记录</w:t>
      </w:r>
      <w:bookmarkEnd w:id="294"/>
      <w:bookmarkEnd w:id="295"/>
      <w:bookmarkEnd w:id="296"/>
    </w:p>
    <w:p w14:paraId="1F8B630B" w14:textId="323B3DF3" w:rsidR="00D51044" w:rsidRDefault="00D51044" w:rsidP="00D51044">
      <w:pPr>
        <w:pStyle w:val="affffb"/>
        <w:ind w:firstLine="420"/>
      </w:pPr>
      <w:r w:rsidRPr="00D51044">
        <w:rPr>
          <w:rFonts w:hint="eastAsia"/>
        </w:rPr>
        <w:t>原始数据记录主要保存激光雷达各个通道的观测结果和设备运行状态参数。格式具有扩展性，可根据需要增加新的通道数据。</w:t>
      </w:r>
    </w:p>
    <w:p w14:paraId="25C45A29" w14:textId="5228C0C6" w:rsidR="00D51044" w:rsidRDefault="00D51044" w:rsidP="00D51044">
      <w:pPr>
        <w:pStyle w:val="aff5"/>
        <w:spacing w:before="120" w:after="120"/>
      </w:pPr>
      <w:r>
        <w:rPr>
          <w:rFonts w:hint="eastAsia"/>
        </w:rPr>
        <w:t>文件名规则</w:t>
      </w:r>
    </w:p>
    <w:p w14:paraId="705DCD6F" w14:textId="77777777" w:rsidR="00D51044" w:rsidRDefault="00D51044" w:rsidP="00D51044">
      <w:pPr>
        <w:pStyle w:val="affffb"/>
        <w:ind w:firstLine="420"/>
      </w:pPr>
      <w:r>
        <w:rPr>
          <w:rFonts w:hint="eastAsia"/>
        </w:rPr>
        <w:t>原始数据文件名规则如下：</w:t>
      </w:r>
    </w:p>
    <w:p w14:paraId="599F1B27" w14:textId="77777777" w:rsidR="00D51044" w:rsidRDefault="00D51044" w:rsidP="00D51044">
      <w:pPr>
        <w:pStyle w:val="affffb"/>
        <w:ind w:firstLine="420"/>
      </w:pPr>
      <w:r>
        <w:rPr>
          <w:rFonts w:hint="eastAsia"/>
        </w:rPr>
        <w:t>xxxx_xxxxx_xxxxx_Lidar_yyyymmddhhmmss.bin；</w:t>
      </w:r>
    </w:p>
    <w:p w14:paraId="47E17C83" w14:textId="77777777" w:rsidR="00D51044" w:rsidRDefault="00D51044" w:rsidP="00D51044">
      <w:pPr>
        <w:pStyle w:val="affffb"/>
        <w:ind w:firstLine="420"/>
      </w:pPr>
      <w:r>
        <w:rPr>
          <w:rFonts w:hint="eastAsia"/>
        </w:rPr>
        <w:t>其中：</w:t>
      </w:r>
    </w:p>
    <w:p w14:paraId="30728329" w14:textId="77777777" w:rsidR="00D51044" w:rsidRDefault="00D51044" w:rsidP="00D51044">
      <w:pPr>
        <w:pStyle w:val="affffb"/>
        <w:ind w:firstLine="420"/>
      </w:pPr>
      <w:r>
        <w:rPr>
          <w:rFonts w:hint="eastAsia"/>
        </w:rPr>
        <w:t>xxxx：每个厂家的产品具体型号；</w:t>
      </w:r>
    </w:p>
    <w:p w14:paraId="341E8001" w14:textId="77777777" w:rsidR="00D51044" w:rsidRDefault="00D51044" w:rsidP="00D51044">
      <w:pPr>
        <w:pStyle w:val="affffb"/>
        <w:ind w:firstLine="420"/>
      </w:pPr>
      <w:r>
        <w:rPr>
          <w:rFonts w:hint="eastAsia"/>
        </w:rPr>
        <w:t>xxxxx：设备编号，各设备对应的编号；</w:t>
      </w:r>
    </w:p>
    <w:p w14:paraId="1121847A" w14:textId="77777777" w:rsidR="00D51044" w:rsidRDefault="00D51044" w:rsidP="00D51044">
      <w:pPr>
        <w:pStyle w:val="affffb"/>
        <w:ind w:firstLine="420"/>
      </w:pPr>
      <w:r>
        <w:rPr>
          <w:rFonts w:hint="eastAsia"/>
        </w:rPr>
        <w:t>xxxxx: 台站编号，即设备安装台站所对应的编号；</w:t>
      </w:r>
    </w:p>
    <w:p w14:paraId="4DE3F531" w14:textId="77777777" w:rsidR="00D51044" w:rsidRDefault="00D51044" w:rsidP="00D51044">
      <w:pPr>
        <w:pStyle w:val="affffb"/>
        <w:ind w:firstLine="420"/>
      </w:pPr>
      <w:r>
        <w:rPr>
          <w:rFonts w:hint="eastAsia"/>
        </w:rPr>
        <w:t>Lidar：表示为激光雷达原始数据；</w:t>
      </w:r>
    </w:p>
    <w:p w14:paraId="007854C2" w14:textId="0E1BA145" w:rsidR="00D51044" w:rsidRDefault="00D51044" w:rsidP="00D51044">
      <w:pPr>
        <w:pStyle w:val="affffb"/>
        <w:ind w:firstLine="420"/>
      </w:pPr>
      <w:r>
        <w:rPr>
          <w:rFonts w:hint="eastAsia"/>
        </w:rPr>
        <w:t>yyyymmddhhmmss: 表明是年月日时分秒，记录数据采集时间，其中小时记录为24小时制。如20140924091027表示2014年9月24日9时10分27秒。</w:t>
      </w:r>
    </w:p>
    <w:p w14:paraId="55067C01" w14:textId="59F4D94F" w:rsidR="00D51044" w:rsidRDefault="00D51044" w:rsidP="00D51044">
      <w:pPr>
        <w:pStyle w:val="aff5"/>
        <w:spacing w:before="120" w:after="120"/>
      </w:pPr>
      <w:r>
        <w:rPr>
          <w:rFonts w:hint="eastAsia"/>
        </w:rPr>
        <w:t>原始数据记录文本规则</w:t>
      </w:r>
    </w:p>
    <w:p w14:paraId="21418FBB" w14:textId="50391E4F" w:rsidR="00D51044" w:rsidRDefault="000161BF" w:rsidP="00D51044">
      <w:pPr>
        <w:pStyle w:val="affffb"/>
        <w:ind w:firstLine="420"/>
      </w:pPr>
      <w:r w:rsidRPr="000161BF">
        <w:rPr>
          <w:rFonts w:hint="eastAsia"/>
        </w:rPr>
        <w:t>记录文本规则详见表A.1。</w:t>
      </w:r>
    </w:p>
    <w:p w14:paraId="3A4C8C33" w14:textId="11C10AE7" w:rsidR="000161BF" w:rsidRDefault="000161BF" w:rsidP="000161BF">
      <w:pPr>
        <w:pStyle w:val="aff"/>
        <w:spacing w:before="120" w:after="120"/>
      </w:pPr>
      <w:r w:rsidRPr="000161BF">
        <w:rPr>
          <w:rFonts w:hint="eastAsia"/>
        </w:rPr>
        <w:t>原始数据记录文本规则</w:t>
      </w:r>
    </w:p>
    <w:tbl>
      <w:tblPr>
        <w:tblStyle w:val="afffffffffc"/>
        <w:tblW w:w="0" w:type="auto"/>
        <w:jc w:val="center"/>
        <w:tblBorders>
          <w:top w:val="single" w:sz="8" w:space="0" w:color="auto"/>
          <w:left w:val="single" w:sz="8" w:space="0" w:color="auto"/>
          <w:bottom w:val="single" w:sz="8" w:space="0" w:color="auto"/>
          <w:right w:val="single" w:sz="8" w:space="0" w:color="auto"/>
        </w:tblBorders>
        <w:tblCellMar>
          <w:left w:w="0" w:type="dxa"/>
          <w:right w:w="0" w:type="dxa"/>
        </w:tblCellMar>
        <w:tblLook w:val="04A0" w:firstRow="1" w:lastRow="0" w:firstColumn="1" w:lastColumn="0" w:noHBand="0" w:noVBand="1"/>
      </w:tblPr>
      <w:tblGrid>
        <w:gridCol w:w="2137"/>
        <w:gridCol w:w="2126"/>
        <w:gridCol w:w="1559"/>
        <w:gridCol w:w="1776"/>
        <w:gridCol w:w="1776"/>
      </w:tblGrid>
      <w:tr w:rsidR="000161BF" w14:paraId="2DBAB7ED" w14:textId="77777777" w:rsidTr="003A3E0F">
        <w:trPr>
          <w:tblHeader/>
          <w:jc w:val="center"/>
        </w:trPr>
        <w:tc>
          <w:tcPr>
            <w:tcW w:w="2137" w:type="dxa"/>
            <w:tcBorders>
              <w:top w:val="single" w:sz="8" w:space="0" w:color="auto"/>
              <w:bottom w:val="single" w:sz="8" w:space="0" w:color="auto"/>
            </w:tcBorders>
            <w:shd w:val="clear" w:color="auto" w:fill="auto"/>
            <w:vAlign w:val="center"/>
          </w:tcPr>
          <w:p w14:paraId="0037FC2A" w14:textId="220AFC44" w:rsidR="000161BF" w:rsidRDefault="000161BF" w:rsidP="000161BF">
            <w:pPr>
              <w:pStyle w:val="afffffffff9"/>
            </w:pPr>
            <w:r>
              <w:rPr>
                <w:rFonts w:hint="eastAsia"/>
              </w:rPr>
              <w:t>字节顺序</w:t>
            </w:r>
          </w:p>
        </w:tc>
        <w:tc>
          <w:tcPr>
            <w:tcW w:w="2126" w:type="dxa"/>
            <w:tcBorders>
              <w:top w:val="single" w:sz="8" w:space="0" w:color="auto"/>
              <w:bottom w:val="single" w:sz="8" w:space="0" w:color="auto"/>
            </w:tcBorders>
            <w:shd w:val="clear" w:color="auto" w:fill="auto"/>
            <w:vAlign w:val="center"/>
          </w:tcPr>
          <w:p w14:paraId="7ED19080" w14:textId="16318F11" w:rsidR="000161BF" w:rsidRDefault="000161BF" w:rsidP="000161BF">
            <w:pPr>
              <w:pStyle w:val="afffffffff9"/>
            </w:pPr>
            <w:r>
              <w:rPr>
                <w:rFonts w:hint="eastAsia"/>
              </w:rPr>
              <w:t>双字节顺序</w:t>
            </w:r>
          </w:p>
        </w:tc>
        <w:tc>
          <w:tcPr>
            <w:tcW w:w="1559" w:type="dxa"/>
            <w:tcBorders>
              <w:top w:val="single" w:sz="8" w:space="0" w:color="auto"/>
              <w:bottom w:val="single" w:sz="8" w:space="0" w:color="auto"/>
            </w:tcBorders>
            <w:shd w:val="clear" w:color="auto" w:fill="auto"/>
            <w:vAlign w:val="center"/>
          </w:tcPr>
          <w:p w14:paraId="48A17603" w14:textId="586E4395" w:rsidR="000161BF" w:rsidRDefault="003A3E0F" w:rsidP="000161BF">
            <w:pPr>
              <w:pStyle w:val="afffffffff9"/>
            </w:pPr>
            <w:r>
              <w:rPr>
                <w:rFonts w:hint="eastAsia"/>
              </w:rPr>
              <w:t>数据类型</w:t>
            </w:r>
          </w:p>
        </w:tc>
        <w:tc>
          <w:tcPr>
            <w:tcW w:w="3552" w:type="dxa"/>
            <w:gridSpan w:val="2"/>
            <w:tcBorders>
              <w:top w:val="single" w:sz="8" w:space="0" w:color="auto"/>
              <w:bottom w:val="single" w:sz="8" w:space="0" w:color="auto"/>
            </w:tcBorders>
            <w:shd w:val="clear" w:color="auto" w:fill="auto"/>
            <w:vAlign w:val="center"/>
          </w:tcPr>
          <w:p w14:paraId="75392E86" w14:textId="127FA181" w:rsidR="000161BF" w:rsidRDefault="003A3E0F" w:rsidP="000161BF">
            <w:pPr>
              <w:pStyle w:val="afffffffff9"/>
            </w:pPr>
            <w:r>
              <w:rPr>
                <w:rFonts w:hint="eastAsia"/>
              </w:rPr>
              <w:t>说明</w:t>
            </w:r>
          </w:p>
        </w:tc>
      </w:tr>
      <w:tr w:rsidR="003A3E0F" w14:paraId="04A5034C" w14:textId="77777777" w:rsidTr="0075688E">
        <w:trPr>
          <w:jc w:val="center"/>
        </w:trPr>
        <w:tc>
          <w:tcPr>
            <w:tcW w:w="2137" w:type="dxa"/>
            <w:tcBorders>
              <w:top w:val="single" w:sz="8" w:space="0" w:color="auto"/>
            </w:tcBorders>
            <w:shd w:val="clear" w:color="auto" w:fill="auto"/>
            <w:vAlign w:val="center"/>
          </w:tcPr>
          <w:p w14:paraId="6F2ED2A4" w14:textId="190F27FE" w:rsidR="003A3E0F" w:rsidRDefault="003A3E0F" w:rsidP="000161BF">
            <w:pPr>
              <w:pStyle w:val="afffffffff9"/>
            </w:pPr>
            <w:r w:rsidRPr="003A3E0F">
              <w:t>1-14</w:t>
            </w:r>
          </w:p>
        </w:tc>
        <w:tc>
          <w:tcPr>
            <w:tcW w:w="2126" w:type="dxa"/>
            <w:tcBorders>
              <w:top w:val="single" w:sz="8" w:space="0" w:color="auto"/>
            </w:tcBorders>
            <w:shd w:val="clear" w:color="auto" w:fill="auto"/>
            <w:vAlign w:val="center"/>
          </w:tcPr>
          <w:p w14:paraId="7253CBB8" w14:textId="3FCFD721" w:rsidR="003A3E0F" w:rsidRDefault="003A3E0F" w:rsidP="000161BF">
            <w:pPr>
              <w:pStyle w:val="afffffffff9"/>
            </w:pPr>
            <w:r w:rsidRPr="003A3E0F">
              <w:t>1-7</w:t>
            </w:r>
          </w:p>
        </w:tc>
        <w:tc>
          <w:tcPr>
            <w:tcW w:w="1559" w:type="dxa"/>
            <w:tcBorders>
              <w:top w:val="single" w:sz="8" w:space="0" w:color="auto"/>
            </w:tcBorders>
            <w:shd w:val="clear" w:color="auto" w:fill="auto"/>
            <w:vAlign w:val="center"/>
          </w:tcPr>
          <w:p w14:paraId="13BB52A6" w14:textId="726D248F" w:rsidR="003A3E0F" w:rsidRDefault="003A3E0F" w:rsidP="000161BF">
            <w:pPr>
              <w:pStyle w:val="afffffffff9"/>
            </w:pPr>
            <w:r w:rsidRPr="003A3E0F">
              <w:rPr>
                <w:rFonts w:hint="eastAsia"/>
              </w:rPr>
              <w:t>14字节</w:t>
            </w:r>
          </w:p>
        </w:tc>
        <w:tc>
          <w:tcPr>
            <w:tcW w:w="1776" w:type="dxa"/>
            <w:tcBorders>
              <w:top w:val="single" w:sz="8" w:space="0" w:color="auto"/>
            </w:tcBorders>
            <w:shd w:val="clear" w:color="auto" w:fill="auto"/>
            <w:vAlign w:val="center"/>
          </w:tcPr>
          <w:p w14:paraId="688403C7" w14:textId="6DA94AAC" w:rsidR="003A3E0F" w:rsidRDefault="003A3E0F" w:rsidP="000161BF">
            <w:pPr>
              <w:pStyle w:val="afffffffff9"/>
            </w:pPr>
            <w:r w:rsidRPr="003A3E0F">
              <w:rPr>
                <w:rFonts w:hint="eastAsia"/>
              </w:rPr>
              <w:t>保留</w:t>
            </w:r>
          </w:p>
        </w:tc>
        <w:tc>
          <w:tcPr>
            <w:tcW w:w="1776" w:type="dxa"/>
            <w:vMerge w:val="restart"/>
            <w:tcBorders>
              <w:top w:val="single" w:sz="8" w:space="0" w:color="auto"/>
            </w:tcBorders>
            <w:shd w:val="clear" w:color="auto" w:fill="auto"/>
            <w:vAlign w:val="center"/>
          </w:tcPr>
          <w:p w14:paraId="660EA1F7" w14:textId="77777777" w:rsidR="003A3E0F" w:rsidRDefault="003A3E0F" w:rsidP="003A3E0F">
            <w:pPr>
              <w:pStyle w:val="afffffffff9"/>
            </w:pPr>
            <w:r>
              <w:rPr>
                <w:rFonts w:hint="eastAsia"/>
              </w:rPr>
              <w:t>Lidar信息头</w:t>
            </w:r>
          </w:p>
          <w:p w14:paraId="145E6713" w14:textId="5A687637" w:rsidR="003A3E0F" w:rsidRDefault="003A3E0F" w:rsidP="003A3E0F">
            <w:pPr>
              <w:pStyle w:val="afffffffff9"/>
            </w:pPr>
            <w:r>
              <w:rPr>
                <w:rFonts w:hint="eastAsia"/>
              </w:rPr>
              <w:t>（共16字节）</w:t>
            </w:r>
          </w:p>
        </w:tc>
      </w:tr>
      <w:tr w:rsidR="003A3E0F" w14:paraId="0C31C3EF" w14:textId="77777777" w:rsidTr="00E93EF0">
        <w:trPr>
          <w:jc w:val="center"/>
        </w:trPr>
        <w:tc>
          <w:tcPr>
            <w:tcW w:w="2137" w:type="dxa"/>
            <w:shd w:val="clear" w:color="auto" w:fill="auto"/>
            <w:vAlign w:val="center"/>
          </w:tcPr>
          <w:p w14:paraId="497C2159" w14:textId="63346CA1" w:rsidR="003A3E0F" w:rsidRDefault="003A3E0F" w:rsidP="000161BF">
            <w:pPr>
              <w:pStyle w:val="afffffffff9"/>
            </w:pPr>
            <w:r w:rsidRPr="003A3E0F">
              <w:t>15-16</w:t>
            </w:r>
          </w:p>
        </w:tc>
        <w:tc>
          <w:tcPr>
            <w:tcW w:w="2126" w:type="dxa"/>
            <w:shd w:val="clear" w:color="auto" w:fill="auto"/>
            <w:vAlign w:val="center"/>
          </w:tcPr>
          <w:p w14:paraId="3A1829A6" w14:textId="4BB847D9" w:rsidR="003A3E0F" w:rsidRDefault="003A3E0F" w:rsidP="000161BF">
            <w:pPr>
              <w:pStyle w:val="afffffffff9"/>
            </w:pPr>
            <w:r>
              <w:rPr>
                <w:szCs w:val="18"/>
              </w:rPr>
              <w:t>8</w:t>
            </w:r>
          </w:p>
        </w:tc>
        <w:tc>
          <w:tcPr>
            <w:tcW w:w="1559" w:type="dxa"/>
            <w:shd w:val="clear" w:color="auto" w:fill="auto"/>
            <w:vAlign w:val="center"/>
          </w:tcPr>
          <w:p w14:paraId="41A790A9" w14:textId="77777777" w:rsidR="003A3E0F" w:rsidRDefault="003A3E0F" w:rsidP="003A3E0F">
            <w:pPr>
              <w:pStyle w:val="afffffffff9"/>
            </w:pPr>
            <w:r>
              <w:rPr>
                <w:rFonts w:hint="eastAsia"/>
              </w:rPr>
              <w:t>2字节</w:t>
            </w:r>
          </w:p>
          <w:p w14:paraId="4C02A8BC" w14:textId="54657464" w:rsidR="003A3E0F" w:rsidRDefault="003A3E0F" w:rsidP="003A3E0F">
            <w:pPr>
              <w:pStyle w:val="afffffffff9"/>
            </w:pPr>
            <w:r>
              <w:t>unsigned short [int]</w:t>
            </w:r>
          </w:p>
        </w:tc>
        <w:tc>
          <w:tcPr>
            <w:tcW w:w="1776" w:type="dxa"/>
            <w:shd w:val="clear" w:color="auto" w:fill="auto"/>
            <w:vAlign w:val="center"/>
          </w:tcPr>
          <w:p w14:paraId="3B73B028" w14:textId="57D22F8F" w:rsidR="003A3E0F" w:rsidRDefault="003A3E0F" w:rsidP="000161BF">
            <w:pPr>
              <w:pStyle w:val="afffffffff9"/>
            </w:pPr>
            <w:r w:rsidRPr="003A3E0F">
              <w:rPr>
                <w:rFonts w:hint="eastAsia"/>
              </w:rPr>
              <w:t>0-表示Lidar原始强度回波数据</w:t>
            </w:r>
          </w:p>
        </w:tc>
        <w:tc>
          <w:tcPr>
            <w:tcW w:w="1776" w:type="dxa"/>
            <w:vMerge/>
            <w:shd w:val="clear" w:color="auto" w:fill="auto"/>
            <w:vAlign w:val="center"/>
          </w:tcPr>
          <w:p w14:paraId="1D100F90" w14:textId="465EBC89" w:rsidR="003A3E0F" w:rsidRDefault="003A3E0F" w:rsidP="000161BF">
            <w:pPr>
              <w:pStyle w:val="afffffffff9"/>
            </w:pPr>
          </w:p>
        </w:tc>
      </w:tr>
      <w:tr w:rsidR="000161BF" w14:paraId="5AE3666F" w14:textId="77777777" w:rsidTr="003A3E0F">
        <w:trPr>
          <w:jc w:val="center"/>
        </w:trPr>
        <w:tc>
          <w:tcPr>
            <w:tcW w:w="2137" w:type="dxa"/>
            <w:shd w:val="clear" w:color="auto" w:fill="auto"/>
            <w:vAlign w:val="center"/>
          </w:tcPr>
          <w:p w14:paraId="6C365946" w14:textId="494C86FA" w:rsidR="000161BF" w:rsidRDefault="003A3E0F" w:rsidP="000161BF">
            <w:pPr>
              <w:pStyle w:val="afffffffff9"/>
            </w:pPr>
            <w:r w:rsidRPr="003A3E0F">
              <w:t>17-18</w:t>
            </w:r>
          </w:p>
        </w:tc>
        <w:tc>
          <w:tcPr>
            <w:tcW w:w="2126" w:type="dxa"/>
            <w:shd w:val="clear" w:color="auto" w:fill="auto"/>
            <w:vAlign w:val="center"/>
          </w:tcPr>
          <w:p w14:paraId="7C0BCE22" w14:textId="5259A9A6" w:rsidR="000161BF" w:rsidRDefault="003A3E0F" w:rsidP="000161BF">
            <w:pPr>
              <w:pStyle w:val="afffffffff9"/>
            </w:pPr>
            <w:r w:rsidRPr="003A3E0F">
              <w:t>9</w:t>
            </w:r>
          </w:p>
        </w:tc>
        <w:tc>
          <w:tcPr>
            <w:tcW w:w="1559" w:type="dxa"/>
            <w:shd w:val="clear" w:color="auto" w:fill="auto"/>
            <w:vAlign w:val="center"/>
          </w:tcPr>
          <w:p w14:paraId="101026F7" w14:textId="77777777" w:rsidR="003A3E0F" w:rsidRDefault="003A3E0F" w:rsidP="003A3E0F">
            <w:pPr>
              <w:pStyle w:val="afffffffff9"/>
            </w:pPr>
            <w:r>
              <w:rPr>
                <w:rFonts w:hint="eastAsia"/>
              </w:rPr>
              <w:t>2字节</w:t>
            </w:r>
          </w:p>
          <w:p w14:paraId="6BEFEA5B" w14:textId="56B37ACA" w:rsidR="000161BF" w:rsidRDefault="003A3E0F" w:rsidP="003A3E0F">
            <w:pPr>
              <w:pStyle w:val="afffffffff9"/>
            </w:pPr>
            <w:r>
              <w:rPr>
                <w:rFonts w:hint="eastAsia"/>
              </w:rPr>
              <w:t>同上</w:t>
            </w:r>
          </w:p>
        </w:tc>
        <w:tc>
          <w:tcPr>
            <w:tcW w:w="3552" w:type="dxa"/>
            <w:gridSpan w:val="2"/>
            <w:shd w:val="clear" w:color="auto" w:fill="auto"/>
            <w:vAlign w:val="center"/>
          </w:tcPr>
          <w:p w14:paraId="6DFE9693" w14:textId="1B99BA06" w:rsidR="000161BF" w:rsidRDefault="003A3E0F" w:rsidP="000161BF">
            <w:pPr>
              <w:pStyle w:val="afffffffff9"/>
            </w:pPr>
            <w:r w:rsidRPr="003A3E0F">
              <w:rPr>
                <w:rFonts w:hint="eastAsia"/>
              </w:rPr>
              <w:t>记录格式版本号（本文定义的格式版本号为1）</w:t>
            </w:r>
          </w:p>
        </w:tc>
      </w:tr>
      <w:tr w:rsidR="000161BF" w14:paraId="22EA97CB" w14:textId="77777777" w:rsidTr="003A3E0F">
        <w:trPr>
          <w:jc w:val="center"/>
        </w:trPr>
        <w:tc>
          <w:tcPr>
            <w:tcW w:w="2137" w:type="dxa"/>
            <w:shd w:val="clear" w:color="auto" w:fill="auto"/>
            <w:vAlign w:val="center"/>
          </w:tcPr>
          <w:p w14:paraId="60DD92DA" w14:textId="76F45A9C" w:rsidR="000161BF" w:rsidRDefault="00B73CEB" w:rsidP="000161BF">
            <w:pPr>
              <w:pStyle w:val="afffffffff9"/>
            </w:pPr>
            <w:r w:rsidRPr="00B73CEB">
              <w:t>19-22</w:t>
            </w:r>
          </w:p>
        </w:tc>
        <w:tc>
          <w:tcPr>
            <w:tcW w:w="2126" w:type="dxa"/>
            <w:shd w:val="clear" w:color="auto" w:fill="auto"/>
            <w:vAlign w:val="center"/>
          </w:tcPr>
          <w:p w14:paraId="2F57AFEE" w14:textId="0FCEE89A" w:rsidR="000161BF" w:rsidRDefault="00B73CEB" w:rsidP="000161BF">
            <w:pPr>
              <w:pStyle w:val="afffffffff9"/>
            </w:pPr>
            <w:r w:rsidRPr="00B73CEB">
              <w:t>10-11</w:t>
            </w:r>
          </w:p>
        </w:tc>
        <w:tc>
          <w:tcPr>
            <w:tcW w:w="1559" w:type="dxa"/>
            <w:shd w:val="clear" w:color="auto" w:fill="auto"/>
            <w:vAlign w:val="center"/>
          </w:tcPr>
          <w:p w14:paraId="24E01542" w14:textId="77777777" w:rsidR="00B73CEB" w:rsidRDefault="00B73CEB" w:rsidP="00B73CEB">
            <w:pPr>
              <w:pStyle w:val="afffffffff9"/>
            </w:pPr>
            <w:r>
              <w:rPr>
                <w:rFonts w:hint="eastAsia"/>
              </w:rPr>
              <w:t>4字节</w:t>
            </w:r>
          </w:p>
          <w:p w14:paraId="5205052B" w14:textId="439C3CA6" w:rsidR="000161BF" w:rsidRDefault="00B73CEB" w:rsidP="00B73CEB">
            <w:pPr>
              <w:pStyle w:val="afffffffff9"/>
            </w:pPr>
            <w:r>
              <w:rPr>
                <w:rFonts w:hint="eastAsia"/>
              </w:rPr>
              <w:t>同上</w:t>
            </w:r>
          </w:p>
        </w:tc>
        <w:tc>
          <w:tcPr>
            <w:tcW w:w="3552" w:type="dxa"/>
            <w:gridSpan w:val="2"/>
            <w:shd w:val="clear" w:color="auto" w:fill="auto"/>
            <w:vAlign w:val="center"/>
          </w:tcPr>
          <w:p w14:paraId="25A415F1" w14:textId="66825D89" w:rsidR="000161BF" w:rsidRDefault="00B73CEB" w:rsidP="000161BF">
            <w:pPr>
              <w:pStyle w:val="afffffffff9"/>
            </w:pPr>
            <w:r w:rsidRPr="00B73CEB">
              <w:rPr>
                <w:rFonts w:hint="eastAsia"/>
              </w:rPr>
              <w:t>设备编号</w:t>
            </w:r>
          </w:p>
        </w:tc>
      </w:tr>
      <w:tr w:rsidR="000161BF" w14:paraId="2D3A6268" w14:textId="77777777" w:rsidTr="003A3E0F">
        <w:trPr>
          <w:jc w:val="center"/>
        </w:trPr>
        <w:tc>
          <w:tcPr>
            <w:tcW w:w="2137" w:type="dxa"/>
            <w:shd w:val="clear" w:color="auto" w:fill="auto"/>
            <w:vAlign w:val="center"/>
          </w:tcPr>
          <w:p w14:paraId="1CCE0709" w14:textId="776414D6" w:rsidR="000161BF" w:rsidRDefault="00B73CEB" w:rsidP="000161BF">
            <w:pPr>
              <w:pStyle w:val="afffffffff9"/>
            </w:pPr>
            <w:r>
              <w:rPr>
                <w:szCs w:val="18"/>
              </w:rPr>
              <w:t>23-24</w:t>
            </w:r>
          </w:p>
        </w:tc>
        <w:tc>
          <w:tcPr>
            <w:tcW w:w="2126" w:type="dxa"/>
            <w:shd w:val="clear" w:color="auto" w:fill="auto"/>
            <w:vAlign w:val="center"/>
          </w:tcPr>
          <w:p w14:paraId="26F0B844" w14:textId="25F3AD73" w:rsidR="000161BF" w:rsidRDefault="00B73CEB" w:rsidP="000161BF">
            <w:pPr>
              <w:pStyle w:val="afffffffff9"/>
            </w:pPr>
            <w:r>
              <w:rPr>
                <w:szCs w:val="18"/>
              </w:rPr>
              <w:t>12</w:t>
            </w:r>
          </w:p>
        </w:tc>
        <w:tc>
          <w:tcPr>
            <w:tcW w:w="1559" w:type="dxa"/>
            <w:shd w:val="clear" w:color="auto" w:fill="auto"/>
            <w:vAlign w:val="center"/>
          </w:tcPr>
          <w:p w14:paraId="1951ABE8" w14:textId="77777777" w:rsidR="00B73CEB" w:rsidRDefault="00B73CEB" w:rsidP="00B73CEB">
            <w:pPr>
              <w:pStyle w:val="afffffffff9"/>
            </w:pPr>
            <w:r>
              <w:rPr>
                <w:rFonts w:hint="eastAsia"/>
              </w:rPr>
              <w:t>2字节</w:t>
            </w:r>
          </w:p>
          <w:p w14:paraId="7BD9D3EE" w14:textId="6D3C940F" w:rsidR="000161BF" w:rsidRDefault="00B73CEB" w:rsidP="00B73CEB">
            <w:pPr>
              <w:pStyle w:val="afffffffff9"/>
            </w:pPr>
            <w:r>
              <w:rPr>
                <w:rFonts w:hint="eastAsia"/>
              </w:rPr>
              <w:t>同上</w:t>
            </w:r>
          </w:p>
        </w:tc>
        <w:tc>
          <w:tcPr>
            <w:tcW w:w="3552" w:type="dxa"/>
            <w:gridSpan w:val="2"/>
            <w:shd w:val="clear" w:color="auto" w:fill="auto"/>
            <w:vAlign w:val="center"/>
          </w:tcPr>
          <w:p w14:paraId="6EA43962" w14:textId="272F8B48" w:rsidR="000161BF" w:rsidRDefault="00B73CEB" w:rsidP="000161BF">
            <w:pPr>
              <w:pStyle w:val="afffffffff9"/>
            </w:pPr>
            <w:r w:rsidRPr="00B73CEB">
              <w:rPr>
                <w:rFonts w:hint="eastAsia"/>
              </w:rPr>
              <w:t>经度（编码方式：[数值/8.]*[180./4096.]=度）</w:t>
            </w:r>
          </w:p>
        </w:tc>
      </w:tr>
      <w:tr w:rsidR="000161BF" w14:paraId="6A4F0A14" w14:textId="77777777" w:rsidTr="003A3E0F">
        <w:trPr>
          <w:jc w:val="center"/>
        </w:trPr>
        <w:tc>
          <w:tcPr>
            <w:tcW w:w="2137" w:type="dxa"/>
            <w:shd w:val="clear" w:color="auto" w:fill="auto"/>
            <w:vAlign w:val="center"/>
          </w:tcPr>
          <w:p w14:paraId="33DE08B9" w14:textId="3A5979FF" w:rsidR="000161BF" w:rsidRDefault="00B73CEB" w:rsidP="000161BF">
            <w:pPr>
              <w:pStyle w:val="afffffffff9"/>
            </w:pPr>
            <w:r>
              <w:rPr>
                <w:szCs w:val="18"/>
              </w:rPr>
              <w:t>25-26</w:t>
            </w:r>
          </w:p>
        </w:tc>
        <w:tc>
          <w:tcPr>
            <w:tcW w:w="2126" w:type="dxa"/>
            <w:shd w:val="clear" w:color="auto" w:fill="auto"/>
            <w:vAlign w:val="center"/>
          </w:tcPr>
          <w:p w14:paraId="68016BFC" w14:textId="5E02A654" w:rsidR="000161BF" w:rsidRDefault="00B73CEB" w:rsidP="000161BF">
            <w:pPr>
              <w:pStyle w:val="afffffffff9"/>
            </w:pPr>
            <w:r>
              <w:rPr>
                <w:szCs w:val="18"/>
              </w:rPr>
              <w:t>13</w:t>
            </w:r>
          </w:p>
        </w:tc>
        <w:tc>
          <w:tcPr>
            <w:tcW w:w="1559" w:type="dxa"/>
            <w:shd w:val="clear" w:color="auto" w:fill="auto"/>
            <w:vAlign w:val="center"/>
          </w:tcPr>
          <w:p w14:paraId="607AF8B3" w14:textId="77777777" w:rsidR="00B73CEB" w:rsidRDefault="00B73CEB" w:rsidP="00B73CEB">
            <w:pPr>
              <w:pStyle w:val="afffffffff9"/>
            </w:pPr>
            <w:r>
              <w:rPr>
                <w:rFonts w:hint="eastAsia"/>
              </w:rPr>
              <w:t>2字节</w:t>
            </w:r>
          </w:p>
          <w:p w14:paraId="19988707" w14:textId="68A3C6AA" w:rsidR="000161BF" w:rsidRDefault="00B73CEB" w:rsidP="00B73CEB">
            <w:pPr>
              <w:pStyle w:val="afffffffff9"/>
            </w:pPr>
            <w:r>
              <w:rPr>
                <w:rFonts w:hint="eastAsia"/>
              </w:rPr>
              <w:t>同上</w:t>
            </w:r>
          </w:p>
        </w:tc>
        <w:tc>
          <w:tcPr>
            <w:tcW w:w="3552" w:type="dxa"/>
            <w:gridSpan w:val="2"/>
            <w:shd w:val="clear" w:color="auto" w:fill="auto"/>
            <w:vAlign w:val="center"/>
          </w:tcPr>
          <w:p w14:paraId="0B80E147" w14:textId="002DDD53" w:rsidR="000161BF" w:rsidRDefault="00B73CEB" w:rsidP="000161BF">
            <w:pPr>
              <w:pStyle w:val="afffffffff9"/>
            </w:pPr>
            <w:r>
              <w:rPr>
                <w:rFonts w:hint="eastAsia"/>
                <w:szCs w:val="18"/>
              </w:rPr>
              <w:t>纬度（编码方式：</w:t>
            </w:r>
            <w:r>
              <w:rPr>
                <w:szCs w:val="18"/>
              </w:rPr>
              <w:t>[</w:t>
            </w:r>
            <w:r>
              <w:rPr>
                <w:rFonts w:hint="eastAsia"/>
                <w:szCs w:val="18"/>
              </w:rPr>
              <w:t>数值</w:t>
            </w:r>
            <w:r>
              <w:rPr>
                <w:szCs w:val="18"/>
              </w:rPr>
              <w:t>/8.]*[180./4096.]=</w:t>
            </w:r>
            <w:r>
              <w:rPr>
                <w:rFonts w:hint="eastAsia"/>
                <w:szCs w:val="18"/>
              </w:rPr>
              <w:t>度）</w:t>
            </w:r>
          </w:p>
        </w:tc>
      </w:tr>
      <w:tr w:rsidR="000161BF" w14:paraId="1F4D4380" w14:textId="77777777" w:rsidTr="003A3E0F">
        <w:trPr>
          <w:jc w:val="center"/>
        </w:trPr>
        <w:tc>
          <w:tcPr>
            <w:tcW w:w="2137" w:type="dxa"/>
            <w:shd w:val="clear" w:color="auto" w:fill="auto"/>
            <w:vAlign w:val="center"/>
          </w:tcPr>
          <w:p w14:paraId="75427E53" w14:textId="7D269A73" w:rsidR="000161BF" w:rsidRDefault="00B73CEB" w:rsidP="000161BF">
            <w:pPr>
              <w:pStyle w:val="afffffffff9"/>
            </w:pPr>
            <w:r>
              <w:rPr>
                <w:szCs w:val="18"/>
              </w:rPr>
              <w:t>27-28</w:t>
            </w:r>
          </w:p>
        </w:tc>
        <w:tc>
          <w:tcPr>
            <w:tcW w:w="2126" w:type="dxa"/>
            <w:shd w:val="clear" w:color="auto" w:fill="auto"/>
            <w:vAlign w:val="center"/>
          </w:tcPr>
          <w:p w14:paraId="12F526EC" w14:textId="26A71D73" w:rsidR="000161BF" w:rsidRDefault="00B73CEB" w:rsidP="000161BF">
            <w:pPr>
              <w:pStyle w:val="afffffffff9"/>
            </w:pPr>
            <w:r>
              <w:rPr>
                <w:szCs w:val="18"/>
              </w:rPr>
              <w:t>14</w:t>
            </w:r>
          </w:p>
        </w:tc>
        <w:tc>
          <w:tcPr>
            <w:tcW w:w="1559" w:type="dxa"/>
            <w:shd w:val="clear" w:color="auto" w:fill="auto"/>
            <w:vAlign w:val="center"/>
          </w:tcPr>
          <w:p w14:paraId="332051EC" w14:textId="77777777" w:rsidR="00B73CEB" w:rsidRDefault="00B73CEB" w:rsidP="00B73CEB">
            <w:pPr>
              <w:pStyle w:val="afffffffff9"/>
            </w:pPr>
            <w:r>
              <w:rPr>
                <w:rFonts w:hint="eastAsia"/>
              </w:rPr>
              <w:t>2字节</w:t>
            </w:r>
          </w:p>
          <w:p w14:paraId="61E2ED72" w14:textId="79F3A0D3" w:rsidR="000161BF" w:rsidRDefault="00B73CEB" w:rsidP="00B73CEB">
            <w:pPr>
              <w:pStyle w:val="afffffffff9"/>
            </w:pPr>
            <w:r>
              <w:rPr>
                <w:rFonts w:hint="eastAsia"/>
              </w:rPr>
              <w:t>同上</w:t>
            </w:r>
          </w:p>
        </w:tc>
        <w:tc>
          <w:tcPr>
            <w:tcW w:w="3552" w:type="dxa"/>
            <w:gridSpan w:val="2"/>
            <w:shd w:val="clear" w:color="auto" w:fill="auto"/>
            <w:vAlign w:val="center"/>
          </w:tcPr>
          <w:p w14:paraId="59BC13B7" w14:textId="6C5B688B" w:rsidR="000161BF" w:rsidRDefault="00B73CEB" w:rsidP="000161BF">
            <w:pPr>
              <w:pStyle w:val="afffffffff9"/>
            </w:pPr>
            <w:r>
              <w:rPr>
                <w:rFonts w:hint="eastAsia"/>
                <w:szCs w:val="18"/>
              </w:rPr>
              <w:t>海拔高度</w:t>
            </w:r>
          </w:p>
        </w:tc>
      </w:tr>
      <w:tr w:rsidR="000161BF" w14:paraId="4956E81E" w14:textId="77777777" w:rsidTr="003A3E0F">
        <w:trPr>
          <w:jc w:val="center"/>
        </w:trPr>
        <w:tc>
          <w:tcPr>
            <w:tcW w:w="2137" w:type="dxa"/>
            <w:shd w:val="clear" w:color="auto" w:fill="auto"/>
            <w:vAlign w:val="center"/>
          </w:tcPr>
          <w:p w14:paraId="72234E2D" w14:textId="4A33E3F9" w:rsidR="000161BF" w:rsidRDefault="00B73CEB" w:rsidP="000161BF">
            <w:pPr>
              <w:pStyle w:val="afffffffff9"/>
            </w:pPr>
            <w:r>
              <w:rPr>
                <w:szCs w:val="18"/>
              </w:rPr>
              <w:t>29-30</w:t>
            </w:r>
          </w:p>
        </w:tc>
        <w:tc>
          <w:tcPr>
            <w:tcW w:w="2126" w:type="dxa"/>
            <w:shd w:val="clear" w:color="auto" w:fill="auto"/>
            <w:vAlign w:val="center"/>
          </w:tcPr>
          <w:p w14:paraId="4F7B1BE4" w14:textId="02BDEC81" w:rsidR="000161BF" w:rsidRDefault="00B73CEB" w:rsidP="000161BF">
            <w:pPr>
              <w:pStyle w:val="afffffffff9"/>
            </w:pPr>
            <w:r>
              <w:rPr>
                <w:szCs w:val="18"/>
              </w:rPr>
              <w:t>15</w:t>
            </w:r>
          </w:p>
        </w:tc>
        <w:tc>
          <w:tcPr>
            <w:tcW w:w="1559" w:type="dxa"/>
            <w:shd w:val="clear" w:color="auto" w:fill="auto"/>
            <w:vAlign w:val="center"/>
          </w:tcPr>
          <w:p w14:paraId="40E9EA4C" w14:textId="41B23EB2" w:rsidR="000161BF" w:rsidRDefault="00B73CEB" w:rsidP="000161BF">
            <w:pPr>
              <w:pStyle w:val="afffffffff9"/>
            </w:pPr>
            <w:r w:rsidRPr="00B73CEB">
              <w:rPr>
                <w:rFonts w:hint="eastAsia"/>
              </w:rPr>
              <w:t>2字节</w:t>
            </w:r>
          </w:p>
        </w:tc>
        <w:tc>
          <w:tcPr>
            <w:tcW w:w="3552" w:type="dxa"/>
            <w:gridSpan w:val="2"/>
            <w:shd w:val="clear" w:color="auto" w:fill="auto"/>
            <w:vAlign w:val="center"/>
          </w:tcPr>
          <w:p w14:paraId="68CE31BC" w14:textId="3E4C0CD6" w:rsidR="000161BF" w:rsidRDefault="00B73CEB" w:rsidP="000161BF">
            <w:pPr>
              <w:pStyle w:val="afffffffff9"/>
            </w:pPr>
            <w:r w:rsidRPr="00B73CEB">
              <w:rPr>
                <w:rFonts w:hint="eastAsia"/>
              </w:rPr>
              <w:t>保留</w:t>
            </w:r>
          </w:p>
        </w:tc>
      </w:tr>
      <w:tr w:rsidR="000161BF" w14:paraId="1A6E4E37" w14:textId="77777777" w:rsidTr="003A3E0F">
        <w:trPr>
          <w:jc w:val="center"/>
        </w:trPr>
        <w:tc>
          <w:tcPr>
            <w:tcW w:w="2137" w:type="dxa"/>
            <w:shd w:val="clear" w:color="auto" w:fill="auto"/>
            <w:vAlign w:val="center"/>
          </w:tcPr>
          <w:p w14:paraId="2613932D" w14:textId="30F6AA3C" w:rsidR="000161BF" w:rsidRDefault="00B73CEB" w:rsidP="000161BF">
            <w:pPr>
              <w:pStyle w:val="afffffffff9"/>
            </w:pPr>
            <w:r>
              <w:rPr>
                <w:szCs w:val="18"/>
              </w:rPr>
              <w:t>31-32</w:t>
            </w:r>
          </w:p>
        </w:tc>
        <w:tc>
          <w:tcPr>
            <w:tcW w:w="2126" w:type="dxa"/>
            <w:shd w:val="clear" w:color="auto" w:fill="auto"/>
            <w:vAlign w:val="center"/>
          </w:tcPr>
          <w:p w14:paraId="5801FBBD" w14:textId="5A878E1E" w:rsidR="000161BF" w:rsidRDefault="00B73CEB" w:rsidP="000161BF">
            <w:pPr>
              <w:pStyle w:val="afffffffff9"/>
            </w:pPr>
            <w:r>
              <w:rPr>
                <w:szCs w:val="18"/>
              </w:rPr>
              <w:t>16</w:t>
            </w:r>
          </w:p>
        </w:tc>
        <w:tc>
          <w:tcPr>
            <w:tcW w:w="1559" w:type="dxa"/>
            <w:shd w:val="clear" w:color="auto" w:fill="auto"/>
            <w:vAlign w:val="center"/>
          </w:tcPr>
          <w:p w14:paraId="2F3F53BC" w14:textId="77777777" w:rsidR="00B73CEB" w:rsidRDefault="00B73CEB" w:rsidP="00B73CEB">
            <w:pPr>
              <w:pStyle w:val="afffffffff9"/>
            </w:pPr>
            <w:r>
              <w:rPr>
                <w:rFonts w:hint="eastAsia"/>
              </w:rPr>
              <w:t>2字节</w:t>
            </w:r>
          </w:p>
          <w:p w14:paraId="5F236C0F" w14:textId="2B7C184F" w:rsidR="000161BF" w:rsidRDefault="00B73CEB" w:rsidP="00B73CEB">
            <w:pPr>
              <w:pStyle w:val="afffffffff9"/>
            </w:pPr>
            <w:r>
              <w:rPr>
                <w:rFonts w:hint="eastAsia"/>
              </w:rPr>
              <w:t>同上</w:t>
            </w:r>
          </w:p>
        </w:tc>
        <w:tc>
          <w:tcPr>
            <w:tcW w:w="3552" w:type="dxa"/>
            <w:gridSpan w:val="2"/>
            <w:shd w:val="clear" w:color="auto" w:fill="auto"/>
            <w:vAlign w:val="center"/>
          </w:tcPr>
          <w:p w14:paraId="6CF55297" w14:textId="05AF653A" w:rsidR="000161BF" w:rsidRDefault="00B73CEB" w:rsidP="000161BF">
            <w:pPr>
              <w:pStyle w:val="afffffffff9"/>
            </w:pPr>
            <w:r w:rsidRPr="00B73CEB">
              <w:rPr>
                <w:rFonts w:hint="eastAsia"/>
              </w:rPr>
              <w:t>探测模式  01：廓线探测</w:t>
            </w:r>
          </w:p>
        </w:tc>
      </w:tr>
      <w:tr w:rsidR="000161BF" w14:paraId="2AE00599" w14:textId="77777777" w:rsidTr="003A3E0F">
        <w:trPr>
          <w:jc w:val="center"/>
        </w:trPr>
        <w:tc>
          <w:tcPr>
            <w:tcW w:w="2137" w:type="dxa"/>
            <w:shd w:val="clear" w:color="auto" w:fill="auto"/>
            <w:vAlign w:val="center"/>
          </w:tcPr>
          <w:p w14:paraId="14BB4210" w14:textId="03280D9F" w:rsidR="000161BF" w:rsidRDefault="00B73CEB" w:rsidP="000161BF">
            <w:pPr>
              <w:pStyle w:val="afffffffff9"/>
            </w:pPr>
            <w:r w:rsidRPr="00B73CEB">
              <w:t>33-36</w:t>
            </w:r>
          </w:p>
        </w:tc>
        <w:tc>
          <w:tcPr>
            <w:tcW w:w="2126" w:type="dxa"/>
            <w:shd w:val="clear" w:color="auto" w:fill="auto"/>
            <w:vAlign w:val="center"/>
          </w:tcPr>
          <w:p w14:paraId="6EE22E7C" w14:textId="3D98DD4C" w:rsidR="000161BF" w:rsidRDefault="00B73CEB" w:rsidP="000161BF">
            <w:pPr>
              <w:pStyle w:val="afffffffff9"/>
            </w:pPr>
            <w:r w:rsidRPr="00B73CEB">
              <w:t>17-18</w:t>
            </w:r>
          </w:p>
        </w:tc>
        <w:tc>
          <w:tcPr>
            <w:tcW w:w="1559" w:type="dxa"/>
            <w:shd w:val="clear" w:color="auto" w:fill="auto"/>
            <w:vAlign w:val="center"/>
          </w:tcPr>
          <w:p w14:paraId="4EF575BA" w14:textId="77777777" w:rsidR="00B73CEB" w:rsidRDefault="00B73CEB" w:rsidP="00B73CEB">
            <w:pPr>
              <w:pStyle w:val="afffffffff9"/>
            </w:pPr>
            <w:r>
              <w:rPr>
                <w:rFonts w:hint="eastAsia"/>
              </w:rPr>
              <w:t>4字节</w:t>
            </w:r>
          </w:p>
          <w:p w14:paraId="761E409B" w14:textId="39B23730" w:rsidR="000161BF" w:rsidRDefault="00B73CEB" w:rsidP="00B73CEB">
            <w:pPr>
              <w:pStyle w:val="afffffffff9"/>
            </w:pPr>
            <w:r>
              <w:t>unsigned [int]</w:t>
            </w:r>
          </w:p>
        </w:tc>
        <w:tc>
          <w:tcPr>
            <w:tcW w:w="3552" w:type="dxa"/>
            <w:gridSpan w:val="2"/>
            <w:shd w:val="clear" w:color="auto" w:fill="auto"/>
            <w:vAlign w:val="center"/>
          </w:tcPr>
          <w:p w14:paraId="01A17A5D" w14:textId="39F75084" w:rsidR="000161BF" w:rsidRDefault="00B73CEB" w:rsidP="000161BF">
            <w:pPr>
              <w:pStyle w:val="afffffffff9"/>
            </w:pPr>
            <w:r w:rsidRPr="00B73CEB">
              <w:rPr>
                <w:rFonts w:hint="eastAsia"/>
              </w:rPr>
              <w:t>径向数据收集开始时间(秒,自00:00开始),每增加1秒钟，计数增加1</w:t>
            </w:r>
          </w:p>
        </w:tc>
      </w:tr>
      <w:tr w:rsidR="000161BF" w14:paraId="4419E799" w14:textId="77777777" w:rsidTr="003A3E0F">
        <w:trPr>
          <w:jc w:val="center"/>
        </w:trPr>
        <w:tc>
          <w:tcPr>
            <w:tcW w:w="2137" w:type="dxa"/>
            <w:shd w:val="clear" w:color="auto" w:fill="auto"/>
            <w:vAlign w:val="center"/>
          </w:tcPr>
          <w:p w14:paraId="6F4380D1" w14:textId="2094AC65" w:rsidR="000161BF" w:rsidRDefault="00B73CEB" w:rsidP="000161BF">
            <w:pPr>
              <w:pStyle w:val="afffffffff9"/>
            </w:pPr>
            <w:r>
              <w:rPr>
                <w:szCs w:val="18"/>
              </w:rPr>
              <w:t>37-40</w:t>
            </w:r>
          </w:p>
        </w:tc>
        <w:tc>
          <w:tcPr>
            <w:tcW w:w="2126" w:type="dxa"/>
            <w:shd w:val="clear" w:color="auto" w:fill="auto"/>
            <w:vAlign w:val="center"/>
          </w:tcPr>
          <w:p w14:paraId="0BB1CD26" w14:textId="39ECF1ED" w:rsidR="000161BF" w:rsidRDefault="00B73CEB" w:rsidP="000161BF">
            <w:pPr>
              <w:pStyle w:val="afffffffff9"/>
            </w:pPr>
            <w:r>
              <w:rPr>
                <w:szCs w:val="18"/>
              </w:rPr>
              <w:t>19-20</w:t>
            </w:r>
          </w:p>
        </w:tc>
        <w:tc>
          <w:tcPr>
            <w:tcW w:w="1559" w:type="dxa"/>
            <w:shd w:val="clear" w:color="auto" w:fill="auto"/>
            <w:vAlign w:val="center"/>
          </w:tcPr>
          <w:p w14:paraId="00118819" w14:textId="77777777" w:rsidR="00B6444D" w:rsidRDefault="00B6444D" w:rsidP="00B6444D">
            <w:pPr>
              <w:pStyle w:val="afffffffff9"/>
            </w:pPr>
            <w:r>
              <w:rPr>
                <w:rFonts w:hint="eastAsia"/>
              </w:rPr>
              <w:t>4字节</w:t>
            </w:r>
          </w:p>
          <w:p w14:paraId="3F17E660" w14:textId="3B9ED34A" w:rsidR="000161BF" w:rsidRDefault="00B6444D" w:rsidP="00B6444D">
            <w:pPr>
              <w:pStyle w:val="afffffffff9"/>
            </w:pPr>
            <w:r>
              <w:t>unsigned [int]</w:t>
            </w:r>
          </w:p>
        </w:tc>
        <w:tc>
          <w:tcPr>
            <w:tcW w:w="3552" w:type="dxa"/>
            <w:gridSpan w:val="2"/>
            <w:shd w:val="clear" w:color="auto" w:fill="auto"/>
            <w:vAlign w:val="center"/>
          </w:tcPr>
          <w:p w14:paraId="12EDB3DD" w14:textId="773F679D" w:rsidR="000161BF" w:rsidRDefault="00B6444D" w:rsidP="000161BF">
            <w:pPr>
              <w:pStyle w:val="afffffffff9"/>
            </w:pPr>
            <w:r w:rsidRPr="00B6444D">
              <w:rPr>
                <w:rFonts w:hint="eastAsia"/>
              </w:rPr>
              <w:t>径向数据收集结束时间(秒,自00:00开始) ,每增加1秒钟，计数增加1</w:t>
            </w:r>
          </w:p>
        </w:tc>
      </w:tr>
      <w:tr w:rsidR="000161BF" w14:paraId="3B1A9502" w14:textId="77777777" w:rsidTr="003A3E0F">
        <w:trPr>
          <w:jc w:val="center"/>
        </w:trPr>
        <w:tc>
          <w:tcPr>
            <w:tcW w:w="2137" w:type="dxa"/>
            <w:shd w:val="clear" w:color="auto" w:fill="auto"/>
            <w:vAlign w:val="center"/>
          </w:tcPr>
          <w:p w14:paraId="30D6A8E8" w14:textId="352DA481" w:rsidR="000161BF" w:rsidRDefault="00B6444D" w:rsidP="000161BF">
            <w:pPr>
              <w:pStyle w:val="afffffffff9"/>
            </w:pPr>
            <w:r>
              <w:rPr>
                <w:szCs w:val="18"/>
              </w:rPr>
              <w:t>40-42</w:t>
            </w:r>
          </w:p>
        </w:tc>
        <w:tc>
          <w:tcPr>
            <w:tcW w:w="2126" w:type="dxa"/>
            <w:shd w:val="clear" w:color="auto" w:fill="auto"/>
            <w:vAlign w:val="center"/>
          </w:tcPr>
          <w:p w14:paraId="361A9B55" w14:textId="14C528BF" w:rsidR="000161BF" w:rsidRDefault="00B6444D" w:rsidP="000161BF">
            <w:pPr>
              <w:pStyle w:val="afffffffff9"/>
            </w:pPr>
            <w:r>
              <w:rPr>
                <w:szCs w:val="18"/>
              </w:rPr>
              <w:t>21</w:t>
            </w:r>
          </w:p>
        </w:tc>
        <w:tc>
          <w:tcPr>
            <w:tcW w:w="1559" w:type="dxa"/>
            <w:shd w:val="clear" w:color="auto" w:fill="auto"/>
            <w:vAlign w:val="center"/>
          </w:tcPr>
          <w:p w14:paraId="64D12083" w14:textId="77777777" w:rsidR="00B6444D" w:rsidRDefault="00B6444D" w:rsidP="00B6444D">
            <w:pPr>
              <w:pStyle w:val="afffffffff9"/>
            </w:pPr>
            <w:r>
              <w:rPr>
                <w:rFonts w:hint="eastAsia"/>
              </w:rPr>
              <w:t>2字节</w:t>
            </w:r>
          </w:p>
          <w:p w14:paraId="35C5D78F" w14:textId="45D92671" w:rsidR="000161BF" w:rsidRDefault="00B6444D" w:rsidP="00B6444D">
            <w:pPr>
              <w:pStyle w:val="afffffffff9"/>
            </w:pPr>
            <w:r>
              <w:t xml:space="preserve">unsigned short </w:t>
            </w:r>
            <w:r>
              <w:lastRenderedPageBreak/>
              <w:t>[int]</w:t>
            </w:r>
          </w:p>
        </w:tc>
        <w:tc>
          <w:tcPr>
            <w:tcW w:w="3552" w:type="dxa"/>
            <w:gridSpan w:val="2"/>
            <w:shd w:val="clear" w:color="auto" w:fill="auto"/>
            <w:vAlign w:val="center"/>
          </w:tcPr>
          <w:p w14:paraId="01EB4DF6" w14:textId="5DA4F8E3" w:rsidR="000161BF" w:rsidRDefault="00B6444D" w:rsidP="000161BF">
            <w:pPr>
              <w:pStyle w:val="afffffffff9"/>
            </w:pPr>
            <w:r w:rsidRPr="00B6444D">
              <w:rPr>
                <w:rFonts w:hint="eastAsia"/>
              </w:rPr>
              <w:lastRenderedPageBreak/>
              <w:t>儒略日（Julian）表示，自1970年1月1日开始，每增加1天，计数增加1</w:t>
            </w:r>
          </w:p>
        </w:tc>
      </w:tr>
      <w:tr w:rsidR="000161BF" w14:paraId="33015149" w14:textId="77777777" w:rsidTr="003A3E0F">
        <w:trPr>
          <w:jc w:val="center"/>
        </w:trPr>
        <w:tc>
          <w:tcPr>
            <w:tcW w:w="2137" w:type="dxa"/>
            <w:shd w:val="clear" w:color="auto" w:fill="auto"/>
            <w:vAlign w:val="center"/>
          </w:tcPr>
          <w:p w14:paraId="05D341E1" w14:textId="28BA282B" w:rsidR="000161BF" w:rsidRDefault="00B6444D" w:rsidP="000161BF">
            <w:pPr>
              <w:pStyle w:val="afffffffff9"/>
            </w:pPr>
            <w:r w:rsidRPr="00B6444D">
              <w:t>43-44</w:t>
            </w:r>
          </w:p>
        </w:tc>
        <w:tc>
          <w:tcPr>
            <w:tcW w:w="2126" w:type="dxa"/>
            <w:shd w:val="clear" w:color="auto" w:fill="auto"/>
            <w:vAlign w:val="center"/>
          </w:tcPr>
          <w:p w14:paraId="1492F82F" w14:textId="090BCF99" w:rsidR="000161BF" w:rsidRDefault="00B6444D" w:rsidP="000161BF">
            <w:pPr>
              <w:pStyle w:val="afffffffff9"/>
            </w:pPr>
            <w:r>
              <w:rPr>
                <w:szCs w:val="18"/>
              </w:rPr>
              <w:t>22</w:t>
            </w:r>
          </w:p>
        </w:tc>
        <w:tc>
          <w:tcPr>
            <w:tcW w:w="1559" w:type="dxa"/>
            <w:shd w:val="clear" w:color="auto" w:fill="auto"/>
            <w:vAlign w:val="center"/>
          </w:tcPr>
          <w:p w14:paraId="2F401AB5" w14:textId="77777777" w:rsidR="00B6444D" w:rsidRDefault="00B6444D" w:rsidP="00B6444D">
            <w:pPr>
              <w:pStyle w:val="afffffffff9"/>
            </w:pPr>
            <w:r>
              <w:rPr>
                <w:rFonts w:hint="eastAsia"/>
              </w:rPr>
              <w:t>2字节</w:t>
            </w:r>
          </w:p>
          <w:p w14:paraId="6547D353" w14:textId="494D6EAA" w:rsidR="000161BF" w:rsidRDefault="00B6444D" w:rsidP="00B6444D">
            <w:pPr>
              <w:pStyle w:val="afffffffff9"/>
            </w:pPr>
            <w:r>
              <w:rPr>
                <w:rFonts w:hint="eastAsia"/>
              </w:rPr>
              <w:t>同上</w:t>
            </w:r>
          </w:p>
        </w:tc>
        <w:tc>
          <w:tcPr>
            <w:tcW w:w="3552" w:type="dxa"/>
            <w:gridSpan w:val="2"/>
            <w:shd w:val="clear" w:color="auto" w:fill="auto"/>
            <w:vAlign w:val="center"/>
          </w:tcPr>
          <w:p w14:paraId="0F831675" w14:textId="12FD1363" w:rsidR="000161BF" w:rsidRDefault="00B6444D" w:rsidP="000161BF">
            <w:pPr>
              <w:pStyle w:val="afffffffff9"/>
            </w:pPr>
            <w:r w:rsidRPr="00B6444D">
              <w:rPr>
                <w:rFonts w:hint="eastAsia"/>
              </w:rPr>
              <w:t>仰角 （编码方式：[数值/8.]*[180./4096.]=度）</w:t>
            </w:r>
          </w:p>
        </w:tc>
      </w:tr>
      <w:tr w:rsidR="000161BF" w14:paraId="13E83E48" w14:textId="77777777" w:rsidTr="003A3E0F">
        <w:trPr>
          <w:jc w:val="center"/>
        </w:trPr>
        <w:tc>
          <w:tcPr>
            <w:tcW w:w="2137" w:type="dxa"/>
            <w:shd w:val="clear" w:color="auto" w:fill="auto"/>
            <w:vAlign w:val="center"/>
          </w:tcPr>
          <w:p w14:paraId="54981BA2" w14:textId="379EA060" w:rsidR="000161BF" w:rsidRDefault="00B6444D" w:rsidP="000161BF">
            <w:pPr>
              <w:pStyle w:val="afffffffff9"/>
            </w:pPr>
            <w:r w:rsidRPr="00B6444D">
              <w:t>45-46</w:t>
            </w:r>
          </w:p>
        </w:tc>
        <w:tc>
          <w:tcPr>
            <w:tcW w:w="2126" w:type="dxa"/>
            <w:shd w:val="clear" w:color="auto" w:fill="auto"/>
            <w:vAlign w:val="center"/>
          </w:tcPr>
          <w:p w14:paraId="6A6905F1" w14:textId="7D3D69DA" w:rsidR="000161BF" w:rsidRDefault="00B6444D" w:rsidP="000161BF">
            <w:pPr>
              <w:pStyle w:val="afffffffff9"/>
            </w:pPr>
            <w:r>
              <w:rPr>
                <w:szCs w:val="18"/>
              </w:rPr>
              <w:t>23</w:t>
            </w:r>
          </w:p>
        </w:tc>
        <w:tc>
          <w:tcPr>
            <w:tcW w:w="1559" w:type="dxa"/>
            <w:shd w:val="clear" w:color="auto" w:fill="auto"/>
            <w:vAlign w:val="center"/>
          </w:tcPr>
          <w:p w14:paraId="40C9A7C2" w14:textId="77777777" w:rsidR="00B6444D" w:rsidRDefault="00B6444D" w:rsidP="00B6444D">
            <w:pPr>
              <w:pStyle w:val="afffffffff9"/>
            </w:pPr>
            <w:r>
              <w:rPr>
                <w:rFonts w:hint="eastAsia"/>
              </w:rPr>
              <w:t>2字节</w:t>
            </w:r>
          </w:p>
          <w:p w14:paraId="5A15E490" w14:textId="133593A6" w:rsidR="000161BF" w:rsidRDefault="00B6444D" w:rsidP="00B6444D">
            <w:pPr>
              <w:pStyle w:val="afffffffff9"/>
            </w:pPr>
            <w:r>
              <w:rPr>
                <w:rFonts w:hint="eastAsia"/>
              </w:rPr>
              <w:t>同上</w:t>
            </w:r>
          </w:p>
        </w:tc>
        <w:tc>
          <w:tcPr>
            <w:tcW w:w="3552" w:type="dxa"/>
            <w:gridSpan w:val="2"/>
            <w:shd w:val="clear" w:color="auto" w:fill="auto"/>
            <w:vAlign w:val="center"/>
          </w:tcPr>
          <w:p w14:paraId="14EE4560" w14:textId="254A4420" w:rsidR="000161BF" w:rsidRDefault="00B6444D" w:rsidP="000161BF">
            <w:pPr>
              <w:pStyle w:val="afffffffff9"/>
            </w:pPr>
            <w:r w:rsidRPr="00B6444D">
              <w:rPr>
                <w:rFonts w:hint="eastAsia"/>
              </w:rPr>
              <w:t>保留（后期增加方位角）</w:t>
            </w:r>
          </w:p>
        </w:tc>
      </w:tr>
      <w:tr w:rsidR="000161BF" w14:paraId="6B9674B2" w14:textId="77777777" w:rsidTr="003A3E0F">
        <w:trPr>
          <w:jc w:val="center"/>
        </w:trPr>
        <w:tc>
          <w:tcPr>
            <w:tcW w:w="2137" w:type="dxa"/>
            <w:shd w:val="clear" w:color="auto" w:fill="auto"/>
            <w:vAlign w:val="center"/>
          </w:tcPr>
          <w:p w14:paraId="4FAA11CB" w14:textId="2FD52C76" w:rsidR="000161BF" w:rsidRDefault="00B6444D" w:rsidP="000161BF">
            <w:pPr>
              <w:pStyle w:val="afffffffff9"/>
            </w:pPr>
            <w:r>
              <w:rPr>
                <w:szCs w:val="18"/>
              </w:rPr>
              <w:t>47-48</w:t>
            </w:r>
          </w:p>
        </w:tc>
        <w:tc>
          <w:tcPr>
            <w:tcW w:w="2126" w:type="dxa"/>
            <w:shd w:val="clear" w:color="auto" w:fill="auto"/>
            <w:vAlign w:val="center"/>
          </w:tcPr>
          <w:p w14:paraId="4A797715" w14:textId="597280EE" w:rsidR="000161BF" w:rsidRDefault="00B6444D" w:rsidP="000161BF">
            <w:pPr>
              <w:pStyle w:val="afffffffff9"/>
            </w:pPr>
            <w:r>
              <w:rPr>
                <w:szCs w:val="18"/>
              </w:rPr>
              <w:t>24</w:t>
            </w:r>
          </w:p>
        </w:tc>
        <w:tc>
          <w:tcPr>
            <w:tcW w:w="1559" w:type="dxa"/>
            <w:shd w:val="clear" w:color="auto" w:fill="auto"/>
            <w:vAlign w:val="center"/>
          </w:tcPr>
          <w:p w14:paraId="7FB40CA2" w14:textId="77777777" w:rsidR="00B6444D" w:rsidRDefault="00B6444D" w:rsidP="00B6444D">
            <w:pPr>
              <w:pStyle w:val="afffffffff9"/>
            </w:pPr>
            <w:r>
              <w:rPr>
                <w:rFonts w:hint="eastAsia"/>
              </w:rPr>
              <w:t>2字节</w:t>
            </w:r>
          </w:p>
          <w:p w14:paraId="30DA2E68" w14:textId="395595A4" w:rsidR="000161BF" w:rsidRDefault="00B6444D" w:rsidP="00B6444D">
            <w:pPr>
              <w:pStyle w:val="afffffffff9"/>
            </w:pPr>
            <w:r>
              <w:rPr>
                <w:rFonts w:hint="eastAsia"/>
              </w:rPr>
              <w:t>同上</w:t>
            </w:r>
          </w:p>
        </w:tc>
        <w:tc>
          <w:tcPr>
            <w:tcW w:w="3552" w:type="dxa"/>
            <w:gridSpan w:val="2"/>
            <w:shd w:val="clear" w:color="auto" w:fill="auto"/>
            <w:vAlign w:val="center"/>
          </w:tcPr>
          <w:p w14:paraId="3D331416" w14:textId="3383C647" w:rsidR="000161BF" w:rsidRDefault="00B6444D" w:rsidP="000161BF">
            <w:pPr>
              <w:pStyle w:val="afffffffff9"/>
            </w:pPr>
            <w:r w:rsidRPr="00B6444D">
              <w:rPr>
                <w:rFonts w:hint="eastAsia"/>
              </w:rPr>
              <w:t>发射波长1,（整数形式，单位nm）</w:t>
            </w:r>
          </w:p>
        </w:tc>
      </w:tr>
      <w:tr w:rsidR="000161BF" w14:paraId="76585092" w14:textId="77777777" w:rsidTr="003A3E0F">
        <w:trPr>
          <w:jc w:val="center"/>
        </w:trPr>
        <w:tc>
          <w:tcPr>
            <w:tcW w:w="2137" w:type="dxa"/>
            <w:shd w:val="clear" w:color="auto" w:fill="auto"/>
            <w:vAlign w:val="center"/>
          </w:tcPr>
          <w:p w14:paraId="0607AF4D" w14:textId="4E02C1D5" w:rsidR="000161BF" w:rsidRDefault="00B6444D" w:rsidP="000161BF">
            <w:pPr>
              <w:pStyle w:val="afffffffff9"/>
            </w:pPr>
            <w:r>
              <w:rPr>
                <w:szCs w:val="18"/>
              </w:rPr>
              <w:t>49-50</w:t>
            </w:r>
          </w:p>
        </w:tc>
        <w:tc>
          <w:tcPr>
            <w:tcW w:w="2126" w:type="dxa"/>
            <w:shd w:val="clear" w:color="auto" w:fill="auto"/>
            <w:vAlign w:val="center"/>
          </w:tcPr>
          <w:p w14:paraId="6FDCE055" w14:textId="70D964A2" w:rsidR="000161BF" w:rsidRDefault="00B6444D" w:rsidP="000161BF">
            <w:pPr>
              <w:pStyle w:val="afffffffff9"/>
            </w:pPr>
            <w:r>
              <w:rPr>
                <w:szCs w:val="18"/>
              </w:rPr>
              <w:t>25</w:t>
            </w:r>
          </w:p>
        </w:tc>
        <w:tc>
          <w:tcPr>
            <w:tcW w:w="1559" w:type="dxa"/>
            <w:shd w:val="clear" w:color="auto" w:fill="auto"/>
            <w:vAlign w:val="center"/>
          </w:tcPr>
          <w:p w14:paraId="7CDA8092" w14:textId="77777777" w:rsidR="00B6444D" w:rsidRDefault="00B6444D" w:rsidP="00B6444D">
            <w:pPr>
              <w:pStyle w:val="afffffffff9"/>
            </w:pPr>
            <w:r>
              <w:rPr>
                <w:rFonts w:hint="eastAsia"/>
              </w:rPr>
              <w:t>2字节</w:t>
            </w:r>
          </w:p>
          <w:p w14:paraId="07970209" w14:textId="658351F4" w:rsidR="000161BF" w:rsidRDefault="00B6444D" w:rsidP="00B6444D">
            <w:pPr>
              <w:pStyle w:val="afffffffff9"/>
            </w:pPr>
            <w:r>
              <w:rPr>
                <w:rFonts w:hint="eastAsia"/>
              </w:rPr>
              <w:t>同上</w:t>
            </w:r>
          </w:p>
        </w:tc>
        <w:tc>
          <w:tcPr>
            <w:tcW w:w="3552" w:type="dxa"/>
            <w:gridSpan w:val="2"/>
            <w:shd w:val="clear" w:color="auto" w:fill="auto"/>
            <w:vAlign w:val="center"/>
          </w:tcPr>
          <w:p w14:paraId="4735CF23" w14:textId="69D7031A" w:rsidR="000161BF" w:rsidRDefault="00B6444D" w:rsidP="000161BF">
            <w:pPr>
              <w:pStyle w:val="afffffffff9"/>
            </w:pPr>
            <w:r w:rsidRPr="00B6444D">
              <w:rPr>
                <w:rFonts w:hint="eastAsia"/>
              </w:rPr>
              <w:t>发射波长2,（整数形式，单位nm）,如果无第二波长，则保留</w:t>
            </w:r>
          </w:p>
        </w:tc>
      </w:tr>
      <w:tr w:rsidR="000161BF" w14:paraId="232A027A" w14:textId="77777777" w:rsidTr="003A3E0F">
        <w:trPr>
          <w:jc w:val="center"/>
        </w:trPr>
        <w:tc>
          <w:tcPr>
            <w:tcW w:w="2137" w:type="dxa"/>
            <w:shd w:val="clear" w:color="auto" w:fill="auto"/>
            <w:vAlign w:val="center"/>
          </w:tcPr>
          <w:p w14:paraId="3517EF98" w14:textId="1549BB55" w:rsidR="000161BF" w:rsidRDefault="00B6444D" w:rsidP="000161BF">
            <w:pPr>
              <w:pStyle w:val="afffffffff9"/>
            </w:pPr>
            <w:r w:rsidRPr="00B6444D">
              <w:t>51-52</w:t>
            </w:r>
          </w:p>
        </w:tc>
        <w:tc>
          <w:tcPr>
            <w:tcW w:w="2126" w:type="dxa"/>
            <w:shd w:val="clear" w:color="auto" w:fill="auto"/>
            <w:vAlign w:val="center"/>
          </w:tcPr>
          <w:p w14:paraId="724F6C1D" w14:textId="0C5F004C" w:rsidR="000161BF" w:rsidRDefault="00B6444D" w:rsidP="000161BF">
            <w:pPr>
              <w:pStyle w:val="afffffffff9"/>
            </w:pPr>
            <w:r>
              <w:rPr>
                <w:szCs w:val="18"/>
              </w:rPr>
              <w:t>26</w:t>
            </w:r>
          </w:p>
        </w:tc>
        <w:tc>
          <w:tcPr>
            <w:tcW w:w="1559" w:type="dxa"/>
            <w:shd w:val="clear" w:color="auto" w:fill="auto"/>
            <w:vAlign w:val="center"/>
          </w:tcPr>
          <w:p w14:paraId="2103A543" w14:textId="77777777" w:rsidR="00B6444D" w:rsidRDefault="00B6444D" w:rsidP="00B6444D">
            <w:pPr>
              <w:pStyle w:val="afffffffff9"/>
            </w:pPr>
            <w:r>
              <w:rPr>
                <w:rFonts w:hint="eastAsia"/>
              </w:rPr>
              <w:t>2字节</w:t>
            </w:r>
          </w:p>
          <w:p w14:paraId="6BF382D4" w14:textId="23E7CE7A" w:rsidR="000161BF" w:rsidRDefault="00B6444D" w:rsidP="00B6444D">
            <w:pPr>
              <w:pStyle w:val="afffffffff9"/>
            </w:pPr>
            <w:r>
              <w:rPr>
                <w:rFonts w:hint="eastAsia"/>
              </w:rPr>
              <w:t>同上</w:t>
            </w:r>
          </w:p>
        </w:tc>
        <w:tc>
          <w:tcPr>
            <w:tcW w:w="3552" w:type="dxa"/>
            <w:gridSpan w:val="2"/>
            <w:shd w:val="clear" w:color="auto" w:fill="auto"/>
            <w:vAlign w:val="center"/>
          </w:tcPr>
          <w:p w14:paraId="77EEE73D" w14:textId="3CEAAA8C" w:rsidR="000161BF" w:rsidRDefault="00B6444D" w:rsidP="000161BF">
            <w:pPr>
              <w:pStyle w:val="afffffffff9"/>
            </w:pPr>
            <w:r w:rsidRPr="00B6444D">
              <w:rPr>
                <w:rFonts w:hint="eastAsia"/>
              </w:rPr>
              <w:t>发射波长3,（整数形式，单位nm），如果无第三波长，则保留</w:t>
            </w:r>
          </w:p>
        </w:tc>
      </w:tr>
      <w:tr w:rsidR="000161BF" w14:paraId="3EB65D90" w14:textId="77777777" w:rsidTr="003A3E0F">
        <w:trPr>
          <w:jc w:val="center"/>
        </w:trPr>
        <w:tc>
          <w:tcPr>
            <w:tcW w:w="2137" w:type="dxa"/>
            <w:shd w:val="clear" w:color="auto" w:fill="auto"/>
            <w:vAlign w:val="center"/>
          </w:tcPr>
          <w:p w14:paraId="1DADCAC7" w14:textId="475BE2E7" w:rsidR="000161BF" w:rsidRDefault="00501A0D" w:rsidP="000161BF">
            <w:pPr>
              <w:pStyle w:val="afffffffff9"/>
            </w:pPr>
            <w:r w:rsidRPr="00501A0D">
              <w:t>53-54</w:t>
            </w:r>
          </w:p>
        </w:tc>
        <w:tc>
          <w:tcPr>
            <w:tcW w:w="2126" w:type="dxa"/>
            <w:shd w:val="clear" w:color="auto" w:fill="auto"/>
            <w:vAlign w:val="center"/>
          </w:tcPr>
          <w:p w14:paraId="2F490092" w14:textId="77131484" w:rsidR="000161BF" w:rsidRDefault="00501A0D" w:rsidP="000161BF">
            <w:pPr>
              <w:pStyle w:val="afffffffff9"/>
            </w:pPr>
            <w:r>
              <w:rPr>
                <w:szCs w:val="18"/>
              </w:rPr>
              <w:t>27</w:t>
            </w:r>
          </w:p>
        </w:tc>
        <w:tc>
          <w:tcPr>
            <w:tcW w:w="1559" w:type="dxa"/>
            <w:shd w:val="clear" w:color="auto" w:fill="auto"/>
            <w:vAlign w:val="center"/>
          </w:tcPr>
          <w:p w14:paraId="67BC090C" w14:textId="77777777" w:rsidR="00501A0D" w:rsidRDefault="00501A0D" w:rsidP="00501A0D">
            <w:pPr>
              <w:pStyle w:val="afffffffff9"/>
            </w:pPr>
            <w:r>
              <w:rPr>
                <w:rFonts w:hint="eastAsia"/>
              </w:rPr>
              <w:t>2字节</w:t>
            </w:r>
          </w:p>
          <w:p w14:paraId="1EA7B76F" w14:textId="33B3FEAE" w:rsidR="000161BF" w:rsidRDefault="00501A0D" w:rsidP="00501A0D">
            <w:pPr>
              <w:pStyle w:val="afffffffff9"/>
            </w:pPr>
            <w:r>
              <w:rPr>
                <w:rFonts w:hint="eastAsia"/>
              </w:rPr>
              <w:t>同上</w:t>
            </w:r>
          </w:p>
        </w:tc>
        <w:tc>
          <w:tcPr>
            <w:tcW w:w="3552" w:type="dxa"/>
            <w:gridSpan w:val="2"/>
            <w:shd w:val="clear" w:color="auto" w:fill="auto"/>
            <w:vAlign w:val="center"/>
          </w:tcPr>
          <w:p w14:paraId="2334E15C" w14:textId="4AE8FB4C" w:rsidR="000161BF" w:rsidRDefault="00501A0D" w:rsidP="000161BF">
            <w:pPr>
              <w:pStyle w:val="afffffffff9"/>
            </w:pPr>
            <w:r w:rsidRPr="00501A0D">
              <w:rPr>
                <w:rFonts w:hint="eastAsia"/>
              </w:rPr>
              <w:t>接收通道数（使用licel采集卡，最大可以达到16通道）</w:t>
            </w:r>
          </w:p>
        </w:tc>
      </w:tr>
      <w:tr w:rsidR="000161BF" w14:paraId="0B53484B" w14:textId="77777777" w:rsidTr="003A3E0F">
        <w:trPr>
          <w:jc w:val="center"/>
        </w:trPr>
        <w:tc>
          <w:tcPr>
            <w:tcW w:w="2137" w:type="dxa"/>
            <w:shd w:val="clear" w:color="auto" w:fill="auto"/>
            <w:vAlign w:val="center"/>
          </w:tcPr>
          <w:p w14:paraId="753040AA" w14:textId="2652E216" w:rsidR="000161BF" w:rsidRDefault="00501A0D" w:rsidP="000161BF">
            <w:pPr>
              <w:pStyle w:val="afffffffff9"/>
            </w:pPr>
            <w:r>
              <w:rPr>
                <w:szCs w:val="18"/>
              </w:rPr>
              <w:t>55-56</w:t>
            </w:r>
          </w:p>
        </w:tc>
        <w:tc>
          <w:tcPr>
            <w:tcW w:w="2126" w:type="dxa"/>
            <w:shd w:val="clear" w:color="auto" w:fill="auto"/>
            <w:vAlign w:val="center"/>
          </w:tcPr>
          <w:p w14:paraId="572DB46A" w14:textId="17B31969" w:rsidR="000161BF" w:rsidRDefault="00501A0D" w:rsidP="000161BF">
            <w:pPr>
              <w:pStyle w:val="afffffffff9"/>
            </w:pPr>
            <w:r>
              <w:rPr>
                <w:szCs w:val="18"/>
              </w:rPr>
              <w:t>28</w:t>
            </w:r>
          </w:p>
        </w:tc>
        <w:tc>
          <w:tcPr>
            <w:tcW w:w="1559" w:type="dxa"/>
            <w:shd w:val="clear" w:color="auto" w:fill="auto"/>
            <w:vAlign w:val="center"/>
          </w:tcPr>
          <w:p w14:paraId="096B0EDF" w14:textId="77777777" w:rsidR="00501A0D" w:rsidRDefault="00501A0D" w:rsidP="00501A0D">
            <w:pPr>
              <w:pStyle w:val="afffffffff9"/>
            </w:pPr>
            <w:r>
              <w:rPr>
                <w:rFonts w:hint="eastAsia"/>
              </w:rPr>
              <w:t>2字节</w:t>
            </w:r>
          </w:p>
          <w:p w14:paraId="0F6F2DB0" w14:textId="6B2636A8" w:rsidR="000161BF" w:rsidRDefault="00501A0D" w:rsidP="00501A0D">
            <w:pPr>
              <w:pStyle w:val="afffffffff9"/>
            </w:pPr>
            <w:r>
              <w:rPr>
                <w:rFonts w:hint="eastAsia"/>
              </w:rPr>
              <w:t>同上</w:t>
            </w:r>
          </w:p>
        </w:tc>
        <w:tc>
          <w:tcPr>
            <w:tcW w:w="3552" w:type="dxa"/>
            <w:gridSpan w:val="2"/>
            <w:shd w:val="clear" w:color="auto" w:fill="auto"/>
            <w:vAlign w:val="center"/>
          </w:tcPr>
          <w:p w14:paraId="373870FC" w14:textId="461F800E" w:rsidR="000161BF" w:rsidRDefault="00501A0D" w:rsidP="000161BF">
            <w:pPr>
              <w:pStyle w:val="afffffffff9"/>
            </w:pPr>
            <w:r w:rsidRPr="00501A0D">
              <w:rPr>
                <w:rFonts w:hint="eastAsia"/>
              </w:rPr>
              <w:t>通道号标示（1：通道1；2：通道2；3：通道3；4：通道4；5：通道5；……）</w:t>
            </w:r>
          </w:p>
        </w:tc>
      </w:tr>
      <w:tr w:rsidR="000161BF" w14:paraId="076F8806" w14:textId="77777777" w:rsidTr="003A3E0F">
        <w:trPr>
          <w:jc w:val="center"/>
        </w:trPr>
        <w:tc>
          <w:tcPr>
            <w:tcW w:w="2137" w:type="dxa"/>
            <w:shd w:val="clear" w:color="auto" w:fill="auto"/>
            <w:vAlign w:val="center"/>
          </w:tcPr>
          <w:p w14:paraId="1509296F" w14:textId="410387BB" w:rsidR="000161BF" w:rsidRDefault="00501A0D" w:rsidP="000161BF">
            <w:pPr>
              <w:pStyle w:val="afffffffff9"/>
            </w:pPr>
            <w:r>
              <w:rPr>
                <w:szCs w:val="18"/>
              </w:rPr>
              <w:t>57-58</w:t>
            </w:r>
          </w:p>
        </w:tc>
        <w:tc>
          <w:tcPr>
            <w:tcW w:w="2126" w:type="dxa"/>
            <w:shd w:val="clear" w:color="auto" w:fill="auto"/>
            <w:vAlign w:val="center"/>
          </w:tcPr>
          <w:p w14:paraId="1B87460B" w14:textId="3971B5D6" w:rsidR="000161BF" w:rsidRDefault="00501A0D" w:rsidP="000161BF">
            <w:pPr>
              <w:pStyle w:val="afffffffff9"/>
            </w:pPr>
            <w:r>
              <w:rPr>
                <w:szCs w:val="18"/>
              </w:rPr>
              <w:t>29</w:t>
            </w:r>
          </w:p>
        </w:tc>
        <w:tc>
          <w:tcPr>
            <w:tcW w:w="1559" w:type="dxa"/>
            <w:shd w:val="clear" w:color="auto" w:fill="auto"/>
            <w:vAlign w:val="center"/>
          </w:tcPr>
          <w:p w14:paraId="3EE24722" w14:textId="77777777" w:rsidR="00501A0D" w:rsidRDefault="00501A0D" w:rsidP="00501A0D">
            <w:pPr>
              <w:pStyle w:val="afffffffff9"/>
            </w:pPr>
            <w:r>
              <w:rPr>
                <w:rFonts w:hint="eastAsia"/>
              </w:rPr>
              <w:t>2字节</w:t>
            </w:r>
          </w:p>
          <w:p w14:paraId="2F96C8BF" w14:textId="09CFAA3D" w:rsidR="000161BF" w:rsidRDefault="00501A0D" w:rsidP="00501A0D">
            <w:pPr>
              <w:pStyle w:val="afffffffff9"/>
            </w:pPr>
            <w:r>
              <w:rPr>
                <w:rFonts w:hint="eastAsia"/>
              </w:rPr>
              <w:t>同上</w:t>
            </w:r>
          </w:p>
        </w:tc>
        <w:tc>
          <w:tcPr>
            <w:tcW w:w="3552" w:type="dxa"/>
            <w:gridSpan w:val="2"/>
            <w:shd w:val="clear" w:color="auto" w:fill="auto"/>
            <w:vAlign w:val="center"/>
          </w:tcPr>
          <w:p w14:paraId="46A01C6E" w14:textId="4A161EB3" w:rsidR="000161BF" w:rsidRDefault="00501A0D" w:rsidP="000161BF">
            <w:pPr>
              <w:pStyle w:val="afffffffff9"/>
            </w:pPr>
            <w:r w:rsidRPr="00501A0D">
              <w:rPr>
                <w:rFonts w:hint="eastAsia"/>
              </w:rPr>
              <w:t>最高2位表示采集通道的采集方式，AD:0，PC:1，融合：2。其余十四位表示接收回波信号波长（整数形式，单位nm）</w:t>
            </w:r>
          </w:p>
        </w:tc>
      </w:tr>
      <w:tr w:rsidR="000161BF" w14:paraId="62675D06" w14:textId="77777777" w:rsidTr="003A3E0F">
        <w:trPr>
          <w:jc w:val="center"/>
        </w:trPr>
        <w:tc>
          <w:tcPr>
            <w:tcW w:w="2137" w:type="dxa"/>
            <w:shd w:val="clear" w:color="auto" w:fill="auto"/>
            <w:vAlign w:val="center"/>
          </w:tcPr>
          <w:p w14:paraId="5CC1FC69" w14:textId="7A5BEA7E" w:rsidR="000161BF" w:rsidRDefault="00501A0D" w:rsidP="000161BF">
            <w:pPr>
              <w:pStyle w:val="afffffffff9"/>
            </w:pPr>
            <w:r>
              <w:rPr>
                <w:szCs w:val="18"/>
              </w:rPr>
              <w:t>59-60</w:t>
            </w:r>
          </w:p>
        </w:tc>
        <w:tc>
          <w:tcPr>
            <w:tcW w:w="2126" w:type="dxa"/>
            <w:shd w:val="clear" w:color="auto" w:fill="auto"/>
            <w:vAlign w:val="center"/>
          </w:tcPr>
          <w:p w14:paraId="18FD24C2" w14:textId="253595C7" w:rsidR="000161BF" w:rsidRDefault="00501A0D" w:rsidP="000161BF">
            <w:pPr>
              <w:pStyle w:val="afffffffff9"/>
            </w:pPr>
            <w:r>
              <w:rPr>
                <w:szCs w:val="18"/>
              </w:rPr>
              <w:t>30</w:t>
            </w:r>
          </w:p>
        </w:tc>
        <w:tc>
          <w:tcPr>
            <w:tcW w:w="1559" w:type="dxa"/>
            <w:shd w:val="clear" w:color="auto" w:fill="auto"/>
            <w:vAlign w:val="center"/>
          </w:tcPr>
          <w:p w14:paraId="5F33C2F5" w14:textId="77777777" w:rsidR="00501A0D" w:rsidRDefault="00501A0D" w:rsidP="00501A0D">
            <w:pPr>
              <w:pStyle w:val="afffffffff9"/>
            </w:pPr>
            <w:r>
              <w:rPr>
                <w:rFonts w:hint="eastAsia"/>
              </w:rPr>
              <w:t>2字节</w:t>
            </w:r>
          </w:p>
          <w:p w14:paraId="4277ED6F" w14:textId="5FCB14A8" w:rsidR="000161BF" w:rsidRDefault="00501A0D" w:rsidP="00501A0D">
            <w:pPr>
              <w:pStyle w:val="afffffffff9"/>
            </w:pPr>
            <w:r>
              <w:rPr>
                <w:rFonts w:hint="eastAsia"/>
              </w:rPr>
              <w:t>同上</w:t>
            </w:r>
          </w:p>
        </w:tc>
        <w:tc>
          <w:tcPr>
            <w:tcW w:w="3552" w:type="dxa"/>
            <w:gridSpan w:val="2"/>
            <w:shd w:val="clear" w:color="auto" w:fill="auto"/>
            <w:vAlign w:val="center"/>
          </w:tcPr>
          <w:p w14:paraId="0DDC95B1" w14:textId="57A555AE" w:rsidR="000161BF" w:rsidRDefault="00501A0D" w:rsidP="000161BF">
            <w:pPr>
              <w:pStyle w:val="afffffffff9"/>
            </w:pPr>
            <w:r w:rsidRPr="00501A0D">
              <w:rPr>
                <w:rFonts w:hint="eastAsia"/>
              </w:rPr>
              <w:t>回波信号类型，0：非偏振；1：偏振P；2：偏振S； 3：拉曼</w:t>
            </w:r>
          </w:p>
        </w:tc>
      </w:tr>
      <w:tr w:rsidR="000161BF" w14:paraId="13F8BA2C" w14:textId="77777777" w:rsidTr="003A3E0F">
        <w:trPr>
          <w:jc w:val="center"/>
        </w:trPr>
        <w:tc>
          <w:tcPr>
            <w:tcW w:w="2137" w:type="dxa"/>
            <w:shd w:val="clear" w:color="auto" w:fill="auto"/>
            <w:vAlign w:val="center"/>
          </w:tcPr>
          <w:p w14:paraId="32689216" w14:textId="068CA111" w:rsidR="000161BF" w:rsidRDefault="00501A0D" w:rsidP="000161BF">
            <w:pPr>
              <w:pStyle w:val="afffffffff9"/>
            </w:pPr>
            <w:r>
              <w:rPr>
                <w:szCs w:val="18"/>
              </w:rPr>
              <w:t>61-62</w:t>
            </w:r>
          </w:p>
        </w:tc>
        <w:tc>
          <w:tcPr>
            <w:tcW w:w="2126" w:type="dxa"/>
            <w:shd w:val="clear" w:color="auto" w:fill="auto"/>
            <w:vAlign w:val="center"/>
          </w:tcPr>
          <w:p w14:paraId="70B926D6" w14:textId="0160B0B4" w:rsidR="000161BF" w:rsidRDefault="00501A0D" w:rsidP="000161BF">
            <w:pPr>
              <w:pStyle w:val="afffffffff9"/>
            </w:pPr>
            <w:r>
              <w:rPr>
                <w:szCs w:val="18"/>
              </w:rPr>
              <w:t>31</w:t>
            </w:r>
          </w:p>
        </w:tc>
        <w:tc>
          <w:tcPr>
            <w:tcW w:w="1559" w:type="dxa"/>
            <w:shd w:val="clear" w:color="auto" w:fill="auto"/>
            <w:vAlign w:val="center"/>
          </w:tcPr>
          <w:p w14:paraId="10642123" w14:textId="77777777" w:rsidR="00501A0D" w:rsidRDefault="00501A0D" w:rsidP="00501A0D">
            <w:pPr>
              <w:pStyle w:val="afffffffff9"/>
            </w:pPr>
            <w:r>
              <w:rPr>
                <w:rFonts w:hint="eastAsia"/>
              </w:rPr>
              <w:t>2字节</w:t>
            </w:r>
          </w:p>
          <w:p w14:paraId="0A13DF93" w14:textId="6C580810" w:rsidR="000161BF" w:rsidRDefault="00501A0D" w:rsidP="00501A0D">
            <w:pPr>
              <w:pStyle w:val="afffffffff9"/>
            </w:pPr>
            <w:r>
              <w:rPr>
                <w:rFonts w:hint="eastAsia"/>
              </w:rPr>
              <w:t>同上</w:t>
            </w:r>
          </w:p>
        </w:tc>
        <w:tc>
          <w:tcPr>
            <w:tcW w:w="3552" w:type="dxa"/>
            <w:gridSpan w:val="2"/>
            <w:shd w:val="clear" w:color="auto" w:fill="auto"/>
            <w:vAlign w:val="center"/>
          </w:tcPr>
          <w:p w14:paraId="707626A8" w14:textId="77777777" w:rsidR="00501A0D" w:rsidRDefault="00501A0D" w:rsidP="00501A0D">
            <w:pPr>
              <w:pStyle w:val="afffffffff9"/>
            </w:pPr>
            <w:r>
              <w:rPr>
                <w:rFonts w:hint="eastAsia"/>
              </w:rPr>
              <w:t>距离分辨率</w:t>
            </w:r>
          </w:p>
          <w:p w14:paraId="3774B962" w14:textId="7FB5F3AA" w:rsidR="000161BF" w:rsidRDefault="00501A0D" w:rsidP="00501A0D">
            <w:pPr>
              <w:pStyle w:val="afffffffff9"/>
            </w:pPr>
            <w:r>
              <w:rPr>
                <w:rFonts w:hint="eastAsia"/>
              </w:rPr>
              <w:t>（存储数据=距离分辨率（xx.xx m）*100）</w:t>
            </w:r>
          </w:p>
        </w:tc>
      </w:tr>
      <w:tr w:rsidR="000161BF" w14:paraId="098859F4" w14:textId="77777777" w:rsidTr="003A3E0F">
        <w:trPr>
          <w:jc w:val="center"/>
        </w:trPr>
        <w:tc>
          <w:tcPr>
            <w:tcW w:w="2137" w:type="dxa"/>
            <w:shd w:val="clear" w:color="auto" w:fill="auto"/>
            <w:vAlign w:val="center"/>
          </w:tcPr>
          <w:p w14:paraId="480AEE18" w14:textId="25E1DD3A" w:rsidR="000161BF" w:rsidRDefault="00501A0D" w:rsidP="000161BF">
            <w:pPr>
              <w:pStyle w:val="afffffffff9"/>
            </w:pPr>
            <w:r>
              <w:rPr>
                <w:szCs w:val="18"/>
              </w:rPr>
              <w:t>63-64</w:t>
            </w:r>
          </w:p>
        </w:tc>
        <w:tc>
          <w:tcPr>
            <w:tcW w:w="2126" w:type="dxa"/>
            <w:shd w:val="clear" w:color="auto" w:fill="auto"/>
            <w:vAlign w:val="center"/>
          </w:tcPr>
          <w:p w14:paraId="665CECD4" w14:textId="17B148F2" w:rsidR="000161BF" w:rsidRDefault="00501A0D" w:rsidP="000161BF">
            <w:pPr>
              <w:pStyle w:val="afffffffff9"/>
            </w:pPr>
            <w:r>
              <w:rPr>
                <w:szCs w:val="18"/>
              </w:rPr>
              <w:t>32</w:t>
            </w:r>
          </w:p>
        </w:tc>
        <w:tc>
          <w:tcPr>
            <w:tcW w:w="1559" w:type="dxa"/>
            <w:shd w:val="clear" w:color="auto" w:fill="auto"/>
            <w:vAlign w:val="center"/>
          </w:tcPr>
          <w:p w14:paraId="400F1CD3" w14:textId="77777777" w:rsidR="00501A0D" w:rsidRDefault="00501A0D" w:rsidP="00501A0D">
            <w:pPr>
              <w:pStyle w:val="afffffffff9"/>
            </w:pPr>
            <w:r>
              <w:rPr>
                <w:rFonts w:hint="eastAsia"/>
              </w:rPr>
              <w:t>2字节</w:t>
            </w:r>
          </w:p>
          <w:p w14:paraId="15F66041" w14:textId="1ED19B94" w:rsidR="000161BF" w:rsidRDefault="00501A0D" w:rsidP="00501A0D">
            <w:pPr>
              <w:pStyle w:val="afffffffff9"/>
            </w:pPr>
            <w:r>
              <w:rPr>
                <w:rFonts w:hint="eastAsia"/>
              </w:rPr>
              <w:t>同上</w:t>
            </w:r>
          </w:p>
        </w:tc>
        <w:tc>
          <w:tcPr>
            <w:tcW w:w="3552" w:type="dxa"/>
            <w:gridSpan w:val="2"/>
            <w:shd w:val="clear" w:color="auto" w:fill="auto"/>
            <w:vAlign w:val="center"/>
          </w:tcPr>
          <w:p w14:paraId="66662A6B" w14:textId="77777777" w:rsidR="00501A0D" w:rsidRDefault="00501A0D" w:rsidP="00501A0D">
            <w:pPr>
              <w:pStyle w:val="afffffffff9"/>
            </w:pPr>
            <w:r>
              <w:rPr>
                <w:rFonts w:hint="eastAsia"/>
              </w:rPr>
              <w:t>盲区高度（单位m）</w:t>
            </w:r>
          </w:p>
          <w:p w14:paraId="27D74BEC" w14:textId="78762575" w:rsidR="000161BF" w:rsidRDefault="00501A0D" w:rsidP="00501A0D">
            <w:pPr>
              <w:pStyle w:val="afffffffff9"/>
            </w:pPr>
            <w:r>
              <w:rPr>
                <w:rFonts w:hint="eastAsia"/>
              </w:rPr>
              <w:t>（存储数据=盲区高度*10）</w:t>
            </w:r>
          </w:p>
        </w:tc>
      </w:tr>
      <w:tr w:rsidR="000161BF" w14:paraId="4A17D8D5" w14:textId="77777777" w:rsidTr="003A3E0F">
        <w:trPr>
          <w:jc w:val="center"/>
        </w:trPr>
        <w:tc>
          <w:tcPr>
            <w:tcW w:w="2137" w:type="dxa"/>
            <w:shd w:val="clear" w:color="auto" w:fill="auto"/>
            <w:vAlign w:val="center"/>
          </w:tcPr>
          <w:p w14:paraId="4EEFA87A" w14:textId="3AEA31C4" w:rsidR="000161BF" w:rsidRDefault="00501A0D" w:rsidP="000161BF">
            <w:pPr>
              <w:pStyle w:val="afffffffff9"/>
            </w:pPr>
            <w:r>
              <w:rPr>
                <w:szCs w:val="18"/>
              </w:rPr>
              <w:t>65-68</w:t>
            </w:r>
          </w:p>
        </w:tc>
        <w:tc>
          <w:tcPr>
            <w:tcW w:w="2126" w:type="dxa"/>
            <w:shd w:val="clear" w:color="auto" w:fill="auto"/>
            <w:vAlign w:val="center"/>
          </w:tcPr>
          <w:p w14:paraId="5B1F2B0F" w14:textId="58C3123E" w:rsidR="000161BF" w:rsidRDefault="00501A0D" w:rsidP="000161BF">
            <w:pPr>
              <w:pStyle w:val="afffffffff9"/>
            </w:pPr>
            <w:r>
              <w:rPr>
                <w:szCs w:val="18"/>
              </w:rPr>
              <w:t>33-34</w:t>
            </w:r>
          </w:p>
        </w:tc>
        <w:tc>
          <w:tcPr>
            <w:tcW w:w="1559" w:type="dxa"/>
            <w:shd w:val="clear" w:color="auto" w:fill="auto"/>
            <w:vAlign w:val="center"/>
          </w:tcPr>
          <w:p w14:paraId="12CDD8DD" w14:textId="77777777" w:rsidR="00501A0D" w:rsidRDefault="00501A0D" w:rsidP="00501A0D">
            <w:pPr>
              <w:pStyle w:val="afffffffff9"/>
            </w:pPr>
            <w:r>
              <w:rPr>
                <w:rFonts w:hint="eastAsia"/>
              </w:rPr>
              <w:t>4字节</w:t>
            </w:r>
          </w:p>
          <w:p w14:paraId="55C3B703" w14:textId="7E054842" w:rsidR="000161BF" w:rsidRDefault="00501A0D" w:rsidP="00501A0D">
            <w:pPr>
              <w:pStyle w:val="afffffffff9"/>
            </w:pPr>
            <w:r>
              <w:rPr>
                <w:rFonts w:hint="eastAsia"/>
              </w:rPr>
              <w:t>同上</w:t>
            </w:r>
          </w:p>
        </w:tc>
        <w:tc>
          <w:tcPr>
            <w:tcW w:w="3552" w:type="dxa"/>
            <w:gridSpan w:val="2"/>
            <w:shd w:val="clear" w:color="auto" w:fill="auto"/>
            <w:vAlign w:val="center"/>
          </w:tcPr>
          <w:p w14:paraId="5050E2C1" w14:textId="63B42FD0" w:rsidR="000161BF" w:rsidRDefault="00501A0D" w:rsidP="000161BF">
            <w:pPr>
              <w:pStyle w:val="afffffffff9"/>
            </w:pPr>
            <w:r w:rsidRPr="00501A0D">
              <w:rPr>
                <w:rFonts w:hint="eastAsia"/>
              </w:rPr>
              <w:t>1通道数据指针（偏离Lidar数据信息头的字节数）表示第一个回波强度</w:t>
            </w:r>
            <w:r w:rsidR="005821EF">
              <w:rPr>
                <w:rFonts w:hint="eastAsia"/>
              </w:rPr>
              <w:t>通道</w:t>
            </w:r>
            <w:r w:rsidRPr="00501A0D">
              <w:rPr>
                <w:rFonts w:hint="eastAsia"/>
              </w:rPr>
              <w:t>数据的位置</w:t>
            </w:r>
          </w:p>
        </w:tc>
      </w:tr>
      <w:tr w:rsidR="000161BF" w14:paraId="4BD2A5C8" w14:textId="77777777" w:rsidTr="003A3E0F">
        <w:trPr>
          <w:jc w:val="center"/>
        </w:trPr>
        <w:tc>
          <w:tcPr>
            <w:tcW w:w="2137" w:type="dxa"/>
            <w:shd w:val="clear" w:color="auto" w:fill="auto"/>
            <w:vAlign w:val="center"/>
          </w:tcPr>
          <w:p w14:paraId="0FE6519A" w14:textId="4BE80840" w:rsidR="000161BF" w:rsidRDefault="00501A0D" w:rsidP="000161BF">
            <w:pPr>
              <w:pStyle w:val="afffffffff9"/>
            </w:pPr>
            <w:r>
              <w:rPr>
                <w:szCs w:val="18"/>
              </w:rPr>
              <w:t>69-70</w:t>
            </w:r>
          </w:p>
        </w:tc>
        <w:tc>
          <w:tcPr>
            <w:tcW w:w="2126" w:type="dxa"/>
            <w:shd w:val="clear" w:color="auto" w:fill="auto"/>
            <w:vAlign w:val="center"/>
          </w:tcPr>
          <w:p w14:paraId="11D53BD8" w14:textId="5615A65F" w:rsidR="000161BF" w:rsidRDefault="00501A0D" w:rsidP="000161BF">
            <w:pPr>
              <w:pStyle w:val="afffffffff9"/>
            </w:pPr>
            <w:r>
              <w:rPr>
                <w:szCs w:val="18"/>
              </w:rPr>
              <w:t>35</w:t>
            </w:r>
          </w:p>
        </w:tc>
        <w:tc>
          <w:tcPr>
            <w:tcW w:w="1559" w:type="dxa"/>
            <w:shd w:val="clear" w:color="auto" w:fill="auto"/>
            <w:vAlign w:val="center"/>
          </w:tcPr>
          <w:p w14:paraId="4C92D32C" w14:textId="77777777" w:rsidR="00501A0D" w:rsidRDefault="00501A0D" w:rsidP="00501A0D">
            <w:pPr>
              <w:pStyle w:val="afffffffff9"/>
            </w:pPr>
            <w:r>
              <w:rPr>
                <w:rFonts w:hint="eastAsia"/>
              </w:rPr>
              <w:t>2字节</w:t>
            </w:r>
          </w:p>
          <w:p w14:paraId="3C65781A" w14:textId="37BC2E8E" w:rsidR="000161BF" w:rsidRDefault="00501A0D" w:rsidP="00501A0D">
            <w:pPr>
              <w:pStyle w:val="afffffffff9"/>
            </w:pPr>
            <w:r>
              <w:rPr>
                <w:rFonts w:hint="eastAsia"/>
              </w:rPr>
              <w:t>同上</w:t>
            </w:r>
          </w:p>
        </w:tc>
        <w:tc>
          <w:tcPr>
            <w:tcW w:w="3552" w:type="dxa"/>
            <w:gridSpan w:val="2"/>
            <w:shd w:val="clear" w:color="auto" w:fill="auto"/>
            <w:vAlign w:val="center"/>
          </w:tcPr>
          <w:p w14:paraId="1BBD64D9" w14:textId="06D2D287" w:rsidR="000161BF" w:rsidRDefault="00501A0D" w:rsidP="000161BF">
            <w:pPr>
              <w:pStyle w:val="afffffffff9"/>
            </w:pPr>
            <w:r w:rsidRPr="00501A0D">
              <w:rPr>
                <w:rFonts w:hint="eastAsia"/>
              </w:rPr>
              <w:t>1通道距离库数</w:t>
            </w:r>
          </w:p>
        </w:tc>
      </w:tr>
      <w:tr w:rsidR="000161BF" w14:paraId="311E0418" w14:textId="77777777" w:rsidTr="003A3E0F">
        <w:trPr>
          <w:jc w:val="center"/>
        </w:trPr>
        <w:tc>
          <w:tcPr>
            <w:tcW w:w="2137" w:type="dxa"/>
            <w:shd w:val="clear" w:color="auto" w:fill="auto"/>
            <w:vAlign w:val="center"/>
          </w:tcPr>
          <w:p w14:paraId="6B2ED866" w14:textId="4593D7C0" w:rsidR="000161BF" w:rsidRDefault="00501A0D" w:rsidP="000161BF">
            <w:pPr>
              <w:pStyle w:val="afffffffff9"/>
            </w:pPr>
            <w:r>
              <w:rPr>
                <w:szCs w:val="18"/>
              </w:rPr>
              <w:t>71-86</w:t>
            </w:r>
          </w:p>
        </w:tc>
        <w:tc>
          <w:tcPr>
            <w:tcW w:w="2126" w:type="dxa"/>
            <w:shd w:val="clear" w:color="auto" w:fill="auto"/>
            <w:vAlign w:val="center"/>
          </w:tcPr>
          <w:p w14:paraId="7F30ACB9" w14:textId="1D710C30" w:rsidR="000161BF" w:rsidRDefault="00501A0D" w:rsidP="000161BF">
            <w:pPr>
              <w:pStyle w:val="afffffffff9"/>
            </w:pPr>
            <w:r>
              <w:rPr>
                <w:szCs w:val="18"/>
              </w:rPr>
              <w:t>36-43</w:t>
            </w:r>
          </w:p>
        </w:tc>
        <w:tc>
          <w:tcPr>
            <w:tcW w:w="1559" w:type="dxa"/>
            <w:shd w:val="clear" w:color="auto" w:fill="auto"/>
            <w:vAlign w:val="center"/>
          </w:tcPr>
          <w:p w14:paraId="095F362A" w14:textId="3536C6DF" w:rsidR="000161BF" w:rsidRDefault="00501A0D" w:rsidP="000161BF">
            <w:pPr>
              <w:pStyle w:val="afffffffff9"/>
            </w:pPr>
            <w:r w:rsidRPr="00501A0D">
              <w:rPr>
                <w:rFonts w:hint="eastAsia"/>
              </w:rPr>
              <w:t>16字节</w:t>
            </w:r>
          </w:p>
        </w:tc>
        <w:tc>
          <w:tcPr>
            <w:tcW w:w="3552" w:type="dxa"/>
            <w:gridSpan w:val="2"/>
            <w:shd w:val="clear" w:color="auto" w:fill="auto"/>
            <w:vAlign w:val="center"/>
          </w:tcPr>
          <w:p w14:paraId="24AD8D9A" w14:textId="49EDF198" w:rsidR="000161BF" w:rsidRDefault="00501A0D" w:rsidP="000161BF">
            <w:pPr>
              <w:pStyle w:val="afffffffff9"/>
            </w:pPr>
            <w:r w:rsidRPr="00501A0D">
              <w:rPr>
                <w:rFonts w:hint="eastAsia"/>
              </w:rPr>
              <w:t>重复55-70的内容（通道2）</w:t>
            </w:r>
          </w:p>
        </w:tc>
      </w:tr>
      <w:tr w:rsidR="000161BF" w14:paraId="6F6C7767" w14:textId="77777777" w:rsidTr="003A3E0F">
        <w:trPr>
          <w:jc w:val="center"/>
        </w:trPr>
        <w:tc>
          <w:tcPr>
            <w:tcW w:w="2137" w:type="dxa"/>
            <w:shd w:val="clear" w:color="auto" w:fill="auto"/>
            <w:vAlign w:val="center"/>
          </w:tcPr>
          <w:p w14:paraId="678FDA91" w14:textId="39DDFD90" w:rsidR="000161BF" w:rsidRDefault="00501A0D" w:rsidP="000161BF">
            <w:pPr>
              <w:pStyle w:val="afffffffff9"/>
            </w:pPr>
            <w:r>
              <w:rPr>
                <w:szCs w:val="18"/>
              </w:rPr>
              <w:t>87-102</w:t>
            </w:r>
          </w:p>
        </w:tc>
        <w:tc>
          <w:tcPr>
            <w:tcW w:w="2126" w:type="dxa"/>
            <w:shd w:val="clear" w:color="auto" w:fill="auto"/>
            <w:vAlign w:val="center"/>
          </w:tcPr>
          <w:p w14:paraId="14C0E251" w14:textId="394ADA6F" w:rsidR="000161BF" w:rsidRDefault="00501A0D" w:rsidP="000161BF">
            <w:pPr>
              <w:pStyle w:val="afffffffff9"/>
            </w:pPr>
            <w:r>
              <w:rPr>
                <w:szCs w:val="18"/>
              </w:rPr>
              <w:t>44-51</w:t>
            </w:r>
          </w:p>
        </w:tc>
        <w:tc>
          <w:tcPr>
            <w:tcW w:w="1559" w:type="dxa"/>
            <w:shd w:val="clear" w:color="auto" w:fill="auto"/>
            <w:vAlign w:val="center"/>
          </w:tcPr>
          <w:p w14:paraId="46B6F7A5" w14:textId="3DF55466" w:rsidR="000161BF" w:rsidRDefault="00501A0D" w:rsidP="000161BF">
            <w:pPr>
              <w:pStyle w:val="afffffffff9"/>
            </w:pPr>
            <w:r>
              <w:rPr>
                <w:szCs w:val="18"/>
              </w:rPr>
              <w:t>16</w:t>
            </w:r>
            <w:r>
              <w:rPr>
                <w:rFonts w:hint="eastAsia"/>
                <w:szCs w:val="18"/>
              </w:rPr>
              <w:t>字节</w:t>
            </w:r>
          </w:p>
        </w:tc>
        <w:tc>
          <w:tcPr>
            <w:tcW w:w="3552" w:type="dxa"/>
            <w:gridSpan w:val="2"/>
            <w:shd w:val="clear" w:color="auto" w:fill="auto"/>
            <w:vAlign w:val="center"/>
          </w:tcPr>
          <w:p w14:paraId="744753F3" w14:textId="0C26EA66" w:rsidR="000161BF" w:rsidRDefault="00501A0D" w:rsidP="000161BF">
            <w:pPr>
              <w:pStyle w:val="afffffffff9"/>
            </w:pPr>
            <w:r w:rsidRPr="00501A0D">
              <w:rPr>
                <w:rFonts w:hint="eastAsia"/>
              </w:rPr>
              <w:t>重复55-70的内容（通道3）</w:t>
            </w:r>
          </w:p>
        </w:tc>
      </w:tr>
      <w:tr w:rsidR="000161BF" w14:paraId="7B392C14" w14:textId="77777777" w:rsidTr="003A3E0F">
        <w:trPr>
          <w:jc w:val="center"/>
        </w:trPr>
        <w:tc>
          <w:tcPr>
            <w:tcW w:w="2137" w:type="dxa"/>
            <w:shd w:val="clear" w:color="auto" w:fill="auto"/>
            <w:vAlign w:val="center"/>
          </w:tcPr>
          <w:p w14:paraId="2F2D9A70" w14:textId="2DB0B636" w:rsidR="000161BF" w:rsidRDefault="00501A0D" w:rsidP="000161BF">
            <w:pPr>
              <w:pStyle w:val="afffffffff9"/>
            </w:pPr>
            <w:r w:rsidRPr="00501A0D">
              <w:t>103-118</w:t>
            </w:r>
          </w:p>
        </w:tc>
        <w:tc>
          <w:tcPr>
            <w:tcW w:w="2126" w:type="dxa"/>
            <w:shd w:val="clear" w:color="auto" w:fill="auto"/>
            <w:vAlign w:val="center"/>
          </w:tcPr>
          <w:p w14:paraId="038A8372" w14:textId="04763DA0" w:rsidR="000161BF" w:rsidRDefault="00501A0D" w:rsidP="000161BF">
            <w:pPr>
              <w:pStyle w:val="afffffffff9"/>
            </w:pPr>
            <w:r>
              <w:rPr>
                <w:szCs w:val="18"/>
              </w:rPr>
              <w:t>52-59</w:t>
            </w:r>
          </w:p>
        </w:tc>
        <w:tc>
          <w:tcPr>
            <w:tcW w:w="1559" w:type="dxa"/>
            <w:shd w:val="clear" w:color="auto" w:fill="auto"/>
            <w:vAlign w:val="center"/>
          </w:tcPr>
          <w:p w14:paraId="73E16E33" w14:textId="2D1101B9" w:rsidR="000161BF" w:rsidRDefault="00501A0D" w:rsidP="000161BF">
            <w:pPr>
              <w:pStyle w:val="afffffffff9"/>
            </w:pPr>
            <w:r w:rsidRPr="00501A0D">
              <w:rPr>
                <w:rFonts w:hint="eastAsia"/>
              </w:rPr>
              <w:t>16字节</w:t>
            </w:r>
          </w:p>
        </w:tc>
        <w:tc>
          <w:tcPr>
            <w:tcW w:w="3552" w:type="dxa"/>
            <w:gridSpan w:val="2"/>
            <w:shd w:val="clear" w:color="auto" w:fill="auto"/>
            <w:vAlign w:val="center"/>
          </w:tcPr>
          <w:p w14:paraId="2A4D86CD" w14:textId="572E3C6A" w:rsidR="000161BF" w:rsidRDefault="00501A0D" w:rsidP="000161BF">
            <w:pPr>
              <w:pStyle w:val="afffffffff9"/>
            </w:pPr>
            <w:r w:rsidRPr="00501A0D">
              <w:rPr>
                <w:rFonts w:hint="eastAsia"/>
              </w:rPr>
              <w:t>如果有通道4，重复55-70的内容，否则保留</w:t>
            </w:r>
          </w:p>
        </w:tc>
      </w:tr>
      <w:tr w:rsidR="000161BF" w14:paraId="271CAE54" w14:textId="77777777" w:rsidTr="003A3E0F">
        <w:trPr>
          <w:jc w:val="center"/>
        </w:trPr>
        <w:tc>
          <w:tcPr>
            <w:tcW w:w="2137" w:type="dxa"/>
            <w:shd w:val="clear" w:color="auto" w:fill="auto"/>
            <w:vAlign w:val="center"/>
          </w:tcPr>
          <w:p w14:paraId="5B5CF1A7" w14:textId="51F57E21" w:rsidR="000161BF" w:rsidRDefault="00501A0D" w:rsidP="000161BF">
            <w:pPr>
              <w:pStyle w:val="afffffffff9"/>
            </w:pPr>
            <w:r>
              <w:rPr>
                <w:szCs w:val="18"/>
              </w:rPr>
              <w:t>119-134</w:t>
            </w:r>
          </w:p>
        </w:tc>
        <w:tc>
          <w:tcPr>
            <w:tcW w:w="2126" w:type="dxa"/>
            <w:shd w:val="clear" w:color="auto" w:fill="auto"/>
            <w:vAlign w:val="center"/>
          </w:tcPr>
          <w:p w14:paraId="17AF6D36" w14:textId="184F830C" w:rsidR="000161BF" w:rsidRDefault="00284B67" w:rsidP="000161BF">
            <w:pPr>
              <w:pStyle w:val="afffffffff9"/>
            </w:pPr>
            <w:r>
              <w:rPr>
                <w:szCs w:val="18"/>
              </w:rPr>
              <w:t>60-67</w:t>
            </w:r>
          </w:p>
        </w:tc>
        <w:tc>
          <w:tcPr>
            <w:tcW w:w="1559" w:type="dxa"/>
            <w:shd w:val="clear" w:color="auto" w:fill="auto"/>
            <w:vAlign w:val="center"/>
          </w:tcPr>
          <w:p w14:paraId="3FFD666B" w14:textId="235F69A0" w:rsidR="000161BF" w:rsidRDefault="00284B67" w:rsidP="000161BF">
            <w:pPr>
              <w:pStyle w:val="afffffffff9"/>
            </w:pPr>
            <w:r w:rsidRPr="00284B67">
              <w:rPr>
                <w:rFonts w:hint="eastAsia"/>
              </w:rPr>
              <w:t>16字节</w:t>
            </w:r>
          </w:p>
        </w:tc>
        <w:tc>
          <w:tcPr>
            <w:tcW w:w="3552" w:type="dxa"/>
            <w:gridSpan w:val="2"/>
            <w:shd w:val="clear" w:color="auto" w:fill="auto"/>
            <w:vAlign w:val="center"/>
          </w:tcPr>
          <w:p w14:paraId="774EDA61" w14:textId="73C01E82" w:rsidR="000161BF" w:rsidRDefault="00284B67" w:rsidP="000161BF">
            <w:pPr>
              <w:pStyle w:val="afffffffff9"/>
            </w:pPr>
            <w:r>
              <w:rPr>
                <w:rFonts w:hint="eastAsia"/>
                <w:szCs w:val="18"/>
              </w:rPr>
              <w:t>如果有通道</w:t>
            </w:r>
            <w:r>
              <w:rPr>
                <w:szCs w:val="18"/>
              </w:rPr>
              <w:t>5</w:t>
            </w:r>
            <w:r>
              <w:rPr>
                <w:rFonts w:hint="eastAsia"/>
                <w:szCs w:val="18"/>
              </w:rPr>
              <w:t>，重复</w:t>
            </w:r>
            <w:r>
              <w:rPr>
                <w:szCs w:val="18"/>
              </w:rPr>
              <w:t>55-70</w:t>
            </w:r>
            <w:r>
              <w:rPr>
                <w:rFonts w:hint="eastAsia"/>
                <w:szCs w:val="18"/>
              </w:rPr>
              <w:t>的内容，否则保留</w:t>
            </w:r>
          </w:p>
        </w:tc>
      </w:tr>
      <w:tr w:rsidR="000161BF" w14:paraId="46859BDD" w14:textId="77777777" w:rsidTr="003A3E0F">
        <w:trPr>
          <w:jc w:val="center"/>
        </w:trPr>
        <w:tc>
          <w:tcPr>
            <w:tcW w:w="2137" w:type="dxa"/>
            <w:shd w:val="clear" w:color="auto" w:fill="auto"/>
            <w:vAlign w:val="center"/>
          </w:tcPr>
          <w:p w14:paraId="1258A65C" w14:textId="18435112" w:rsidR="000161BF" w:rsidRDefault="00284B67" w:rsidP="000161BF">
            <w:pPr>
              <w:pStyle w:val="afffffffff9"/>
            </w:pPr>
            <w:r w:rsidRPr="00284B67">
              <w:t>135-150</w:t>
            </w:r>
          </w:p>
        </w:tc>
        <w:tc>
          <w:tcPr>
            <w:tcW w:w="2126" w:type="dxa"/>
            <w:shd w:val="clear" w:color="auto" w:fill="auto"/>
            <w:vAlign w:val="center"/>
          </w:tcPr>
          <w:p w14:paraId="6DF2C2BA" w14:textId="4FA8BC9D" w:rsidR="000161BF" w:rsidRDefault="00284B67" w:rsidP="000161BF">
            <w:pPr>
              <w:pStyle w:val="afffffffff9"/>
            </w:pPr>
            <w:r>
              <w:rPr>
                <w:szCs w:val="18"/>
              </w:rPr>
              <w:t>68-75</w:t>
            </w:r>
          </w:p>
        </w:tc>
        <w:tc>
          <w:tcPr>
            <w:tcW w:w="1559" w:type="dxa"/>
            <w:shd w:val="clear" w:color="auto" w:fill="auto"/>
            <w:vAlign w:val="center"/>
          </w:tcPr>
          <w:p w14:paraId="15255953" w14:textId="649DC285" w:rsidR="000161BF" w:rsidRDefault="00284B67" w:rsidP="000161BF">
            <w:pPr>
              <w:pStyle w:val="afffffffff9"/>
            </w:pPr>
            <w:r w:rsidRPr="00284B67">
              <w:rPr>
                <w:rFonts w:hint="eastAsia"/>
              </w:rPr>
              <w:t>16字节</w:t>
            </w:r>
          </w:p>
        </w:tc>
        <w:tc>
          <w:tcPr>
            <w:tcW w:w="3552" w:type="dxa"/>
            <w:gridSpan w:val="2"/>
            <w:shd w:val="clear" w:color="auto" w:fill="auto"/>
            <w:vAlign w:val="center"/>
          </w:tcPr>
          <w:p w14:paraId="54E09374" w14:textId="6D0D8445" w:rsidR="000161BF" w:rsidRDefault="00284B67" w:rsidP="000161BF">
            <w:pPr>
              <w:pStyle w:val="afffffffff9"/>
            </w:pPr>
            <w:r w:rsidRPr="00284B67">
              <w:rPr>
                <w:rFonts w:hint="eastAsia"/>
              </w:rPr>
              <w:t>如果有通道6，重复55-70的内容，否则保留</w:t>
            </w:r>
          </w:p>
        </w:tc>
      </w:tr>
      <w:tr w:rsidR="000161BF" w14:paraId="6E6E3735" w14:textId="77777777" w:rsidTr="003A3E0F">
        <w:trPr>
          <w:jc w:val="center"/>
        </w:trPr>
        <w:tc>
          <w:tcPr>
            <w:tcW w:w="2137" w:type="dxa"/>
            <w:shd w:val="clear" w:color="auto" w:fill="auto"/>
            <w:vAlign w:val="center"/>
          </w:tcPr>
          <w:p w14:paraId="0EB93525" w14:textId="57E5E3D4" w:rsidR="000161BF" w:rsidRDefault="00284B67" w:rsidP="000161BF">
            <w:pPr>
              <w:pStyle w:val="afffffffff9"/>
            </w:pPr>
            <w:r>
              <w:rPr>
                <w:szCs w:val="18"/>
              </w:rPr>
              <w:t>151-166</w:t>
            </w:r>
          </w:p>
        </w:tc>
        <w:tc>
          <w:tcPr>
            <w:tcW w:w="2126" w:type="dxa"/>
            <w:shd w:val="clear" w:color="auto" w:fill="auto"/>
            <w:vAlign w:val="center"/>
          </w:tcPr>
          <w:p w14:paraId="72388755" w14:textId="742D257C" w:rsidR="000161BF" w:rsidRDefault="00284B67" w:rsidP="000161BF">
            <w:pPr>
              <w:pStyle w:val="afffffffff9"/>
            </w:pPr>
            <w:r>
              <w:rPr>
                <w:szCs w:val="18"/>
              </w:rPr>
              <w:t>76-83</w:t>
            </w:r>
          </w:p>
        </w:tc>
        <w:tc>
          <w:tcPr>
            <w:tcW w:w="1559" w:type="dxa"/>
            <w:shd w:val="clear" w:color="auto" w:fill="auto"/>
            <w:vAlign w:val="center"/>
          </w:tcPr>
          <w:p w14:paraId="7DACBF3C" w14:textId="622145A5" w:rsidR="000161BF" w:rsidRDefault="00284B67" w:rsidP="000161BF">
            <w:pPr>
              <w:pStyle w:val="afffffffff9"/>
            </w:pPr>
            <w:r w:rsidRPr="00284B67">
              <w:rPr>
                <w:rFonts w:hint="eastAsia"/>
              </w:rPr>
              <w:t>16字节</w:t>
            </w:r>
          </w:p>
        </w:tc>
        <w:tc>
          <w:tcPr>
            <w:tcW w:w="3552" w:type="dxa"/>
            <w:gridSpan w:val="2"/>
            <w:shd w:val="clear" w:color="auto" w:fill="auto"/>
            <w:vAlign w:val="center"/>
          </w:tcPr>
          <w:p w14:paraId="67316EA2" w14:textId="2ABBD819" w:rsidR="000161BF" w:rsidRDefault="00284B67" w:rsidP="000161BF">
            <w:pPr>
              <w:pStyle w:val="afffffffff9"/>
            </w:pPr>
            <w:r>
              <w:rPr>
                <w:rFonts w:hint="eastAsia"/>
                <w:szCs w:val="18"/>
              </w:rPr>
              <w:t>如果有通道</w:t>
            </w:r>
            <w:r>
              <w:rPr>
                <w:szCs w:val="18"/>
              </w:rPr>
              <w:t>7</w:t>
            </w:r>
            <w:r>
              <w:rPr>
                <w:rFonts w:hint="eastAsia"/>
                <w:szCs w:val="18"/>
              </w:rPr>
              <w:t>，重复</w:t>
            </w:r>
            <w:r>
              <w:rPr>
                <w:szCs w:val="18"/>
              </w:rPr>
              <w:t>55-70</w:t>
            </w:r>
            <w:r>
              <w:rPr>
                <w:rFonts w:hint="eastAsia"/>
                <w:szCs w:val="18"/>
              </w:rPr>
              <w:t>的内容，否则保留</w:t>
            </w:r>
          </w:p>
        </w:tc>
      </w:tr>
      <w:tr w:rsidR="000161BF" w14:paraId="0C9C6044" w14:textId="77777777" w:rsidTr="003A3E0F">
        <w:trPr>
          <w:jc w:val="center"/>
        </w:trPr>
        <w:tc>
          <w:tcPr>
            <w:tcW w:w="2137" w:type="dxa"/>
            <w:shd w:val="clear" w:color="auto" w:fill="auto"/>
            <w:vAlign w:val="center"/>
          </w:tcPr>
          <w:p w14:paraId="1548DDD9" w14:textId="52DF23ED" w:rsidR="000161BF" w:rsidRDefault="00284B67" w:rsidP="000161BF">
            <w:pPr>
              <w:pStyle w:val="afffffffff9"/>
            </w:pPr>
            <w:r>
              <w:rPr>
                <w:szCs w:val="18"/>
              </w:rPr>
              <w:t>167-182</w:t>
            </w:r>
          </w:p>
        </w:tc>
        <w:tc>
          <w:tcPr>
            <w:tcW w:w="2126" w:type="dxa"/>
            <w:shd w:val="clear" w:color="auto" w:fill="auto"/>
            <w:vAlign w:val="center"/>
          </w:tcPr>
          <w:p w14:paraId="27738F65" w14:textId="00AB50EB" w:rsidR="000161BF" w:rsidRDefault="00284B67" w:rsidP="000161BF">
            <w:pPr>
              <w:pStyle w:val="afffffffff9"/>
            </w:pPr>
            <w:r>
              <w:rPr>
                <w:szCs w:val="18"/>
              </w:rPr>
              <w:t>84-91</w:t>
            </w:r>
          </w:p>
        </w:tc>
        <w:tc>
          <w:tcPr>
            <w:tcW w:w="1559" w:type="dxa"/>
            <w:shd w:val="clear" w:color="auto" w:fill="auto"/>
            <w:vAlign w:val="center"/>
          </w:tcPr>
          <w:p w14:paraId="1750ED10" w14:textId="1A79F6F5" w:rsidR="000161BF" w:rsidRDefault="00284B67" w:rsidP="000161BF">
            <w:pPr>
              <w:pStyle w:val="afffffffff9"/>
            </w:pPr>
            <w:r>
              <w:rPr>
                <w:szCs w:val="18"/>
              </w:rPr>
              <w:t>16</w:t>
            </w:r>
            <w:r>
              <w:rPr>
                <w:rFonts w:hint="eastAsia"/>
                <w:szCs w:val="18"/>
              </w:rPr>
              <w:t>字节</w:t>
            </w:r>
          </w:p>
        </w:tc>
        <w:tc>
          <w:tcPr>
            <w:tcW w:w="3552" w:type="dxa"/>
            <w:gridSpan w:val="2"/>
            <w:shd w:val="clear" w:color="auto" w:fill="auto"/>
            <w:vAlign w:val="center"/>
          </w:tcPr>
          <w:p w14:paraId="16A32A59" w14:textId="7E13F033" w:rsidR="000161BF" w:rsidRDefault="00284B67" w:rsidP="000161BF">
            <w:pPr>
              <w:pStyle w:val="afffffffff9"/>
            </w:pPr>
            <w:r>
              <w:rPr>
                <w:rFonts w:hint="eastAsia"/>
                <w:szCs w:val="18"/>
              </w:rPr>
              <w:t>如果有通道</w:t>
            </w:r>
            <w:r>
              <w:rPr>
                <w:szCs w:val="18"/>
              </w:rPr>
              <w:t>8</w:t>
            </w:r>
            <w:r>
              <w:rPr>
                <w:rFonts w:hint="eastAsia"/>
                <w:szCs w:val="18"/>
              </w:rPr>
              <w:t>，重复</w:t>
            </w:r>
            <w:r>
              <w:rPr>
                <w:szCs w:val="18"/>
              </w:rPr>
              <w:t>55-70</w:t>
            </w:r>
            <w:r>
              <w:rPr>
                <w:rFonts w:hint="eastAsia"/>
                <w:szCs w:val="18"/>
              </w:rPr>
              <w:t>的内容，否则保留</w:t>
            </w:r>
          </w:p>
        </w:tc>
      </w:tr>
      <w:tr w:rsidR="000161BF" w14:paraId="1C79811A" w14:textId="77777777" w:rsidTr="003A3E0F">
        <w:trPr>
          <w:jc w:val="center"/>
        </w:trPr>
        <w:tc>
          <w:tcPr>
            <w:tcW w:w="2137" w:type="dxa"/>
            <w:shd w:val="clear" w:color="auto" w:fill="auto"/>
            <w:vAlign w:val="center"/>
          </w:tcPr>
          <w:p w14:paraId="6625D290" w14:textId="5EC5EE32" w:rsidR="000161BF" w:rsidRDefault="00284B67" w:rsidP="000161BF">
            <w:pPr>
              <w:pStyle w:val="afffffffff9"/>
            </w:pPr>
            <w:r>
              <w:rPr>
                <w:szCs w:val="18"/>
              </w:rPr>
              <w:t>183-198</w:t>
            </w:r>
          </w:p>
        </w:tc>
        <w:tc>
          <w:tcPr>
            <w:tcW w:w="2126" w:type="dxa"/>
            <w:shd w:val="clear" w:color="auto" w:fill="auto"/>
            <w:vAlign w:val="center"/>
          </w:tcPr>
          <w:p w14:paraId="540BD18D" w14:textId="712CEFC8" w:rsidR="000161BF" w:rsidRDefault="00284B67" w:rsidP="000161BF">
            <w:pPr>
              <w:pStyle w:val="afffffffff9"/>
            </w:pPr>
            <w:r>
              <w:rPr>
                <w:szCs w:val="18"/>
              </w:rPr>
              <w:t>92-99</w:t>
            </w:r>
          </w:p>
        </w:tc>
        <w:tc>
          <w:tcPr>
            <w:tcW w:w="1559" w:type="dxa"/>
            <w:shd w:val="clear" w:color="auto" w:fill="auto"/>
            <w:vAlign w:val="center"/>
          </w:tcPr>
          <w:p w14:paraId="6472F5FF" w14:textId="43896CF6" w:rsidR="000161BF" w:rsidRDefault="00284B67" w:rsidP="000161BF">
            <w:pPr>
              <w:pStyle w:val="afffffffff9"/>
            </w:pPr>
            <w:r>
              <w:rPr>
                <w:szCs w:val="18"/>
              </w:rPr>
              <w:t>16</w:t>
            </w:r>
            <w:r>
              <w:rPr>
                <w:rFonts w:hint="eastAsia"/>
                <w:szCs w:val="18"/>
              </w:rPr>
              <w:t>字节</w:t>
            </w:r>
          </w:p>
        </w:tc>
        <w:tc>
          <w:tcPr>
            <w:tcW w:w="3552" w:type="dxa"/>
            <w:gridSpan w:val="2"/>
            <w:shd w:val="clear" w:color="auto" w:fill="auto"/>
            <w:vAlign w:val="center"/>
          </w:tcPr>
          <w:p w14:paraId="2954276E" w14:textId="7EC51EE4" w:rsidR="000161BF" w:rsidRDefault="00284B67" w:rsidP="000161BF">
            <w:pPr>
              <w:pStyle w:val="afffffffff9"/>
            </w:pPr>
            <w:r>
              <w:rPr>
                <w:rFonts w:hint="eastAsia"/>
                <w:szCs w:val="18"/>
              </w:rPr>
              <w:t>如果有通道</w:t>
            </w:r>
            <w:r>
              <w:rPr>
                <w:szCs w:val="18"/>
              </w:rPr>
              <w:t>9</w:t>
            </w:r>
            <w:r>
              <w:rPr>
                <w:rFonts w:hint="eastAsia"/>
                <w:szCs w:val="18"/>
              </w:rPr>
              <w:t>，重复</w:t>
            </w:r>
            <w:r>
              <w:rPr>
                <w:szCs w:val="18"/>
              </w:rPr>
              <w:t>55-70</w:t>
            </w:r>
            <w:r>
              <w:rPr>
                <w:rFonts w:hint="eastAsia"/>
                <w:szCs w:val="18"/>
              </w:rPr>
              <w:t>的内容，否则保留</w:t>
            </w:r>
          </w:p>
        </w:tc>
      </w:tr>
      <w:tr w:rsidR="000161BF" w14:paraId="1CA4344F" w14:textId="77777777" w:rsidTr="003A3E0F">
        <w:trPr>
          <w:jc w:val="center"/>
        </w:trPr>
        <w:tc>
          <w:tcPr>
            <w:tcW w:w="2137" w:type="dxa"/>
            <w:shd w:val="clear" w:color="auto" w:fill="auto"/>
            <w:vAlign w:val="center"/>
          </w:tcPr>
          <w:p w14:paraId="7C5A89A0" w14:textId="7DD5FDF3" w:rsidR="000161BF" w:rsidRDefault="00284B67" w:rsidP="000161BF">
            <w:pPr>
              <w:pStyle w:val="afffffffff9"/>
            </w:pPr>
            <w:r>
              <w:rPr>
                <w:szCs w:val="18"/>
              </w:rPr>
              <w:t>199-214</w:t>
            </w:r>
          </w:p>
        </w:tc>
        <w:tc>
          <w:tcPr>
            <w:tcW w:w="2126" w:type="dxa"/>
            <w:shd w:val="clear" w:color="auto" w:fill="auto"/>
            <w:vAlign w:val="center"/>
          </w:tcPr>
          <w:p w14:paraId="385EAE65" w14:textId="0CE7F024" w:rsidR="000161BF" w:rsidRDefault="00284B67" w:rsidP="000161BF">
            <w:pPr>
              <w:pStyle w:val="afffffffff9"/>
            </w:pPr>
            <w:r>
              <w:rPr>
                <w:szCs w:val="18"/>
              </w:rPr>
              <w:t>100-107</w:t>
            </w:r>
          </w:p>
        </w:tc>
        <w:tc>
          <w:tcPr>
            <w:tcW w:w="1559" w:type="dxa"/>
            <w:shd w:val="clear" w:color="auto" w:fill="auto"/>
            <w:vAlign w:val="center"/>
          </w:tcPr>
          <w:p w14:paraId="2355287E" w14:textId="07553854" w:rsidR="000161BF" w:rsidRDefault="00284B67" w:rsidP="000161BF">
            <w:pPr>
              <w:pStyle w:val="afffffffff9"/>
            </w:pPr>
            <w:r>
              <w:rPr>
                <w:szCs w:val="18"/>
              </w:rPr>
              <w:t>16</w:t>
            </w:r>
            <w:r>
              <w:rPr>
                <w:rFonts w:hint="eastAsia"/>
                <w:szCs w:val="18"/>
              </w:rPr>
              <w:t>字节</w:t>
            </w:r>
          </w:p>
        </w:tc>
        <w:tc>
          <w:tcPr>
            <w:tcW w:w="3552" w:type="dxa"/>
            <w:gridSpan w:val="2"/>
            <w:shd w:val="clear" w:color="auto" w:fill="auto"/>
            <w:vAlign w:val="center"/>
          </w:tcPr>
          <w:p w14:paraId="14FF2E69" w14:textId="376029CB" w:rsidR="000161BF" w:rsidRDefault="00284B67" w:rsidP="000161BF">
            <w:pPr>
              <w:pStyle w:val="afffffffff9"/>
            </w:pPr>
            <w:r w:rsidRPr="00284B67">
              <w:rPr>
                <w:rFonts w:hint="eastAsia"/>
              </w:rPr>
              <w:t>如果有通道10，重复55-70的内容，否则保留</w:t>
            </w:r>
          </w:p>
        </w:tc>
      </w:tr>
      <w:tr w:rsidR="000161BF" w14:paraId="4C50C6DE" w14:textId="77777777" w:rsidTr="003A3E0F">
        <w:trPr>
          <w:jc w:val="center"/>
        </w:trPr>
        <w:tc>
          <w:tcPr>
            <w:tcW w:w="2137" w:type="dxa"/>
            <w:shd w:val="clear" w:color="auto" w:fill="auto"/>
            <w:vAlign w:val="center"/>
          </w:tcPr>
          <w:p w14:paraId="62777D15" w14:textId="759624FD" w:rsidR="000161BF" w:rsidRDefault="00284B67" w:rsidP="000161BF">
            <w:pPr>
              <w:pStyle w:val="afffffffff9"/>
            </w:pPr>
            <w:r>
              <w:rPr>
                <w:szCs w:val="18"/>
              </w:rPr>
              <w:t>215-230</w:t>
            </w:r>
          </w:p>
        </w:tc>
        <w:tc>
          <w:tcPr>
            <w:tcW w:w="2126" w:type="dxa"/>
            <w:shd w:val="clear" w:color="auto" w:fill="auto"/>
            <w:vAlign w:val="center"/>
          </w:tcPr>
          <w:p w14:paraId="1D068C49" w14:textId="0942E7B8" w:rsidR="000161BF" w:rsidRDefault="00284B67" w:rsidP="000161BF">
            <w:pPr>
              <w:pStyle w:val="afffffffff9"/>
            </w:pPr>
            <w:r>
              <w:rPr>
                <w:szCs w:val="18"/>
              </w:rPr>
              <w:t>108-115</w:t>
            </w:r>
          </w:p>
        </w:tc>
        <w:tc>
          <w:tcPr>
            <w:tcW w:w="1559" w:type="dxa"/>
            <w:shd w:val="clear" w:color="auto" w:fill="auto"/>
            <w:vAlign w:val="center"/>
          </w:tcPr>
          <w:p w14:paraId="1F409773" w14:textId="4A575294" w:rsidR="000161BF" w:rsidRDefault="00284B67" w:rsidP="000161BF">
            <w:pPr>
              <w:pStyle w:val="afffffffff9"/>
            </w:pPr>
            <w:r>
              <w:rPr>
                <w:szCs w:val="18"/>
              </w:rPr>
              <w:t>16</w:t>
            </w:r>
            <w:r>
              <w:rPr>
                <w:rFonts w:hint="eastAsia"/>
                <w:szCs w:val="18"/>
              </w:rPr>
              <w:t>字节</w:t>
            </w:r>
          </w:p>
        </w:tc>
        <w:tc>
          <w:tcPr>
            <w:tcW w:w="3552" w:type="dxa"/>
            <w:gridSpan w:val="2"/>
            <w:shd w:val="clear" w:color="auto" w:fill="auto"/>
            <w:vAlign w:val="center"/>
          </w:tcPr>
          <w:p w14:paraId="0BFEE2D5" w14:textId="46C27240" w:rsidR="000161BF" w:rsidRDefault="00284B67" w:rsidP="000161BF">
            <w:pPr>
              <w:pStyle w:val="afffffffff9"/>
            </w:pPr>
            <w:r>
              <w:rPr>
                <w:rFonts w:hint="eastAsia"/>
                <w:szCs w:val="18"/>
              </w:rPr>
              <w:t>如果有通道</w:t>
            </w:r>
            <w:r>
              <w:rPr>
                <w:szCs w:val="18"/>
              </w:rPr>
              <w:t>11</w:t>
            </w:r>
            <w:r>
              <w:rPr>
                <w:rFonts w:hint="eastAsia"/>
                <w:szCs w:val="18"/>
              </w:rPr>
              <w:t>，重复</w:t>
            </w:r>
            <w:r>
              <w:rPr>
                <w:szCs w:val="18"/>
              </w:rPr>
              <w:t>55-70</w:t>
            </w:r>
            <w:r>
              <w:rPr>
                <w:rFonts w:hint="eastAsia"/>
                <w:szCs w:val="18"/>
              </w:rPr>
              <w:t>的内容，否则保留</w:t>
            </w:r>
          </w:p>
        </w:tc>
      </w:tr>
      <w:tr w:rsidR="000161BF" w14:paraId="6E64CB67" w14:textId="77777777" w:rsidTr="003A3E0F">
        <w:trPr>
          <w:jc w:val="center"/>
        </w:trPr>
        <w:tc>
          <w:tcPr>
            <w:tcW w:w="2137" w:type="dxa"/>
            <w:shd w:val="clear" w:color="auto" w:fill="auto"/>
            <w:vAlign w:val="center"/>
          </w:tcPr>
          <w:p w14:paraId="51EA030C" w14:textId="53A139B1" w:rsidR="000161BF" w:rsidRDefault="00284B67" w:rsidP="000161BF">
            <w:pPr>
              <w:pStyle w:val="afffffffff9"/>
            </w:pPr>
            <w:r>
              <w:rPr>
                <w:szCs w:val="18"/>
              </w:rPr>
              <w:t>231-246</w:t>
            </w:r>
          </w:p>
        </w:tc>
        <w:tc>
          <w:tcPr>
            <w:tcW w:w="2126" w:type="dxa"/>
            <w:shd w:val="clear" w:color="auto" w:fill="auto"/>
            <w:vAlign w:val="center"/>
          </w:tcPr>
          <w:p w14:paraId="1983B961" w14:textId="7FFF95B8" w:rsidR="000161BF" w:rsidRDefault="00284B67" w:rsidP="000161BF">
            <w:pPr>
              <w:pStyle w:val="afffffffff9"/>
            </w:pPr>
            <w:r>
              <w:rPr>
                <w:szCs w:val="18"/>
              </w:rPr>
              <w:t>116-123</w:t>
            </w:r>
          </w:p>
        </w:tc>
        <w:tc>
          <w:tcPr>
            <w:tcW w:w="1559" w:type="dxa"/>
            <w:shd w:val="clear" w:color="auto" w:fill="auto"/>
            <w:vAlign w:val="center"/>
          </w:tcPr>
          <w:p w14:paraId="6D6B85CB" w14:textId="27B9A93D" w:rsidR="000161BF" w:rsidRDefault="00284B67" w:rsidP="000161BF">
            <w:pPr>
              <w:pStyle w:val="afffffffff9"/>
            </w:pPr>
            <w:r>
              <w:rPr>
                <w:szCs w:val="18"/>
              </w:rPr>
              <w:t>16</w:t>
            </w:r>
            <w:r>
              <w:rPr>
                <w:rFonts w:hint="eastAsia"/>
                <w:szCs w:val="18"/>
              </w:rPr>
              <w:t>字节</w:t>
            </w:r>
          </w:p>
        </w:tc>
        <w:tc>
          <w:tcPr>
            <w:tcW w:w="3552" w:type="dxa"/>
            <w:gridSpan w:val="2"/>
            <w:shd w:val="clear" w:color="auto" w:fill="auto"/>
            <w:vAlign w:val="center"/>
          </w:tcPr>
          <w:p w14:paraId="50F8A87E" w14:textId="4B320371" w:rsidR="000161BF" w:rsidRDefault="00284B67" w:rsidP="000161BF">
            <w:pPr>
              <w:pStyle w:val="afffffffff9"/>
            </w:pPr>
            <w:r>
              <w:rPr>
                <w:rFonts w:hint="eastAsia"/>
                <w:szCs w:val="18"/>
              </w:rPr>
              <w:t>如果有通道</w:t>
            </w:r>
            <w:r>
              <w:rPr>
                <w:szCs w:val="18"/>
              </w:rPr>
              <w:t>12</w:t>
            </w:r>
            <w:r>
              <w:rPr>
                <w:rFonts w:hint="eastAsia"/>
                <w:szCs w:val="18"/>
              </w:rPr>
              <w:t>，重复</w:t>
            </w:r>
            <w:r>
              <w:rPr>
                <w:szCs w:val="18"/>
              </w:rPr>
              <w:t>55-70</w:t>
            </w:r>
            <w:r>
              <w:rPr>
                <w:rFonts w:hint="eastAsia"/>
                <w:szCs w:val="18"/>
              </w:rPr>
              <w:t>的内容，否则保留</w:t>
            </w:r>
          </w:p>
        </w:tc>
      </w:tr>
      <w:tr w:rsidR="000161BF" w14:paraId="52262807" w14:textId="77777777" w:rsidTr="003A3E0F">
        <w:trPr>
          <w:jc w:val="center"/>
        </w:trPr>
        <w:tc>
          <w:tcPr>
            <w:tcW w:w="2137" w:type="dxa"/>
            <w:shd w:val="clear" w:color="auto" w:fill="auto"/>
            <w:vAlign w:val="center"/>
          </w:tcPr>
          <w:p w14:paraId="2BDC2242" w14:textId="1DCC4FEC" w:rsidR="000161BF" w:rsidRDefault="00284B67" w:rsidP="000161BF">
            <w:pPr>
              <w:pStyle w:val="afffffffff9"/>
            </w:pPr>
            <w:r>
              <w:rPr>
                <w:szCs w:val="18"/>
              </w:rPr>
              <w:t>247-262</w:t>
            </w:r>
          </w:p>
        </w:tc>
        <w:tc>
          <w:tcPr>
            <w:tcW w:w="2126" w:type="dxa"/>
            <w:shd w:val="clear" w:color="auto" w:fill="auto"/>
            <w:vAlign w:val="center"/>
          </w:tcPr>
          <w:p w14:paraId="371B10EC" w14:textId="09BF4478" w:rsidR="000161BF" w:rsidRDefault="00284B67" w:rsidP="000161BF">
            <w:pPr>
              <w:pStyle w:val="afffffffff9"/>
            </w:pPr>
            <w:r>
              <w:rPr>
                <w:szCs w:val="18"/>
              </w:rPr>
              <w:t>124-131</w:t>
            </w:r>
          </w:p>
        </w:tc>
        <w:tc>
          <w:tcPr>
            <w:tcW w:w="1559" w:type="dxa"/>
            <w:shd w:val="clear" w:color="auto" w:fill="auto"/>
            <w:vAlign w:val="center"/>
          </w:tcPr>
          <w:p w14:paraId="24650A7F" w14:textId="0C21D63C" w:rsidR="000161BF" w:rsidRDefault="00284B67" w:rsidP="000161BF">
            <w:pPr>
              <w:pStyle w:val="afffffffff9"/>
            </w:pPr>
            <w:r>
              <w:rPr>
                <w:szCs w:val="18"/>
              </w:rPr>
              <w:t>16</w:t>
            </w:r>
            <w:r>
              <w:rPr>
                <w:rFonts w:hint="eastAsia"/>
                <w:szCs w:val="18"/>
              </w:rPr>
              <w:t>字节</w:t>
            </w:r>
          </w:p>
        </w:tc>
        <w:tc>
          <w:tcPr>
            <w:tcW w:w="3552" w:type="dxa"/>
            <w:gridSpan w:val="2"/>
            <w:shd w:val="clear" w:color="auto" w:fill="auto"/>
            <w:vAlign w:val="center"/>
          </w:tcPr>
          <w:p w14:paraId="53507F08" w14:textId="209CB88B" w:rsidR="000161BF" w:rsidRDefault="00284B67" w:rsidP="000161BF">
            <w:pPr>
              <w:pStyle w:val="afffffffff9"/>
            </w:pPr>
            <w:r>
              <w:rPr>
                <w:rFonts w:hint="eastAsia"/>
                <w:szCs w:val="18"/>
              </w:rPr>
              <w:t>如果有通道</w:t>
            </w:r>
            <w:r>
              <w:rPr>
                <w:szCs w:val="18"/>
              </w:rPr>
              <w:t>13</w:t>
            </w:r>
            <w:r>
              <w:rPr>
                <w:rFonts w:hint="eastAsia"/>
                <w:szCs w:val="18"/>
              </w:rPr>
              <w:t>，重复</w:t>
            </w:r>
            <w:r>
              <w:rPr>
                <w:szCs w:val="18"/>
              </w:rPr>
              <w:t>55-70</w:t>
            </w:r>
            <w:r>
              <w:rPr>
                <w:rFonts w:hint="eastAsia"/>
                <w:szCs w:val="18"/>
              </w:rPr>
              <w:t>的内容，否则保留</w:t>
            </w:r>
          </w:p>
        </w:tc>
      </w:tr>
      <w:tr w:rsidR="000161BF" w14:paraId="47739878" w14:textId="77777777" w:rsidTr="003A3E0F">
        <w:trPr>
          <w:jc w:val="center"/>
        </w:trPr>
        <w:tc>
          <w:tcPr>
            <w:tcW w:w="2137" w:type="dxa"/>
            <w:shd w:val="clear" w:color="auto" w:fill="auto"/>
            <w:vAlign w:val="center"/>
          </w:tcPr>
          <w:p w14:paraId="1CDA7162" w14:textId="12DDA04D" w:rsidR="000161BF" w:rsidRDefault="00284B67" w:rsidP="000161BF">
            <w:pPr>
              <w:pStyle w:val="afffffffff9"/>
            </w:pPr>
            <w:r>
              <w:rPr>
                <w:szCs w:val="18"/>
              </w:rPr>
              <w:t>263-278</w:t>
            </w:r>
          </w:p>
        </w:tc>
        <w:tc>
          <w:tcPr>
            <w:tcW w:w="2126" w:type="dxa"/>
            <w:shd w:val="clear" w:color="auto" w:fill="auto"/>
            <w:vAlign w:val="center"/>
          </w:tcPr>
          <w:p w14:paraId="033C721B" w14:textId="46359CCA" w:rsidR="000161BF" w:rsidRDefault="00284B67" w:rsidP="000161BF">
            <w:pPr>
              <w:pStyle w:val="afffffffff9"/>
            </w:pPr>
            <w:r>
              <w:rPr>
                <w:szCs w:val="18"/>
              </w:rPr>
              <w:t>132-139</w:t>
            </w:r>
          </w:p>
        </w:tc>
        <w:tc>
          <w:tcPr>
            <w:tcW w:w="1559" w:type="dxa"/>
            <w:shd w:val="clear" w:color="auto" w:fill="auto"/>
            <w:vAlign w:val="center"/>
          </w:tcPr>
          <w:p w14:paraId="40F21D72" w14:textId="254572C8" w:rsidR="000161BF" w:rsidRDefault="00284B67" w:rsidP="000161BF">
            <w:pPr>
              <w:pStyle w:val="afffffffff9"/>
            </w:pPr>
            <w:r>
              <w:rPr>
                <w:szCs w:val="18"/>
              </w:rPr>
              <w:t>16</w:t>
            </w:r>
            <w:r>
              <w:rPr>
                <w:rFonts w:hint="eastAsia"/>
                <w:szCs w:val="18"/>
              </w:rPr>
              <w:t>字节</w:t>
            </w:r>
          </w:p>
        </w:tc>
        <w:tc>
          <w:tcPr>
            <w:tcW w:w="3552" w:type="dxa"/>
            <w:gridSpan w:val="2"/>
            <w:shd w:val="clear" w:color="auto" w:fill="auto"/>
            <w:vAlign w:val="center"/>
          </w:tcPr>
          <w:p w14:paraId="23607BA1" w14:textId="452EF331" w:rsidR="000161BF" w:rsidRDefault="00284B67" w:rsidP="000161BF">
            <w:pPr>
              <w:pStyle w:val="afffffffff9"/>
            </w:pPr>
            <w:r>
              <w:rPr>
                <w:rFonts w:hint="eastAsia"/>
                <w:szCs w:val="18"/>
              </w:rPr>
              <w:t>如果有通道</w:t>
            </w:r>
            <w:r>
              <w:rPr>
                <w:szCs w:val="18"/>
              </w:rPr>
              <w:t>14</w:t>
            </w:r>
            <w:r>
              <w:rPr>
                <w:rFonts w:hint="eastAsia"/>
                <w:szCs w:val="18"/>
              </w:rPr>
              <w:t>，重复</w:t>
            </w:r>
            <w:r>
              <w:rPr>
                <w:szCs w:val="18"/>
              </w:rPr>
              <w:t>55-70</w:t>
            </w:r>
            <w:r>
              <w:rPr>
                <w:rFonts w:hint="eastAsia"/>
                <w:szCs w:val="18"/>
              </w:rPr>
              <w:t>的内容，否则保留</w:t>
            </w:r>
          </w:p>
        </w:tc>
      </w:tr>
      <w:tr w:rsidR="000161BF" w14:paraId="3D0099D2" w14:textId="77777777" w:rsidTr="003A3E0F">
        <w:trPr>
          <w:jc w:val="center"/>
        </w:trPr>
        <w:tc>
          <w:tcPr>
            <w:tcW w:w="2137" w:type="dxa"/>
            <w:shd w:val="clear" w:color="auto" w:fill="auto"/>
            <w:vAlign w:val="center"/>
          </w:tcPr>
          <w:p w14:paraId="38AD0A49" w14:textId="78E57A4D" w:rsidR="000161BF" w:rsidRDefault="00284B67" w:rsidP="000161BF">
            <w:pPr>
              <w:pStyle w:val="afffffffff9"/>
            </w:pPr>
            <w:r>
              <w:rPr>
                <w:szCs w:val="18"/>
              </w:rPr>
              <w:t>279-294</w:t>
            </w:r>
          </w:p>
        </w:tc>
        <w:tc>
          <w:tcPr>
            <w:tcW w:w="2126" w:type="dxa"/>
            <w:shd w:val="clear" w:color="auto" w:fill="auto"/>
            <w:vAlign w:val="center"/>
          </w:tcPr>
          <w:p w14:paraId="6170726D" w14:textId="4057315E" w:rsidR="000161BF" w:rsidRDefault="00284B67" w:rsidP="000161BF">
            <w:pPr>
              <w:pStyle w:val="afffffffff9"/>
            </w:pPr>
            <w:r>
              <w:rPr>
                <w:szCs w:val="18"/>
              </w:rPr>
              <w:t>140-147</w:t>
            </w:r>
          </w:p>
        </w:tc>
        <w:tc>
          <w:tcPr>
            <w:tcW w:w="1559" w:type="dxa"/>
            <w:shd w:val="clear" w:color="auto" w:fill="auto"/>
            <w:vAlign w:val="center"/>
          </w:tcPr>
          <w:p w14:paraId="31E2AC9F" w14:textId="2DEC09E6" w:rsidR="000161BF" w:rsidRDefault="00284B67" w:rsidP="000161BF">
            <w:pPr>
              <w:pStyle w:val="afffffffff9"/>
            </w:pPr>
            <w:r>
              <w:rPr>
                <w:szCs w:val="18"/>
              </w:rPr>
              <w:t>16</w:t>
            </w:r>
            <w:r>
              <w:rPr>
                <w:rFonts w:hint="eastAsia"/>
                <w:szCs w:val="18"/>
              </w:rPr>
              <w:t>字节</w:t>
            </w:r>
          </w:p>
        </w:tc>
        <w:tc>
          <w:tcPr>
            <w:tcW w:w="3552" w:type="dxa"/>
            <w:gridSpan w:val="2"/>
            <w:shd w:val="clear" w:color="auto" w:fill="auto"/>
            <w:vAlign w:val="center"/>
          </w:tcPr>
          <w:p w14:paraId="60050E40" w14:textId="3B283B59" w:rsidR="000161BF" w:rsidRDefault="00284B67" w:rsidP="000161BF">
            <w:pPr>
              <w:pStyle w:val="afffffffff9"/>
            </w:pPr>
            <w:r>
              <w:rPr>
                <w:rFonts w:hint="eastAsia"/>
                <w:szCs w:val="18"/>
              </w:rPr>
              <w:t>如果有通道</w:t>
            </w:r>
            <w:r>
              <w:rPr>
                <w:szCs w:val="18"/>
              </w:rPr>
              <w:t>15</w:t>
            </w:r>
            <w:r>
              <w:rPr>
                <w:rFonts w:hint="eastAsia"/>
                <w:szCs w:val="18"/>
              </w:rPr>
              <w:t>，重复</w:t>
            </w:r>
            <w:r>
              <w:rPr>
                <w:szCs w:val="18"/>
              </w:rPr>
              <w:t>55-70</w:t>
            </w:r>
            <w:r>
              <w:rPr>
                <w:rFonts w:hint="eastAsia"/>
                <w:szCs w:val="18"/>
              </w:rPr>
              <w:t>的内容，否则保留</w:t>
            </w:r>
          </w:p>
        </w:tc>
      </w:tr>
      <w:tr w:rsidR="000161BF" w14:paraId="168D3FE9" w14:textId="77777777" w:rsidTr="003A3E0F">
        <w:trPr>
          <w:jc w:val="center"/>
        </w:trPr>
        <w:tc>
          <w:tcPr>
            <w:tcW w:w="2137" w:type="dxa"/>
            <w:shd w:val="clear" w:color="auto" w:fill="auto"/>
            <w:vAlign w:val="center"/>
          </w:tcPr>
          <w:p w14:paraId="5B19EEB2" w14:textId="1FBB6C72" w:rsidR="000161BF" w:rsidRDefault="00284B67" w:rsidP="000161BF">
            <w:pPr>
              <w:pStyle w:val="afffffffff9"/>
            </w:pPr>
            <w:r>
              <w:rPr>
                <w:szCs w:val="18"/>
              </w:rPr>
              <w:t>295-310</w:t>
            </w:r>
          </w:p>
        </w:tc>
        <w:tc>
          <w:tcPr>
            <w:tcW w:w="2126" w:type="dxa"/>
            <w:shd w:val="clear" w:color="auto" w:fill="auto"/>
            <w:vAlign w:val="center"/>
          </w:tcPr>
          <w:p w14:paraId="0CE7019A" w14:textId="523569F7" w:rsidR="000161BF" w:rsidRDefault="00284B67" w:rsidP="000161BF">
            <w:pPr>
              <w:pStyle w:val="afffffffff9"/>
            </w:pPr>
            <w:r>
              <w:rPr>
                <w:szCs w:val="18"/>
              </w:rPr>
              <w:t>148-155</w:t>
            </w:r>
          </w:p>
        </w:tc>
        <w:tc>
          <w:tcPr>
            <w:tcW w:w="1559" w:type="dxa"/>
            <w:shd w:val="clear" w:color="auto" w:fill="auto"/>
            <w:vAlign w:val="center"/>
          </w:tcPr>
          <w:p w14:paraId="153529BE" w14:textId="5CDEC1BC" w:rsidR="000161BF" w:rsidRDefault="00284B67" w:rsidP="000161BF">
            <w:pPr>
              <w:pStyle w:val="afffffffff9"/>
            </w:pPr>
            <w:r>
              <w:rPr>
                <w:szCs w:val="18"/>
              </w:rPr>
              <w:t>16</w:t>
            </w:r>
            <w:r>
              <w:rPr>
                <w:rFonts w:hint="eastAsia"/>
                <w:szCs w:val="18"/>
              </w:rPr>
              <w:t>字节</w:t>
            </w:r>
          </w:p>
        </w:tc>
        <w:tc>
          <w:tcPr>
            <w:tcW w:w="3552" w:type="dxa"/>
            <w:gridSpan w:val="2"/>
            <w:shd w:val="clear" w:color="auto" w:fill="auto"/>
            <w:vAlign w:val="center"/>
          </w:tcPr>
          <w:p w14:paraId="338F2BBA" w14:textId="385A428D" w:rsidR="000161BF" w:rsidRDefault="00284B67" w:rsidP="000161BF">
            <w:pPr>
              <w:pStyle w:val="afffffffff9"/>
            </w:pPr>
            <w:r>
              <w:rPr>
                <w:rFonts w:hint="eastAsia"/>
                <w:szCs w:val="18"/>
              </w:rPr>
              <w:t>如果有通道</w:t>
            </w:r>
            <w:r>
              <w:rPr>
                <w:szCs w:val="18"/>
              </w:rPr>
              <w:t>16</w:t>
            </w:r>
            <w:r>
              <w:rPr>
                <w:rFonts w:hint="eastAsia"/>
                <w:szCs w:val="18"/>
              </w:rPr>
              <w:t>，重复</w:t>
            </w:r>
            <w:r>
              <w:rPr>
                <w:szCs w:val="18"/>
              </w:rPr>
              <w:t>55-70</w:t>
            </w:r>
            <w:r>
              <w:rPr>
                <w:rFonts w:hint="eastAsia"/>
                <w:szCs w:val="18"/>
              </w:rPr>
              <w:t>的内容，否则保留</w:t>
            </w:r>
          </w:p>
        </w:tc>
      </w:tr>
      <w:tr w:rsidR="000161BF" w14:paraId="50E273CE" w14:textId="77777777" w:rsidTr="003A3E0F">
        <w:trPr>
          <w:jc w:val="center"/>
        </w:trPr>
        <w:tc>
          <w:tcPr>
            <w:tcW w:w="2137" w:type="dxa"/>
            <w:shd w:val="clear" w:color="auto" w:fill="auto"/>
            <w:vAlign w:val="center"/>
          </w:tcPr>
          <w:p w14:paraId="43D9901B" w14:textId="2EACB8F2" w:rsidR="000161BF" w:rsidRDefault="009C4A9A" w:rsidP="000161BF">
            <w:pPr>
              <w:pStyle w:val="afffffffff9"/>
            </w:pPr>
            <w:r>
              <w:rPr>
                <w:szCs w:val="18"/>
              </w:rPr>
              <w:t>311-32310</w:t>
            </w:r>
          </w:p>
        </w:tc>
        <w:tc>
          <w:tcPr>
            <w:tcW w:w="2126" w:type="dxa"/>
            <w:shd w:val="clear" w:color="auto" w:fill="auto"/>
            <w:vAlign w:val="center"/>
          </w:tcPr>
          <w:p w14:paraId="0C7A3A12" w14:textId="2A8362CA" w:rsidR="000161BF" w:rsidRDefault="009C4A9A" w:rsidP="000161BF">
            <w:pPr>
              <w:pStyle w:val="afffffffff9"/>
            </w:pPr>
            <w:r>
              <w:rPr>
                <w:szCs w:val="18"/>
              </w:rPr>
              <w:t>156-16155</w:t>
            </w:r>
          </w:p>
        </w:tc>
        <w:tc>
          <w:tcPr>
            <w:tcW w:w="1559" w:type="dxa"/>
            <w:shd w:val="clear" w:color="auto" w:fill="auto"/>
            <w:vAlign w:val="center"/>
          </w:tcPr>
          <w:p w14:paraId="7A1934B7" w14:textId="77777777" w:rsidR="009C4A9A" w:rsidRDefault="009C4A9A" w:rsidP="009C4A9A">
            <w:pPr>
              <w:pStyle w:val="afffffffff9"/>
            </w:pPr>
            <w:r>
              <w:rPr>
                <w:rFonts w:hint="eastAsia"/>
              </w:rPr>
              <w:t>32000字节</w:t>
            </w:r>
          </w:p>
          <w:p w14:paraId="48128B59" w14:textId="34084E96" w:rsidR="000161BF" w:rsidRDefault="009C4A9A" w:rsidP="009C4A9A">
            <w:pPr>
              <w:pStyle w:val="afffffffff9"/>
            </w:pPr>
            <w:r>
              <w:rPr>
                <w:rFonts w:hint="eastAsia"/>
              </w:rPr>
              <w:t>Float型</w:t>
            </w:r>
          </w:p>
        </w:tc>
        <w:tc>
          <w:tcPr>
            <w:tcW w:w="3552" w:type="dxa"/>
            <w:gridSpan w:val="2"/>
            <w:shd w:val="clear" w:color="auto" w:fill="auto"/>
            <w:vAlign w:val="center"/>
          </w:tcPr>
          <w:p w14:paraId="48F81584" w14:textId="77777777" w:rsidR="009C4A9A" w:rsidRDefault="009C4A9A" w:rsidP="000161BF">
            <w:pPr>
              <w:pStyle w:val="afffffffff9"/>
              <w:rPr>
                <w:szCs w:val="18"/>
              </w:rPr>
            </w:pPr>
            <w:r w:rsidRPr="009C4A9A">
              <w:rPr>
                <w:rFonts w:hint="eastAsia"/>
              </w:rPr>
              <w:t>1通道数据(按照3.75m,30km来计算)</w:t>
            </w:r>
            <w:r>
              <w:rPr>
                <w:rFonts w:hint="eastAsia"/>
                <w:szCs w:val="18"/>
              </w:rPr>
              <w:t xml:space="preserve"> </w:t>
            </w:r>
          </w:p>
          <w:p w14:paraId="0A78A1C3" w14:textId="6F988375" w:rsidR="000161BF" w:rsidRPr="009C4A9A" w:rsidRDefault="009C4A9A" w:rsidP="000161BF">
            <w:pPr>
              <w:pStyle w:val="afffffffff9"/>
            </w:pPr>
            <w:r>
              <w:rPr>
                <w:rFonts w:hint="eastAsia"/>
                <w:szCs w:val="18"/>
              </w:rPr>
              <w:t>距离库数：</w:t>
            </w:r>
            <w:r>
              <w:rPr>
                <w:szCs w:val="18"/>
              </w:rPr>
              <w:t>0-7999</w:t>
            </w:r>
          </w:p>
        </w:tc>
      </w:tr>
      <w:tr w:rsidR="000161BF" w14:paraId="424987E5" w14:textId="77777777" w:rsidTr="003A3E0F">
        <w:trPr>
          <w:jc w:val="center"/>
        </w:trPr>
        <w:tc>
          <w:tcPr>
            <w:tcW w:w="2137" w:type="dxa"/>
            <w:shd w:val="clear" w:color="auto" w:fill="auto"/>
            <w:vAlign w:val="center"/>
          </w:tcPr>
          <w:p w14:paraId="1A8187FF" w14:textId="59A3702C" w:rsidR="000161BF" w:rsidRDefault="009C4A9A" w:rsidP="000161BF">
            <w:pPr>
              <w:pStyle w:val="afffffffff9"/>
            </w:pPr>
            <w:r>
              <w:rPr>
                <w:szCs w:val="18"/>
              </w:rPr>
              <w:t>32311-64310</w:t>
            </w:r>
          </w:p>
        </w:tc>
        <w:tc>
          <w:tcPr>
            <w:tcW w:w="2126" w:type="dxa"/>
            <w:shd w:val="clear" w:color="auto" w:fill="auto"/>
            <w:vAlign w:val="center"/>
          </w:tcPr>
          <w:p w14:paraId="764AF329" w14:textId="26F60599" w:rsidR="000161BF" w:rsidRDefault="009C4A9A" w:rsidP="000161BF">
            <w:pPr>
              <w:pStyle w:val="afffffffff9"/>
            </w:pPr>
            <w:r>
              <w:rPr>
                <w:szCs w:val="18"/>
              </w:rPr>
              <w:t>16156-32155</w:t>
            </w:r>
          </w:p>
        </w:tc>
        <w:tc>
          <w:tcPr>
            <w:tcW w:w="1559" w:type="dxa"/>
            <w:shd w:val="clear" w:color="auto" w:fill="auto"/>
            <w:vAlign w:val="center"/>
          </w:tcPr>
          <w:p w14:paraId="22BFA67E" w14:textId="77777777" w:rsidR="009C4A9A" w:rsidRDefault="009C4A9A" w:rsidP="009C4A9A">
            <w:pPr>
              <w:pStyle w:val="afffffffff9"/>
            </w:pPr>
            <w:r>
              <w:rPr>
                <w:rFonts w:hint="eastAsia"/>
              </w:rPr>
              <w:t>32000字节</w:t>
            </w:r>
          </w:p>
          <w:p w14:paraId="345F6E92" w14:textId="2D6306B1" w:rsidR="000161BF" w:rsidRDefault="009C4A9A" w:rsidP="009C4A9A">
            <w:pPr>
              <w:pStyle w:val="afffffffff9"/>
            </w:pPr>
            <w:r>
              <w:rPr>
                <w:rFonts w:hint="eastAsia"/>
              </w:rPr>
              <w:t>Float型</w:t>
            </w:r>
          </w:p>
        </w:tc>
        <w:tc>
          <w:tcPr>
            <w:tcW w:w="3552" w:type="dxa"/>
            <w:gridSpan w:val="2"/>
            <w:shd w:val="clear" w:color="auto" w:fill="auto"/>
            <w:vAlign w:val="center"/>
          </w:tcPr>
          <w:p w14:paraId="56A7CA23" w14:textId="77777777" w:rsidR="009C4A9A" w:rsidRDefault="009C4A9A" w:rsidP="009C4A9A">
            <w:pPr>
              <w:pStyle w:val="afffffffff9"/>
            </w:pPr>
            <w:r>
              <w:rPr>
                <w:rFonts w:hint="eastAsia"/>
              </w:rPr>
              <w:t>2通道数据(按照3.75m,30km来计算)</w:t>
            </w:r>
          </w:p>
          <w:p w14:paraId="4C21A87C" w14:textId="7E02966C" w:rsidR="000161BF" w:rsidRDefault="009C4A9A" w:rsidP="009C4A9A">
            <w:pPr>
              <w:pStyle w:val="afffffffff9"/>
            </w:pPr>
            <w:r>
              <w:rPr>
                <w:rFonts w:hint="eastAsia"/>
              </w:rPr>
              <w:t>距离库数：0-7999</w:t>
            </w:r>
          </w:p>
        </w:tc>
      </w:tr>
      <w:tr w:rsidR="000161BF" w14:paraId="52A50CEB" w14:textId="77777777" w:rsidTr="003A3E0F">
        <w:trPr>
          <w:jc w:val="center"/>
        </w:trPr>
        <w:tc>
          <w:tcPr>
            <w:tcW w:w="2137" w:type="dxa"/>
            <w:shd w:val="clear" w:color="auto" w:fill="auto"/>
            <w:vAlign w:val="center"/>
          </w:tcPr>
          <w:p w14:paraId="19EF36C8" w14:textId="3726FBE9" w:rsidR="000161BF" w:rsidRDefault="009C4A9A" w:rsidP="000161BF">
            <w:pPr>
              <w:pStyle w:val="afffffffff9"/>
            </w:pPr>
            <w:r w:rsidRPr="009C4A9A">
              <w:t>64311-96310</w:t>
            </w:r>
          </w:p>
        </w:tc>
        <w:tc>
          <w:tcPr>
            <w:tcW w:w="2126" w:type="dxa"/>
            <w:shd w:val="clear" w:color="auto" w:fill="auto"/>
            <w:vAlign w:val="center"/>
          </w:tcPr>
          <w:p w14:paraId="0915614A" w14:textId="7C34C8A5" w:rsidR="000161BF" w:rsidRDefault="009C4A9A" w:rsidP="000161BF">
            <w:pPr>
              <w:pStyle w:val="afffffffff9"/>
            </w:pPr>
            <w:r w:rsidRPr="009C4A9A">
              <w:t>32156-48155</w:t>
            </w:r>
          </w:p>
        </w:tc>
        <w:tc>
          <w:tcPr>
            <w:tcW w:w="1559" w:type="dxa"/>
            <w:shd w:val="clear" w:color="auto" w:fill="auto"/>
            <w:vAlign w:val="center"/>
          </w:tcPr>
          <w:p w14:paraId="73A72439" w14:textId="77777777" w:rsidR="009C4A9A" w:rsidRDefault="009C4A9A" w:rsidP="009C4A9A">
            <w:pPr>
              <w:pStyle w:val="afffffffff9"/>
            </w:pPr>
            <w:r>
              <w:rPr>
                <w:rFonts w:hint="eastAsia"/>
              </w:rPr>
              <w:t>32000字节</w:t>
            </w:r>
          </w:p>
          <w:p w14:paraId="14420411" w14:textId="6E259BC3" w:rsidR="000161BF" w:rsidRDefault="009C4A9A" w:rsidP="009C4A9A">
            <w:pPr>
              <w:pStyle w:val="afffffffff9"/>
            </w:pPr>
            <w:r>
              <w:rPr>
                <w:rFonts w:hint="eastAsia"/>
              </w:rPr>
              <w:t>Float型</w:t>
            </w:r>
          </w:p>
        </w:tc>
        <w:tc>
          <w:tcPr>
            <w:tcW w:w="3552" w:type="dxa"/>
            <w:gridSpan w:val="2"/>
            <w:shd w:val="clear" w:color="auto" w:fill="auto"/>
            <w:vAlign w:val="center"/>
          </w:tcPr>
          <w:p w14:paraId="68C62D26" w14:textId="77777777" w:rsidR="009C4A9A" w:rsidRDefault="009C4A9A" w:rsidP="009C4A9A">
            <w:pPr>
              <w:pStyle w:val="afffffffff9"/>
            </w:pPr>
            <w:r>
              <w:rPr>
                <w:rFonts w:hint="eastAsia"/>
              </w:rPr>
              <w:t>3通道数据(按照3.75m,30km来计算)</w:t>
            </w:r>
          </w:p>
          <w:p w14:paraId="43A2ABC9" w14:textId="15BF0A09" w:rsidR="000161BF" w:rsidRDefault="009C4A9A" w:rsidP="009C4A9A">
            <w:pPr>
              <w:pStyle w:val="afffffffff9"/>
            </w:pPr>
            <w:r>
              <w:rPr>
                <w:rFonts w:hint="eastAsia"/>
              </w:rPr>
              <w:t>距离库数：0-7999</w:t>
            </w:r>
          </w:p>
        </w:tc>
      </w:tr>
      <w:tr w:rsidR="000161BF" w14:paraId="66EE7356" w14:textId="77777777" w:rsidTr="003A3E0F">
        <w:trPr>
          <w:jc w:val="center"/>
        </w:trPr>
        <w:tc>
          <w:tcPr>
            <w:tcW w:w="2137" w:type="dxa"/>
            <w:shd w:val="clear" w:color="auto" w:fill="auto"/>
            <w:vAlign w:val="center"/>
          </w:tcPr>
          <w:p w14:paraId="20ED777A" w14:textId="34D725A3" w:rsidR="000161BF" w:rsidRDefault="009C4A9A" w:rsidP="000161BF">
            <w:pPr>
              <w:pStyle w:val="afffffffff9"/>
            </w:pPr>
            <w:r>
              <w:rPr>
                <w:szCs w:val="18"/>
              </w:rPr>
              <w:t>96311-128310</w:t>
            </w:r>
          </w:p>
        </w:tc>
        <w:tc>
          <w:tcPr>
            <w:tcW w:w="2126" w:type="dxa"/>
            <w:shd w:val="clear" w:color="auto" w:fill="auto"/>
            <w:vAlign w:val="center"/>
          </w:tcPr>
          <w:p w14:paraId="510D5092" w14:textId="61B2B572" w:rsidR="000161BF" w:rsidRDefault="009C4A9A" w:rsidP="000161BF">
            <w:pPr>
              <w:pStyle w:val="afffffffff9"/>
            </w:pPr>
            <w:r w:rsidRPr="009C4A9A">
              <w:t>48156-64155</w:t>
            </w:r>
          </w:p>
        </w:tc>
        <w:tc>
          <w:tcPr>
            <w:tcW w:w="1559" w:type="dxa"/>
            <w:shd w:val="clear" w:color="auto" w:fill="auto"/>
            <w:vAlign w:val="center"/>
          </w:tcPr>
          <w:p w14:paraId="4AAA2FF9" w14:textId="77777777" w:rsidR="009C4A9A" w:rsidRDefault="009C4A9A" w:rsidP="009C4A9A">
            <w:pPr>
              <w:pStyle w:val="afffffffff9"/>
            </w:pPr>
            <w:r>
              <w:rPr>
                <w:rFonts w:hint="eastAsia"/>
              </w:rPr>
              <w:t>32000字节</w:t>
            </w:r>
          </w:p>
          <w:p w14:paraId="06D8D54C" w14:textId="7DFF3726" w:rsidR="000161BF" w:rsidRDefault="009C4A9A" w:rsidP="009C4A9A">
            <w:pPr>
              <w:pStyle w:val="afffffffff9"/>
            </w:pPr>
            <w:r>
              <w:rPr>
                <w:rFonts w:hint="eastAsia"/>
              </w:rPr>
              <w:t>Float型</w:t>
            </w:r>
          </w:p>
        </w:tc>
        <w:tc>
          <w:tcPr>
            <w:tcW w:w="3552" w:type="dxa"/>
            <w:gridSpan w:val="2"/>
            <w:shd w:val="clear" w:color="auto" w:fill="auto"/>
            <w:vAlign w:val="center"/>
          </w:tcPr>
          <w:p w14:paraId="01AC4897" w14:textId="77777777" w:rsidR="009C4A9A" w:rsidRDefault="009C4A9A" w:rsidP="009C4A9A">
            <w:pPr>
              <w:pStyle w:val="afffffffff9"/>
            </w:pPr>
            <w:r>
              <w:rPr>
                <w:rFonts w:hint="eastAsia"/>
              </w:rPr>
              <w:t>4通道数据(按照3.75m,30km来计算)</w:t>
            </w:r>
          </w:p>
          <w:p w14:paraId="477B796F" w14:textId="49696CAC" w:rsidR="000161BF" w:rsidRDefault="009C4A9A" w:rsidP="009C4A9A">
            <w:pPr>
              <w:pStyle w:val="afffffffff9"/>
            </w:pPr>
            <w:r>
              <w:rPr>
                <w:rFonts w:hint="eastAsia"/>
              </w:rPr>
              <w:t>距离库数：0-7999</w:t>
            </w:r>
          </w:p>
        </w:tc>
      </w:tr>
      <w:tr w:rsidR="000161BF" w14:paraId="0B5A050C" w14:textId="77777777" w:rsidTr="003A3E0F">
        <w:trPr>
          <w:jc w:val="center"/>
        </w:trPr>
        <w:tc>
          <w:tcPr>
            <w:tcW w:w="2137" w:type="dxa"/>
            <w:shd w:val="clear" w:color="auto" w:fill="auto"/>
            <w:vAlign w:val="center"/>
          </w:tcPr>
          <w:p w14:paraId="64CB862D" w14:textId="74276DE4" w:rsidR="000161BF" w:rsidRDefault="009C4A9A" w:rsidP="000161BF">
            <w:pPr>
              <w:pStyle w:val="afffffffff9"/>
            </w:pPr>
            <w:r>
              <w:rPr>
                <w:szCs w:val="18"/>
              </w:rPr>
              <w:t>128311-160310</w:t>
            </w:r>
          </w:p>
        </w:tc>
        <w:tc>
          <w:tcPr>
            <w:tcW w:w="2126" w:type="dxa"/>
            <w:shd w:val="clear" w:color="auto" w:fill="auto"/>
            <w:vAlign w:val="center"/>
          </w:tcPr>
          <w:p w14:paraId="6EE767AD" w14:textId="79272C34" w:rsidR="000161BF" w:rsidRDefault="009C4A9A" w:rsidP="000161BF">
            <w:pPr>
              <w:pStyle w:val="afffffffff9"/>
            </w:pPr>
            <w:r>
              <w:rPr>
                <w:szCs w:val="18"/>
              </w:rPr>
              <w:t>64156-80155</w:t>
            </w:r>
          </w:p>
        </w:tc>
        <w:tc>
          <w:tcPr>
            <w:tcW w:w="1559" w:type="dxa"/>
            <w:shd w:val="clear" w:color="auto" w:fill="auto"/>
            <w:vAlign w:val="center"/>
          </w:tcPr>
          <w:p w14:paraId="33628C3C" w14:textId="77777777" w:rsidR="009C4A9A" w:rsidRDefault="009C4A9A" w:rsidP="009C4A9A">
            <w:pPr>
              <w:pStyle w:val="afffffffff9"/>
            </w:pPr>
            <w:r>
              <w:rPr>
                <w:rFonts w:hint="eastAsia"/>
              </w:rPr>
              <w:t>32000字节</w:t>
            </w:r>
          </w:p>
          <w:p w14:paraId="3E81574D" w14:textId="66AA9A29" w:rsidR="000161BF" w:rsidRDefault="009C4A9A" w:rsidP="009C4A9A">
            <w:pPr>
              <w:pStyle w:val="afffffffff9"/>
            </w:pPr>
            <w:r>
              <w:rPr>
                <w:rFonts w:hint="eastAsia"/>
              </w:rPr>
              <w:t>Float型</w:t>
            </w:r>
          </w:p>
        </w:tc>
        <w:tc>
          <w:tcPr>
            <w:tcW w:w="3552" w:type="dxa"/>
            <w:gridSpan w:val="2"/>
            <w:shd w:val="clear" w:color="auto" w:fill="auto"/>
            <w:vAlign w:val="center"/>
          </w:tcPr>
          <w:p w14:paraId="51A9B74D" w14:textId="77777777" w:rsidR="009C4A9A" w:rsidRDefault="009C4A9A" w:rsidP="009C4A9A">
            <w:pPr>
              <w:pStyle w:val="afffffffff9"/>
            </w:pPr>
            <w:r>
              <w:rPr>
                <w:rFonts w:hint="eastAsia"/>
              </w:rPr>
              <w:t>5通道数据(按照3.75m,30km来计算)</w:t>
            </w:r>
          </w:p>
          <w:p w14:paraId="02FEFDC4" w14:textId="76E9EFF8" w:rsidR="000161BF" w:rsidRDefault="009C4A9A" w:rsidP="009C4A9A">
            <w:pPr>
              <w:pStyle w:val="afffffffff9"/>
            </w:pPr>
            <w:r>
              <w:rPr>
                <w:rFonts w:hint="eastAsia"/>
              </w:rPr>
              <w:t>距离库数：0-7999</w:t>
            </w:r>
          </w:p>
        </w:tc>
      </w:tr>
      <w:tr w:rsidR="000161BF" w14:paraId="3E93D9DB" w14:textId="77777777" w:rsidTr="003A3E0F">
        <w:trPr>
          <w:jc w:val="center"/>
        </w:trPr>
        <w:tc>
          <w:tcPr>
            <w:tcW w:w="2137" w:type="dxa"/>
            <w:shd w:val="clear" w:color="auto" w:fill="auto"/>
            <w:vAlign w:val="center"/>
          </w:tcPr>
          <w:p w14:paraId="178063B9" w14:textId="06C153E3" w:rsidR="000161BF" w:rsidRDefault="009C4A9A" w:rsidP="000161BF">
            <w:pPr>
              <w:pStyle w:val="afffffffff9"/>
            </w:pPr>
            <w:r>
              <w:rPr>
                <w:szCs w:val="18"/>
              </w:rPr>
              <w:lastRenderedPageBreak/>
              <w:t>160311-192310</w:t>
            </w:r>
          </w:p>
        </w:tc>
        <w:tc>
          <w:tcPr>
            <w:tcW w:w="2126" w:type="dxa"/>
            <w:shd w:val="clear" w:color="auto" w:fill="auto"/>
            <w:vAlign w:val="center"/>
          </w:tcPr>
          <w:p w14:paraId="337E69D2" w14:textId="33AFB0E1" w:rsidR="000161BF" w:rsidRDefault="009C4A9A" w:rsidP="000161BF">
            <w:pPr>
              <w:pStyle w:val="afffffffff9"/>
            </w:pPr>
            <w:r>
              <w:rPr>
                <w:szCs w:val="18"/>
              </w:rPr>
              <w:t>80156-96155</w:t>
            </w:r>
          </w:p>
        </w:tc>
        <w:tc>
          <w:tcPr>
            <w:tcW w:w="1559" w:type="dxa"/>
            <w:shd w:val="clear" w:color="auto" w:fill="auto"/>
            <w:vAlign w:val="center"/>
          </w:tcPr>
          <w:p w14:paraId="7839E79D" w14:textId="77777777" w:rsidR="009C4A9A" w:rsidRDefault="009C4A9A" w:rsidP="009C4A9A">
            <w:pPr>
              <w:pStyle w:val="afffffffff9"/>
            </w:pPr>
            <w:r>
              <w:rPr>
                <w:rFonts w:hint="eastAsia"/>
              </w:rPr>
              <w:t>32000字节</w:t>
            </w:r>
          </w:p>
          <w:p w14:paraId="13AE5BAB" w14:textId="60776BB8" w:rsidR="000161BF" w:rsidRDefault="009C4A9A" w:rsidP="009C4A9A">
            <w:pPr>
              <w:pStyle w:val="afffffffff9"/>
            </w:pPr>
            <w:r>
              <w:rPr>
                <w:rFonts w:hint="eastAsia"/>
              </w:rPr>
              <w:t>Float型</w:t>
            </w:r>
          </w:p>
        </w:tc>
        <w:tc>
          <w:tcPr>
            <w:tcW w:w="3552" w:type="dxa"/>
            <w:gridSpan w:val="2"/>
            <w:shd w:val="clear" w:color="auto" w:fill="auto"/>
            <w:vAlign w:val="center"/>
          </w:tcPr>
          <w:p w14:paraId="3D1ED111" w14:textId="77777777" w:rsidR="009C4A9A" w:rsidRDefault="009C4A9A" w:rsidP="009C4A9A">
            <w:pPr>
              <w:pStyle w:val="afffffffff9"/>
            </w:pPr>
            <w:r>
              <w:rPr>
                <w:rFonts w:hint="eastAsia"/>
              </w:rPr>
              <w:t>6通道数据(按照3.75m,30km来计算)</w:t>
            </w:r>
          </w:p>
          <w:p w14:paraId="22FF7E0F" w14:textId="62474081" w:rsidR="000161BF" w:rsidRDefault="009C4A9A" w:rsidP="009C4A9A">
            <w:pPr>
              <w:pStyle w:val="afffffffff9"/>
            </w:pPr>
            <w:r>
              <w:rPr>
                <w:rFonts w:hint="eastAsia"/>
              </w:rPr>
              <w:t>距离库数：0-7999</w:t>
            </w:r>
          </w:p>
        </w:tc>
      </w:tr>
      <w:tr w:rsidR="000161BF" w14:paraId="2FEEC991" w14:textId="77777777" w:rsidTr="003A3E0F">
        <w:trPr>
          <w:jc w:val="center"/>
        </w:trPr>
        <w:tc>
          <w:tcPr>
            <w:tcW w:w="2137" w:type="dxa"/>
            <w:shd w:val="clear" w:color="auto" w:fill="auto"/>
            <w:vAlign w:val="center"/>
          </w:tcPr>
          <w:p w14:paraId="491984EE" w14:textId="305D3231" w:rsidR="000161BF" w:rsidRDefault="009C4A9A" w:rsidP="000161BF">
            <w:pPr>
              <w:pStyle w:val="afffffffff9"/>
            </w:pPr>
            <w:r>
              <w:rPr>
                <w:szCs w:val="18"/>
              </w:rPr>
              <w:t>192311-224310</w:t>
            </w:r>
          </w:p>
        </w:tc>
        <w:tc>
          <w:tcPr>
            <w:tcW w:w="2126" w:type="dxa"/>
            <w:shd w:val="clear" w:color="auto" w:fill="auto"/>
            <w:vAlign w:val="center"/>
          </w:tcPr>
          <w:p w14:paraId="730D82DD" w14:textId="21081B7F" w:rsidR="000161BF" w:rsidRDefault="009C4A9A" w:rsidP="000161BF">
            <w:pPr>
              <w:pStyle w:val="afffffffff9"/>
            </w:pPr>
            <w:r>
              <w:rPr>
                <w:szCs w:val="18"/>
              </w:rPr>
              <w:t>96156-112155</w:t>
            </w:r>
          </w:p>
        </w:tc>
        <w:tc>
          <w:tcPr>
            <w:tcW w:w="1559" w:type="dxa"/>
            <w:shd w:val="clear" w:color="auto" w:fill="auto"/>
            <w:vAlign w:val="center"/>
          </w:tcPr>
          <w:p w14:paraId="25B6D5D8" w14:textId="77777777" w:rsidR="009C4A9A" w:rsidRDefault="009C4A9A" w:rsidP="009C4A9A">
            <w:pPr>
              <w:pStyle w:val="afffffffff9"/>
            </w:pPr>
            <w:r>
              <w:rPr>
                <w:rFonts w:hint="eastAsia"/>
              </w:rPr>
              <w:t>32000字节</w:t>
            </w:r>
          </w:p>
          <w:p w14:paraId="68624168" w14:textId="72368EAA" w:rsidR="000161BF" w:rsidRDefault="009C4A9A" w:rsidP="009C4A9A">
            <w:pPr>
              <w:pStyle w:val="afffffffff9"/>
            </w:pPr>
            <w:r>
              <w:rPr>
                <w:rFonts w:hint="eastAsia"/>
              </w:rPr>
              <w:t>Float型</w:t>
            </w:r>
          </w:p>
        </w:tc>
        <w:tc>
          <w:tcPr>
            <w:tcW w:w="3552" w:type="dxa"/>
            <w:gridSpan w:val="2"/>
            <w:shd w:val="clear" w:color="auto" w:fill="auto"/>
            <w:vAlign w:val="center"/>
          </w:tcPr>
          <w:p w14:paraId="27F3C473" w14:textId="77777777" w:rsidR="009C4A9A" w:rsidRDefault="009C4A9A" w:rsidP="009C4A9A">
            <w:pPr>
              <w:pStyle w:val="afffffffff9"/>
            </w:pPr>
            <w:r>
              <w:rPr>
                <w:rFonts w:hint="eastAsia"/>
              </w:rPr>
              <w:t>7通道数据(按照3.75m,30km来计算)</w:t>
            </w:r>
          </w:p>
          <w:p w14:paraId="1C742CFE" w14:textId="4DC4323D" w:rsidR="000161BF" w:rsidRDefault="009C4A9A" w:rsidP="009C4A9A">
            <w:pPr>
              <w:pStyle w:val="afffffffff9"/>
            </w:pPr>
            <w:r>
              <w:rPr>
                <w:rFonts w:hint="eastAsia"/>
              </w:rPr>
              <w:t>距离库数：0-7999</w:t>
            </w:r>
          </w:p>
        </w:tc>
      </w:tr>
      <w:tr w:rsidR="000161BF" w14:paraId="330B965F" w14:textId="77777777" w:rsidTr="003A3E0F">
        <w:trPr>
          <w:jc w:val="center"/>
        </w:trPr>
        <w:tc>
          <w:tcPr>
            <w:tcW w:w="2137" w:type="dxa"/>
            <w:shd w:val="clear" w:color="auto" w:fill="auto"/>
            <w:vAlign w:val="center"/>
          </w:tcPr>
          <w:p w14:paraId="76B7897A" w14:textId="2731BB8B" w:rsidR="000161BF" w:rsidRDefault="009C4A9A" w:rsidP="000161BF">
            <w:pPr>
              <w:pStyle w:val="afffffffff9"/>
            </w:pPr>
            <w:r>
              <w:rPr>
                <w:szCs w:val="18"/>
              </w:rPr>
              <w:t>224311-256310</w:t>
            </w:r>
          </w:p>
        </w:tc>
        <w:tc>
          <w:tcPr>
            <w:tcW w:w="2126" w:type="dxa"/>
            <w:shd w:val="clear" w:color="auto" w:fill="auto"/>
            <w:vAlign w:val="center"/>
          </w:tcPr>
          <w:p w14:paraId="7A220A4C" w14:textId="407B7137" w:rsidR="000161BF" w:rsidRDefault="009C4A9A" w:rsidP="000161BF">
            <w:pPr>
              <w:pStyle w:val="afffffffff9"/>
            </w:pPr>
            <w:r>
              <w:rPr>
                <w:szCs w:val="18"/>
              </w:rPr>
              <w:t>112156-128155</w:t>
            </w:r>
          </w:p>
        </w:tc>
        <w:tc>
          <w:tcPr>
            <w:tcW w:w="1559" w:type="dxa"/>
            <w:shd w:val="clear" w:color="auto" w:fill="auto"/>
            <w:vAlign w:val="center"/>
          </w:tcPr>
          <w:p w14:paraId="783E0DB5" w14:textId="77777777" w:rsidR="009C4A9A" w:rsidRDefault="009C4A9A" w:rsidP="009C4A9A">
            <w:pPr>
              <w:pStyle w:val="afffffffff9"/>
            </w:pPr>
            <w:r>
              <w:rPr>
                <w:rFonts w:hint="eastAsia"/>
              </w:rPr>
              <w:t>32000字节</w:t>
            </w:r>
          </w:p>
          <w:p w14:paraId="06F204EB" w14:textId="7FA0CD90" w:rsidR="000161BF" w:rsidRDefault="009C4A9A" w:rsidP="009C4A9A">
            <w:pPr>
              <w:pStyle w:val="afffffffff9"/>
            </w:pPr>
            <w:r>
              <w:rPr>
                <w:rFonts w:hint="eastAsia"/>
              </w:rPr>
              <w:t>Float型</w:t>
            </w:r>
          </w:p>
        </w:tc>
        <w:tc>
          <w:tcPr>
            <w:tcW w:w="3552" w:type="dxa"/>
            <w:gridSpan w:val="2"/>
            <w:shd w:val="clear" w:color="auto" w:fill="auto"/>
            <w:vAlign w:val="center"/>
          </w:tcPr>
          <w:p w14:paraId="5E136F3D" w14:textId="77777777" w:rsidR="009C4A9A" w:rsidRDefault="009C4A9A" w:rsidP="009C4A9A">
            <w:pPr>
              <w:pStyle w:val="afffffffff9"/>
            </w:pPr>
            <w:r>
              <w:rPr>
                <w:rFonts w:hint="eastAsia"/>
              </w:rPr>
              <w:t>8通道数据(按照3.75m,30km来计算)</w:t>
            </w:r>
          </w:p>
          <w:p w14:paraId="0DB34FDD" w14:textId="2A9F5A38" w:rsidR="000161BF" w:rsidRDefault="009C4A9A" w:rsidP="009C4A9A">
            <w:pPr>
              <w:pStyle w:val="afffffffff9"/>
            </w:pPr>
            <w:r>
              <w:rPr>
                <w:rFonts w:hint="eastAsia"/>
              </w:rPr>
              <w:t>距离库数：0-7999</w:t>
            </w:r>
          </w:p>
        </w:tc>
      </w:tr>
      <w:tr w:rsidR="000161BF" w14:paraId="49EE93A0" w14:textId="77777777" w:rsidTr="003A3E0F">
        <w:trPr>
          <w:jc w:val="center"/>
        </w:trPr>
        <w:tc>
          <w:tcPr>
            <w:tcW w:w="2137" w:type="dxa"/>
            <w:shd w:val="clear" w:color="auto" w:fill="auto"/>
            <w:vAlign w:val="center"/>
          </w:tcPr>
          <w:p w14:paraId="5E94801E" w14:textId="61EE89EE" w:rsidR="000161BF" w:rsidRDefault="00D765C5" w:rsidP="000161BF">
            <w:pPr>
              <w:pStyle w:val="afffffffff9"/>
            </w:pPr>
            <w:r>
              <w:rPr>
                <w:szCs w:val="18"/>
              </w:rPr>
              <w:t>256311-288310</w:t>
            </w:r>
          </w:p>
        </w:tc>
        <w:tc>
          <w:tcPr>
            <w:tcW w:w="2126" w:type="dxa"/>
            <w:shd w:val="clear" w:color="auto" w:fill="auto"/>
            <w:vAlign w:val="center"/>
          </w:tcPr>
          <w:p w14:paraId="0203F54A" w14:textId="34B11956" w:rsidR="000161BF" w:rsidRDefault="00D765C5" w:rsidP="000161BF">
            <w:pPr>
              <w:pStyle w:val="afffffffff9"/>
            </w:pPr>
            <w:r>
              <w:rPr>
                <w:szCs w:val="18"/>
              </w:rPr>
              <w:t>128156-144155</w:t>
            </w:r>
          </w:p>
        </w:tc>
        <w:tc>
          <w:tcPr>
            <w:tcW w:w="1559" w:type="dxa"/>
            <w:shd w:val="clear" w:color="auto" w:fill="auto"/>
            <w:vAlign w:val="center"/>
          </w:tcPr>
          <w:p w14:paraId="3A12E044" w14:textId="77777777" w:rsidR="00D765C5" w:rsidRDefault="00D765C5" w:rsidP="00D765C5">
            <w:pPr>
              <w:pStyle w:val="afffffffff9"/>
            </w:pPr>
            <w:r>
              <w:rPr>
                <w:rFonts w:hint="eastAsia"/>
              </w:rPr>
              <w:t>32000字节</w:t>
            </w:r>
          </w:p>
          <w:p w14:paraId="6CE5CB0E" w14:textId="013264A1" w:rsidR="000161BF" w:rsidRDefault="00D765C5" w:rsidP="00D765C5">
            <w:pPr>
              <w:pStyle w:val="afffffffff9"/>
            </w:pPr>
            <w:r>
              <w:rPr>
                <w:rFonts w:hint="eastAsia"/>
              </w:rPr>
              <w:t>Float型</w:t>
            </w:r>
          </w:p>
        </w:tc>
        <w:tc>
          <w:tcPr>
            <w:tcW w:w="3552" w:type="dxa"/>
            <w:gridSpan w:val="2"/>
            <w:shd w:val="clear" w:color="auto" w:fill="auto"/>
            <w:vAlign w:val="center"/>
          </w:tcPr>
          <w:p w14:paraId="12C458BF" w14:textId="77777777" w:rsidR="00D765C5" w:rsidRDefault="00D765C5" w:rsidP="00D765C5">
            <w:pPr>
              <w:pStyle w:val="afffffffff9"/>
            </w:pPr>
            <w:r>
              <w:rPr>
                <w:rFonts w:hint="eastAsia"/>
              </w:rPr>
              <w:t>9通道数据(按照3.75m,30km来计算)</w:t>
            </w:r>
          </w:p>
          <w:p w14:paraId="46ABDA9D" w14:textId="118D5176" w:rsidR="000161BF" w:rsidRDefault="00D765C5" w:rsidP="00D765C5">
            <w:pPr>
              <w:pStyle w:val="afffffffff9"/>
            </w:pPr>
            <w:r>
              <w:rPr>
                <w:rFonts w:hint="eastAsia"/>
              </w:rPr>
              <w:t>距离库数：0-7999</w:t>
            </w:r>
          </w:p>
        </w:tc>
      </w:tr>
      <w:tr w:rsidR="000161BF" w14:paraId="0B550B73" w14:textId="77777777" w:rsidTr="003A3E0F">
        <w:trPr>
          <w:jc w:val="center"/>
        </w:trPr>
        <w:tc>
          <w:tcPr>
            <w:tcW w:w="2137" w:type="dxa"/>
            <w:shd w:val="clear" w:color="auto" w:fill="auto"/>
            <w:vAlign w:val="center"/>
          </w:tcPr>
          <w:p w14:paraId="60A22BC0" w14:textId="5E1CE6C9" w:rsidR="000161BF" w:rsidRDefault="00D765C5" w:rsidP="000161BF">
            <w:pPr>
              <w:pStyle w:val="afffffffff9"/>
            </w:pPr>
            <w:r>
              <w:rPr>
                <w:szCs w:val="18"/>
              </w:rPr>
              <w:t>288311-320310</w:t>
            </w:r>
          </w:p>
        </w:tc>
        <w:tc>
          <w:tcPr>
            <w:tcW w:w="2126" w:type="dxa"/>
            <w:shd w:val="clear" w:color="auto" w:fill="auto"/>
            <w:vAlign w:val="center"/>
          </w:tcPr>
          <w:p w14:paraId="487561A8" w14:textId="6AD7847F" w:rsidR="000161BF" w:rsidRDefault="00D765C5" w:rsidP="000161BF">
            <w:pPr>
              <w:pStyle w:val="afffffffff9"/>
            </w:pPr>
            <w:r>
              <w:rPr>
                <w:szCs w:val="18"/>
              </w:rPr>
              <w:t>144156-160155</w:t>
            </w:r>
          </w:p>
        </w:tc>
        <w:tc>
          <w:tcPr>
            <w:tcW w:w="1559" w:type="dxa"/>
            <w:shd w:val="clear" w:color="auto" w:fill="auto"/>
            <w:vAlign w:val="center"/>
          </w:tcPr>
          <w:p w14:paraId="3ED24C32" w14:textId="77777777" w:rsidR="00D765C5" w:rsidRDefault="00D765C5" w:rsidP="00D765C5">
            <w:pPr>
              <w:pStyle w:val="afffffffff9"/>
            </w:pPr>
            <w:r>
              <w:rPr>
                <w:rFonts w:hint="eastAsia"/>
              </w:rPr>
              <w:t>32000字节</w:t>
            </w:r>
          </w:p>
          <w:p w14:paraId="5A303C00" w14:textId="24C1EDC9" w:rsidR="000161BF" w:rsidRDefault="00D765C5" w:rsidP="00D765C5">
            <w:pPr>
              <w:pStyle w:val="afffffffff9"/>
            </w:pPr>
            <w:r>
              <w:rPr>
                <w:rFonts w:hint="eastAsia"/>
              </w:rPr>
              <w:t>Float型</w:t>
            </w:r>
          </w:p>
        </w:tc>
        <w:tc>
          <w:tcPr>
            <w:tcW w:w="3552" w:type="dxa"/>
            <w:gridSpan w:val="2"/>
            <w:shd w:val="clear" w:color="auto" w:fill="auto"/>
            <w:vAlign w:val="center"/>
          </w:tcPr>
          <w:p w14:paraId="652C4492" w14:textId="77777777" w:rsidR="00D765C5" w:rsidRDefault="00D765C5" w:rsidP="00D765C5">
            <w:pPr>
              <w:pStyle w:val="afffffffff9"/>
            </w:pPr>
            <w:r>
              <w:rPr>
                <w:rFonts w:hint="eastAsia"/>
              </w:rPr>
              <w:t>10通道数据(按照3.75m,30km来计算)</w:t>
            </w:r>
          </w:p>
          <w:p w14:paraId="077AC144" w14:textId="6E4F905E" w:rsidR="000161BF" w:rsidRDefault="00D765C5" w:rsidP="00D765C5">
            <w:pPr>
              <w:pStyle w:val="afffffffff9"/>
            </w:pPr>
            <w:r>
              <w:rPr>
                <w:rFonts w:hint="eastAsia"/>
              </w:rPr>
              <w:t>距离库数：0-7999</w:t>
            </w:r>
          </w:p>
        </w:tc>
      </w:tr>
      <w:tr w:rsidR="000161BF" w14:paraId="01E9A2C7" w14:textId="77777777" w:rsidTr="003A3E0F">
        <w:trPr>
          <w:jc w:val="center"/>
        </w:trPr>
        <w:tc>
          <w:tcPr>
            <w:tcW w:w="2137" w:type="dxa"/>
            <w:shd w:val="clear" w:color="auto" w:fill="auto"/>
            <w:vAlign w:val="center"/>
          </w:tcPr>
          <w:p w14:paraId="58A4E1AA" w14:textId="1D1F866B" w:rsidR="000161BF" w:rsidRDefault="00D765C5" w:rsidP="000161BF">
            <w:pPr>
              <w:pStyle w:val="afffffffff9"/>
            </w:pPr>
            <w:r>
              <w:rPr>
                <w:szCs w:val="18"/>
              </w:rPr>
              <w:t>320311-352310</w:t>
            </w:r>
          </w:p>
        </w:tc>
        <w:tc>
          <w:tcPr>
            <w:tcW w:w="2126" w:type="dxa"/>
            <w:shd w:val="clear" w:color="auto" w:fill="auto"/>
            <w:vAlign w:val="center"/>
          </w:tcPr>
          <w:p w14:paraId="48721B03" w14:textId="18C86B1D" w:rsidR="000161BF" w:rsidRDefault="00D765C5" w:rsidP="000161BF">
            <w:pPr>
              <w:pStyle w:val="afffffffff9"/>
            </w:pPr>
            <w:r>
              <w:rPr>
                <w:szCs w:val="18"/>
              </w:rPr>
              <w:t>160156-176155</w:t>
            </w:r>
          </w:p>
        </w:tc>
        <w:tc>
          <w:tcPr>
            <w:tcW w:w="1559" w:type="dxa"/>
            <w:shd w:val="clear" w:color="auto" w:fill="auto"/>
            <w:vAlign w:val="center"/>
          </w:tcPr>
          <w:p w14:paraId="57886DD3" w14:textId="77777777" w:rsidR="00D765C5" w:rsidRDefault="00D765C5" w:rsidP="00D765C5">
            <w:pPr>
              <w:pStyle w:val="afffffffff9"/>
            </w:pPr>
            <w:r>
              <w:rPr>
                <w:rFonts w:hint="eastAsia"/>
              </w:rPr>
              <w:t>32000字节</w:t>
            </w:r>
          </w:p>
          <w:p w14:paraId="5C831D47" w14:textId="27EA1910" w:rsidR="000161BF" w:rsidRDefault="00D765C5" w:rsidP="00D765C5">
            <w:pPr>
              <w:pStyle w:val="afffffffff9"/>
            </w:pPr>
            <w:r>
              <w:rPr>
                <w:rFonts w:hint="eastAsia"/>
              </w:rPr>
              <w:t>Float型</w:t>
            </w:r>
          </w:p>
        </w:tc>
        <w:tc>
          <w:tcPr>
            <w:tcW w:w="3552" w:type="dxa"/>
            <w:gridSpan w:val="2"/>
            <w:shd w:val="clear" w:color="auto" w:fill="auto"/>
            <w:vAlign w:val="center"/>
          </w:tcPr>
          <w:p w14:paraId="644B2004" w14:textId="77777777" w:rsidR="00D765C5" w:rsidRDefault="00D765C5" w:rsidP="00D765C5">
            <w:pPr>
              <w:pStyle w:val="afffffffff9"/>
            </w:pPr>
            <w:r>
              <w:rPr>
                <w:rFonts w:hint="eastAsia"/>
              </w:rPr>
              <w:t>11通道数据(按照3.75m,30km来计算)</w:t>
            </w:r>
          </w:p>
          <w:p w14:paraId="2D0708CE" w14:textId="3118268D" w:rsidR="000161BF" w:rsidRDefault="00D765C5" w:rsidP="00D765C5">
            <w:pPr>
              <w:pStyle w:val="afffffffff9"/>
            </w:pPr>
            <w:r>
              <w:rPr>
                <w:rFonts w:hint="eastAsia"/>
              </w:rPr>
              <w:t>距离库数：0-7999</w:t>
            </w:r>
          </w:p>
        </w:tc>
      </w:tr>
      <w:tr w:rsidR="000161BF" w14:paraId="00DB0EFC" w14:textId="77777777" w:rsidTr="003A3E0F">
        <w:trPr>
          <w:jc w:val="center"/>
        </w:trPr>
        <w:tc>
          <w:tcPr>
            <w:tcW w:w="2137" w:type="dxa"/>
            <w:shd w:val="clear" w:color="auto" w:fill="auto"/>
            <w:vAlign w:val="center"/>
          </w:tcPr>
          <w:p w14:paraId="7B165AE5" w14:textId="3D4085A1" w:rsidR="000161BF" w:rsidRDefault="00674BBD" w:rsidP="000161BF">
            <w:pPr>
              <w:pStyle w:val="afffffffff9"/>
            </w:pPr>
            <w:r>
              <w:rPr>
                <w:szCs w:val="18"/>
              </w:rPr>
              <w:t>352311-384310</w:t>
            </w:r>
          </w:p>
        </w:tc>
        <w:tc>
          <w:tcPr>
            <w:tcW w:w="2126" w:type="dxa"/>
            <w:shd w:val="clear" w:color="auto" w:fill="auto"/>
            <w:vAlign w:val="center"/>
          </w:tcPr>
          <w:p w14:paraId="23AA02A6" w14:textId="6BC8A890" w:rsidR="000161BF" w:rsidRDefault="00674BBD" w:rsidP="000161BF">
            <w:pPr>
              <w:pStyle w:val="afffffffff9"/>
            </w:pPr>
            <w:r>
              <w:rPr>
                <w:szCs w:val="18"/>
              </w:rPr>
              <w:t>176156-192155</w:t>
            </w:r>
          </w:p>
        </w:tc>
        <w:tc>
          <w:tcPr>
            <w:tcW w:w="1559" w:type="dxa"/>
            <w:shd w:val="clear" w:color="auto" w:fill="auto"/>
            <w:vAlign w:val="center"/>
          </w:tcPr>
          <w:p w14:paraId="2E44FF87" w14:textId="77777777" w:rsidR="00674BBD" w:rsidRDefault="00674BBD" w:rsidP="00674BBD">
            <w:pPr>
              <w:pStyle w:val="afffffffff9"/>
            </w:pPr>
            <w:r>
              <w:rPr>
                <w:rFonts w:hint="eastAsia"/>
              </w:rPr>
              <w:t>32000字节</w:t>
            </w:r>
          </w:p>
          <w:p w14:paraId="4C3463A9" w14:textId="280BA9CC" w:rsidR="000161BF" w:rsidRDefault="00674BBD" w:rsidP="00674BBD">
            <w:pPr>
              <w:pStyle w:val="afffffffff9"/>
            </w:pPr>
            <w:r>
              <w:rPr>
                <w:rFonts w:hint="eastAsia"/>
              </w:rPr>
              <w:t>Float型</w:t>
            </w:r>
          </w:p>
        </w:tc>
        <w:tc>
          <w:tcPr>
            <w:tcW w:w="3552" w:type="dxa"/>
            <w:gridSpan w:val="2"/>
            <w:shd w:val="clear" w:color="auto" w:fill="auto"/>
            <w:vAlign w:val="center"/>
          </w:tcPr>
          <w:p w14:paraId="2B607CB8" w14:textId="77777777" w:rsidR="00674BBD" w:rsidRDefault="00674BBD" w:rsidP="00674BBD">
            <w:pPr>
              <w:pStyle w:val="afffffffff9"/>
            </w:pPr>
            <w:r>
              <w:rPr>
                <w:rFonts w:hint="eastAsia"/>
              </w:rPr>
              <w:t>12通道数据(按照3.75m,30km来计算)</w:t>
            </w:r>
          </w:p>
          <w:p w14:paraId="10E01D91" w14:textId="2F9D60C8" w:rsidR="000161BF" w:rsidRDefault="00674BBD" w:rsidP="00674BBD">
            <w:pPr>
              <w:pStyle w:val="afffffffff9"/>
            </w:pPr>
            <w:r>
              <w:rPr>
                <w:rFonts w:hint="eastAsia"/>
              </w:rPr>
              <w:t>距离库数：0-7999</w:t>
            </w:r>
          </w:p>
        </w:tc>
      </w:tr>
      <w:tr w:rsidR="000161BF" w14:paraId="0CBEA16A" w14:textId="77777777" w:rsidTr="003A3E0F">
        <w:trPr>
          <w:jc w:val="center"/>
        </w:trPr>
        <w:tc>
          <w:tcPr>
            <w:tcW w:w="2137" w:type="dxa"/>
            <w:shd w:val="clear" w:color="auto" w:fill="auto"/>
            <w:vAlign w:val="center"/>
          </w:tcPr>
          <w:p w14:paraId="6EDA7BB6" w14:textId="00C3C866" w:rsidR="000161BF" w:rsidRDefault="00674BBD" w:rsidP="000161BF">
            <w:pPr>
              <w:pStyle w:val="afffffffff9"/>
            </w:pPr>
            <w:r w:rsidRPr="00674BBD">
              <w:t>384311-416310</w:t>
            </w:r>
          </w:p>
        </w:tc>
        <w:tc>
          <w:tcPr>
            <w:tcW w:w="2126" w:type="dxa"/>
            <w:shd w:val="clear" w:color="auto" w:fill="auto"/>
            <w:vAlign w:val="center"/>
          </w:tcPr>
          <w:p w14:paraId="4EC8EEBA" w14:textId="05C7E95F" w:rsidR="000161BF" w:rsidRDefault="00674BBD" w:rsidP="000161BF">
            <w:pPr>
              <w:pStyle w:val="afffffffff9"/>
            </w:pPr>
            <w:r>
              <w:rPr>
                <w:szCs w:val="18"/>
              </w:rPr>
              <w:t>192156-208155</w:t>
            </w:r>
          </w:p>
        </w:tc>
        <w:tc>
          <w:tcPr>
            <w:tcW w:w="1559" w:type="dxa"/>
            <w:shd w:val="clear" w:color="auto" w:fill="auto"/>
            <w:vAlign w:val="center"/>
          </w:tcPr>
          <w:p w14:paraId="47ED4C64" w14:textId="77777777" w:rsidR="00674BBD" w:rsidRDefault="00674BBD" w:rsidP="00674BBD">
            <w:pPr>
              <w:pStyle w:val="afffffffff9"/>
            </w:pPr>
            <w:r>
              <w:rPr>
                <w:rFonts w:hint="eastAsia"/>
              </w:rPr>
              <w:t>32000字节</w:t>
            </w:r>
          </w:p>
          <w:p w14:paraId="0D7B3375" w14:textId="75986799" w:rsidR="000161BF" w:rsidRDefault="00674BBD" w:rsidP="00674BBD">
            <w:pPr>
              <w:pStyle w:val="afffffffff9"/>
            </w:pPr>
            <w:r>
              <w:rPr>
                <w:rFonts w:hint="eastAsia"/>
              </w:rPr>
              <w:t>Float型</w:t>
            </w:r>
          </w:p>
        </w:tc>
        <w:tc>
          <w:tcPr>
            <w:tcW w:w="3552" w:type="dxa"/>
            <w:gridSpan w:val="2"/>
            <w:shd w:val="clear" w:color="auto" w:fill="auto"/>
            <w:vAlign w:val="center"/>
          </w:tcPr>
          <w:p w14:paraId="038A6B8C" w14:textId="77777777" w:rsidR="00674BBD" w:rsidRDefault="00674BBD" w:rsidP="00674BBD">
            <w:pPr>
              <w:pStyle w:val="afffffffff9"/>
            </w:pPr>
            <w:r>
              <w:rPr>
                <w:rFonts w:hint="eastAsia"/>
              </w:rPr>
              <w:t>13通道数据(按照3.75m,30km来计算)</w:t>
            </w:r>
          </w:p>
          <w:p w14:paraId="4A71D9D5" w14:textId="704C998C" w:rsidR="000161BF" w:rsidRDefault="00674BBD" w:rsidP="00674BBD">
            <w:pPr>
              <w:pStyle w:val="afffffffff9"/>
            </w:pPr>
            <w:r>
              <w:rPr>
                <w:rFonts w:hint="eastAsia"/>
              </w:rPr>
              <w:t>距离库数：0-7999</w:t>
            </w:r>
          </w:p>
        </w:tc>
      </w:tr>
      <w:tr w:rsidR="000161BF" w14:paraId="537AF1F1" w14:textId="77777777" w:rsidTr="003A3E0F">
        <w:trPr>
          <w:jc w:val="center"/>
        </w:trPr>
        <w:tc>
          <w:tcPr>
            <w:tcW w:w="2137" w:type="dxa"/>
            <w:shd w:val="clear" w:color="auto" w:fill="auto"/>
            <w:vAlign w:val="center"/>
          </w:tcPr>
          <w:p w14:paraId="08431B9B" w14:textId="0B4097EE" w:rsidR="000161BF" w:rsidRDefault="00674BBD" w:rsidP="000161BF">
            <w:pPr>
              <w:pStyle w:val="afffffffff9"/>
            </w:pPr>
            <w:r>
              <w:rPr>
                <w:szCs w:val="18"/>
              </w:rPr>
              <w:t>416311-448310</w:t>
            </w:r>
          </w:p>
        </w:tc>
        <w:tc>
          <w:tcPr>
            <w:tcW w:w="2126" w:type="dxa"/>
            <w:shd w:val="clear" w:color="auto" w:fill="auto"/>
            <w:vAlign w:val="center"/>
          </w:tcPr>
          <w:p w14:paraId="1186B059" w14:textId="48AB0A37" w:rsidR="000161BF" w:rsidRDefault="00674BBD" w:rsidP="000161BF">
            <w:pPr>
              <w:pStyle w:val="afffffffff9"/>
            </w:pPr>
            <w:r>
              <w:rPr>
                <w:szCs w:val="18"/>
              </w:rPr>
              <w:t>208156-224155</w:t>
            </w:r>
          </w:p>
        </w:tc>
        <w:tc>
          <w:tcPr>
            <w:tcW w:w="1559" w:type="dxa"/>
            <w:shd w:val="clear" w:color="auto" w:fill="auto"/>
            <w:vAlign w:val="center"/>
          </w:tcPr>
          <w:p w14:paraId="4BDE16A5" w14:textId="77777777" w:rsidR="00674BBD" w:rsidRDefault="00674BBD" w:rsidP="00674BBD">
            <w:pPr>
              <w:pStyle w:val="afffffffff9"/>
            </w:pPr>
            <w:r>
              <w:rPr>
                <w:rFonts w:hint="eastAsia"/>
              </w:rPr>
              <w:t>32000字节</w:t>
            </w:r>
          </w:p>
          <w:p w14:paraId="77281228" w14:textId="2217A650" w:rsidR="000161BF" w:rsidRDefault="00674BBD" w:rsidP="00674BBD">
            <w:pPr>
              <w:pStyle w:val="afffffffff9"/>
            </w:pPr>
            <w:r>
              <w:rPr>
                <w:rFonts w:hint="eastAsia"/>
              </w:rPr>
              <w:t>Float型</w:t>
            </w:r>
          </w:p>
        </w:tc>
        <w:tc>
          <w:tcPr>
            <w:tcW w:w="3552" w:type="dxa"/>
            <w:gridSpan w:val="2"/>
            <w:shd w:val="clear" w:color="auto" w:fill="auto"/>
            <w:vAlign w:val="center"/>
          </w:tcPr>
          <w:p w14:paraId="46F2B8A2" w14:textId="77777777" w:rsidR="00674BBD" w:rsidRDefault="00674BBD" w:rsidP="00674BBD">
            <w:pPr>
              <w:pStyle w:val="afffffffff9"/>
            </w:pPr>
            <w:r>
              <w:rPr>
                <w:rFonts w:hint="eastAsia"/>
              </w:rPr>
              <w:t>14通道数据(按照3.75m,30km来计算)</w:t>
            </w:r>
          </w:p>
          <w:p w14:paraId="574D81D7" w14:textId="68A1F218" w:rsidR="000161BF" w:rsidRDefault="00674BBD" w:rsidP="00674BBD">
            <w:pPr>
              <w:pStyle w:val="afffffffff9"/>
            </w:pPr>
            <w:r>
              <w:rPr>
                <w:rFonts w:hint="eastAsia"/>
              </w:rPr>
              <w:t>距离库数：0-7999</w:t>
            </w:r>
          </w:p>
        </w:tc>
      </w:tr>
      <w:tr w:rsidR="000161BF" w14:paraId="181B574E" w14:textId="77777777" w:rsidTr="003A3E0F">
        <w:trPr>
          <w:jc w:val="center"/>
        </w:trPr>
        <w:tc>
          <w:tcPr>
            <w:tcW w:w="2137" w:type="dxa"/>
            <w:shd w:val="clear" w:color="auto" w:fill="auto"/>
            <w:vAlign w:val="center"/>
          </w:tcPr>
          <w:p w14:paraId="2EA0866A" w14:textId="3047A1B1" w:rsidR="000161BF" w:rsidRDefault="00674BBD" w:rsidP="000161BF">
            <w:pPr>
              <w:pStyle w:val="afffffffff9"/>
            </w:pPr>
            <w:r>
              <w:rPr>
                <w:szCs w:val="18"/>
              </w:rPr>
              <w:t>448311-480310</w:t>
            </w:r>
          </w:p>
        </w:tc>
        <w:tc>
          <w:tcPr>
            <w:tcW w:w="2126" w:type="dxa"/>
            <w:shd w:val="clear" w:color="auto" w:fill="auto"/>
            <w:vAlign w:val="center"/>
          </w:tcPr>
          <w:p w14:paraId="5F515E82" w14:textId="3C16513A" w:rsidR="000161BF" w:rsidRDefault="00674BBD" w:rsidP="000161BF">
            <w:pPr>
              <w:pStyle w:val="afffffffff9"/>
            </w:pPr>
            <w:r>
              <w:rPr>
                <w:szCs w:val="18"/>
              </w:rPr>
              <w:t>224156-240155</w:t>
            </w:r>
          </w:p>
        </w:tc>
        <w:tc>
          <w:tcPr>
            <w:tcW w:w="1559" w:type="dxa"/>
            <w:shd w:val="clear" w:color="auto" w:fill="auto"/>
            <w:vAlign w:val="center"/>
          </w:tcPr>
          <w:p w14:paraId="7D016DD3" w14:textId="77777777" w:rsidR="00674BBD" w:rsidRDefault="00674BBD" w:rsidP="00674BBD">
            <w:pPr>
              <w:pStyle w:val="afffffffff9"/>
            </w:pPr>
            <w:r>
              <w:rPr>
                <w:rFonts w:hint="eastAsia"/>
              </w:rPr>
              <w:t>32000字节</w:t>
            </w:r>
          </w:p>
          <w:p w14:paraId="4FA37E70" w14:textId="3ADF359C" w:rsidR="000161BF" w:rsidRDefault="00674BBD" w:rsidP="00674BBD">
            <w:pPr>
              <w:pStyle w:val="afffffffff9"/>
            </w:pPr>
            <w:r>
              <w:rPr>
                <w:rFonts w:hint="eastAsia"/>
              </w:rPr>
              <w:t>Float型</w:t>
            </w:r>
          </w:p>
        </w:tc>
        <w:tc>
          <w:tcPr>
            <w:tcW w:w="3552" w:type="dxa"/>
            <w:gridSpan w:val="2"/>
            <w:shd w:val="clear" w:color="auto" w:fill="auto"/>
            <w:vAlign w:val="center"/>
          </w:tcPr>
          <w:p w14:paraId="3CE85752" w14:textId="77777777" w:rsidR="00674BBD" w:rsidRDefault="00674BBD" w:rsidP="00674BBD">
            <w:pPr>
              <w:pStyle w:val="afffffffff9"/>
            </w:pPr>
            <w:r>
              <w:rPr>
                <w:rFonts w:hint="eastAsia"/>
              </w:rPr>
              <w:t>15通道数据(按照3.75m,30km来计算)</w:t>
            </w:r>
          </w:p>
          <w:p w14:paraId="4E366707" w14:textId="386ABE08" w:rsidR="000161BF" w:rsidRDefault="00674BBD" w:rsidP="00674BBD">
            <w:pPr>
              <w:pStyle w:val="afffffffff9"/>
            </w:pPr>
            <w:r>
              <w:rPr>
                <w:rFonts w:hint="eastAsia"/>
              </w:rPr>
              <w:t>距离库数：0-7999</w:t>
            </w:r>
          </w:p>
        </w:tc>
      </w:tr>
      <w:tr w:rsidR="000161BF" w14:paraId="4894EA57" w14:textId="77777777" w:rsidTr="003A3E0F">
        <w:trPr>
          <w:jc w:val="center"/>
        </w:trPr>
        <w:tc>
          <w:tcPr>
            <w:tcW w:w="2137" w:type="dxa"/>
            <w:shd w:val="clear" w:color="auto" w:fill="auto"/>
            <w:vAlign w:val="center"/>
          </w:tcPr>
          <w:p w14:paraId="6BF1040E" w14:textId="66EEBD5C" w:rsidR="000161BF" w:rsidRDefault="00674BBD" w:rsidP="000161BF">
            <w:pPr>
              <w:pStyle w:val="afffffffff9"/>
            </w:pPr>
            <w:r>
              <w:rPr>
                <w:szCs w:val="18"/>
              </w:rPr>
              <w:t>480311-512310</w:t>
            </w:r>
          </w:p>
        </w:tc>
        <w:tc>
          <w:tcPr>
            <w:tcW w:w="2126" w:type="dxa"/>
            <w:shd w:val="clear" w:color="auto" w:fill="auto"/>
            <w:vAlign w:val="center"/>
          </w:tcPr>
          <w:p w14:paraId="18357A2F" w14:textId="13AE7B2D" w:rsidR="000161BF" w:rsidRDefault="00674BBD" w:rsidP="000161BF">
            <w:pPr>
              <w:pStyle w:val="afffffffff9"/>
            </w:pPr>
            <w:r>
              <w:rPr>
                <w:szCs w:val="18"/>
              </w:rPr>
              <w:t>240156-256155</w:t>
            </w:r>
          </w:p>
        </w:tc>
        <w:tc>
          <w:tcPr>
            <w:tcW w:w="1559" w:type="dxa"/>
            <w:shd w:val="clear" w:color="auto" w:fill="auto"/>
            <w:vAlign w:val="center"/>
          </w:tcPr>
          <w:p w14:paraId="5F52EE61" w14:textId="77777777" w:rsidR="00674BBD" w:rsidRDefault="00674BBD" w:rsidP="00674BBD">
            <w:pPr>
              <w:pStyle w:val="afffffffff9"/>
            </w:pPr>
            <w:r>
              <w:rPr>
                <w:rFonts w:hint="eastAsia"/>
              </w:rPr>
              <w:t>32000字节</w:t>
            </w:r>
          </w:p>
          <w:p w14:paraId="569D2288" w14:textId="0B8FE25F" w:rsidR="000161BF" w:rsidRDefault="00674BBD" w:rsidP="00674BBD">
            <w:pPr>
              <w:pStyle w:val="afffffffff9"/>
            </w:pPr>
            <w:r>
              <w:rPr>
                <w:rFonts w:hint="eastAsia"/>
              </w:rPr>
              <w:t>Float型</w:t>
            </w:r>
          </w:p>
        </w:tc>
        <w:tc>
          <w:tcPr>
            <w:tcW w:w="3552" w:type="dxa"/>
            <w:gridSpan w:val="2"/>
            <w:shd w:val="clear" w:color="auto" w:fill="auto"/>
            <w:vAlign w:val="center"/>
          </w:tcPr>
          <w:p w14:paraId="3FE6E572" w14:textId="77777777" w:rsidR="00674BBD" w:rsidRDefault="00674BBD" w:rsidP="00674BBD">
            <w:pPr>
              <w:pStyle w:val="afffffffff9"/>
            </w:pPr>
            <w:r>
              <w:rPr>
                <w:rFonts w:hint="eastAsia"/>
              </w:rPr>
              <w:t>16通道数据(按照3.75m,30km来计算)</w:t>
            </w:r>
          </w:p>
          <w:p w14:paraId="6542A3DB" w14:textId="17FD2174" w:rsidR="000161BF" w:rsidRDefault="00674BBD" w:rsidP="00674BBD">
            <w:pPr>
              <w:pStyle w:val="afffffffff9"/>
            </w:pPr>
            <w:r>
              <w:rPr>
                <w:rFonts w:hint="eastAsia"/>
              </w:rPr>
              <w:t>距离库数：0-7999</w:t>
            </w:r>
          </w:p>
        </w:tc>
      </w:tr>
    </w:tbl>
    <w:p w14:paraId="3F0E731A" w14:textId="5C2BC328" w:rsidR="00674BBD" w:rsidRDefault="00674BBD" w:rsidP="00674BBD">
      <w:pPr>
        <w:pStyle w:val="aff4"/>
        <w:spacing w:before="120" w:after="120"/>
      </w:pPr>
      <w:bookmarkStart w:id="297" w:name="_Toc76719629"/>
      <w:bookmarkStart w:id="298" w:name="_Toc76973440"/>
      <w:bookmarkStart w:id="299" w:name="_Toc77318342"/>
      <w:r>
        <w:rPr>
          <w:rFonts w:hint="eastAsia"/>
        </w:rPr>
        <w:t>数据产品记录</w:t>
      </w:r>
      <w:bookmarkEnd w:id="297"/>
      <w:bookmarkEnd w:id="298"/>
      <w:bookmarkEnd w:id="299"/>
    </w:p>
    <w:p w14:paraId="15EABFEF" w14:textId="4FDAF303" w:rsidR="00674BBD" w:rsidRDefault="00674BBD" w:rsidP="00674BBD">
      <w:pPr>
        <w:pStyle w:val="aff5"/>
        <w:spacing w:before="120" w:after="120"/>
      </w:pPr>
      <w:r>
        <w:rPr>
          <w:rFonts w:hint="eastAsia"/>
        </w:rPr>
        <w:t>１级数据产品</w:t>
      </w:r>
    </w:p>
    <w:p w14:paraId="1DA98E3D" w14:textId="3A076853" w:rsidR="00674BBD" w:rsidRDefault="00674BBD" w:rsidP="00674BBD">
      <w:pPr>
        <w:pStyle w:val="aff6"/>
        <w:spacing w:before="120" w:after="120"/>
      </w:pPr>
      <w:r>
        <w:rPr>
          <w:rFonts w:hint="eastAsia"/>
        </w:rPr>
        <w:t>文件名规则</w:t>
      </w:r>
    </w:p>
    <w:p w14:paraId="2D6D7DD3" w14:textId="77777777" w:rsidR="00674BBD" w:rsidRDefault="00674BBD" w:rsidP="00674BBD">
      <w:pPr>
        <w:pStyle w:val="affffb"/>
        <w:ind w:firstLine="420"/>
      </w:pPr>
      <w:r>
        <w:rPr>
          <w:rFonts w:hint="eastAsia"/>
        </w:rPr>
        <w:t>1级数据产品包括气溶胶消光系数、气溶胶后向散射系数和退偏振比等产品。主要规则如下：</w:t>
      </w:r>
    </w:p>
    <w:p w14:paraId="5C80CA7D" w14:textId="77777777" w:rsidR="00674BBD" w:rsidRDefault="00674BBD" w:rsidP="00674BBD">
      <w:pPr>
        <w:pStyle w:val="affffb"/>
        <w:ind w:firstLine="420"/>
      </w:pPr>
      <w:r>
        <w:rPr>
          <w:rFonts w:hint="eastAsia"/>
        </w:rPr>
        <w:t>（1）米通道消光系数：</w:t>
      </w:r>
    </w:p>
    <w:p w14:paraId="53E4F826" w14:textId="77777777" w:rsidR="00674BBD" w:rsidRDefault="00674BBD" w:rsidP="00674BBD">
      <w:pPr>
        <w:pStyle w:val="affffb"/>
        <w:ind w:firstLine="420"/>
      </w:pPr>
      <w:r>
        <w:t>xxxx_xxxxx_xxxxx_MEXT_yyyymmddhhmmss_w. bin</w:t>
      </w:r>
    </w:p>
    <w:p w14:paraId="1210A260" w14:textId="77777777" w:rsidR="00674BBD" w:rsidRDefault="00674BBD" w:rsidP="00674BBD">
      <w:pPr>
        <w:pStyle w:val="affffb"/>
        <w:ind w:firstLine="420"/>
      </w:pPr>
      <w:r>
        <w:rPr>
          <w:rFonts w:hint="eastAsia"/>
        </w:rPr>
        <w:t>（2）米通道后向散射系数</w:t>
      </w:r>
    </w:p>
    <w:p w14:paraId="2331E4D0" w14:textId="77777777" w:rsidR="00674BBD" w:rsidRDefault="00674BBD" w:rsidP="00674BBD">
      <w:pPr>
        <w:pStyle w:val="affffb"/>
        <w:ind w:firstLine="420"/>
      </w:pPr>
      <w:r>
        <w:t>xxxx_xxxxx_xxxxx_MBAKSCAT_yyyymmddhhmmss_w. bin</w:t>
      </w:r>
    </w:p>
    <w:p w14:paraId="4C23D248" w14:textId="77777777" w:rsidR="00674BBD" w:rsidRDefault="00674BBD" w:rsidP="00674BBD">
      <w:pPr>
        <w:pStyle w:val="affffb"/>
        <w:ind w:firstLine="420"/>
      </w:pPr>
      <w:r>
        <w:rPr>
          <w:rFonts w:hint="eastAsia"/>
        </w:rPr>
        <w:t>（3）拉曼通道消光系数</w:t>
      </w:r>
    </w:p>
    <w:p w14:paraId="15470261" w14:textId="77777777" w:rsidR="00674BBD" w:rsidRDefault="00674BBD" w:rsidP="00674BBD">
      <w:pPr>
        <w:pStyle w:val="affffb"/>
        <w:ind w:firstLine="420"/>
      </w:pPr>
      <w:r>
        <w:t>xxxx_xxxxx_xxxxx_REXT_yyyymmddhhmmss_w. bin</w:t>
      </w:r>
    </w:p>
    <w:p w14:paraId="6032FE21" w14:textId="77777777" w:rsidR="00674BBD" w:rsidRDefault="00674BBD" w:rsidP="00674BBD">
      <w:pPr>
        <w:pStyle w:val="affffb"/>
        <w:ind w:firstLine="420"/>
      </w:pPr>
      <w:r>
        <w:rPr>
          <w:rFonts w:hint="eastAsia"/>
        </w:rPr>
        <w:t>（4）拉曼通道后向散射系数</w:t>
      </w:r>
    </w:p>
    <w:p w14:paraId="1F4C2F5A" w14:textId="77777777" w:rsidR="00674BBD" w:rsidRDefault="00674BBD" w:rsidP="00674BBD">
      <w:pPr>
        <w:pStyle w:val="affffb"/>
        <w:ind w:firstLine="420"/>
      </w:pPr>
      <w:r>
        <w:t>xxxx_xxxxx_xxxxx_RBAKSCAT_yyyymmddhhmmss_w. bin</w:t>
      </w:r>
    </w:p>
    <w:p w14:paraId="48C150BC" w14:textId="77777777" w:rsidR="00674BBD" w:rsidRDefault="00674BBD" w:rsidP="00674BBD">
      <w:pPr>
        <w:pStyle w:val="affffb"/>
        <w:ind w:firstLine="420"/>
      </w:pPr>
      <w:r>
        <w:rPr>
          <w:rFonts w:hint="eastAsia"/>
        </w:rPr>
        <w:t>（5）退偏振比</w:t>
      </w:r>
    </w:p>
    <w:p w14:paraId="3B430940" w14:textId="77777777" w:rsidR="00674BBD" w:rsidRDefault="00674BBD" w:rsidP="00674BBD">
      <w:pPr>
        <w:pStyle w:val="affffb"/>
        <w:ind w:firstLine="420"/>
      </w:pPr>
      <w:r>
        <w:t xml:space="preserve">xxxx_xxxxx_xxxxx_DEP_yyyymmddhhmmss_w. bin </w:t>
      </w:r>
    </w:p>
    <w:p w14:paraId="15C6A4A2" w14:textId="77777777" w:rsidR="00674BBD" w:rsidRDefault="00674BBD" w:rsidP="00674BBD">
      <w:pPr>
        <w:pStyle w:val="affffb"/>
        <w:ind w:firstLine="420"/>
      </w:pPr>
      <w:r>
        <w:rPr>
          <w:rFonts w:hint="eastAsia"/>
        </w:rPr>
        <w:t>其中：</w:t>
      </w:r>
    </w:p>
    <w:p w14:paraId="00A6A02A" w14:textId="77777777" w:rsidR="00674BBD" w:rsidRDefault="00674BBD" w:rsidP="00674BBD">
      <w:pPr>
        <w:pStyle w:val="affffb"/>
        <w:ind w:firstLine="420"/>
      </w:pPr>
      <w:r>
        <w:rPr>
          <w:rFonts w:hint="eastAsia"/>
        </w:rPr>
        <w:t>xxxx：每个厂家的产品具体型号；</w:t>
      </w:r>
    </w:p>
    <w:p w14:paraId="135B1F69" w14:textId="77777777" w:rsidR="00674BBD" w:rsidRDefault="00674BBD" w:rsidP="00674BBD">
      <w:pPr>
        <w:pStyle w:val="affffb"/>
        <w:ind w:firstLine="420"/>
      </w:pPr>
      <w:r>
        <w:rPr>
          <w:rFonts w:hint="eastAsia"/>
        </w:rPr>
        <w:t>xxxxx：设备编号，各设备对应的编号；</w:t>
      </w:r>
    </w:p>
    <w:p w14:paraId="29D0C2CF" w14:textId="77777777" w:rsidR="00674BBD" w:rsidRDefault="00674BBD" w:rsidP="00674BBD">
      <w:pPr>
        <w:pStyle w:val="affffb"/>
        <w:ind w:firstLine="420"/>
      </w:pPr>
      <w:r>
        <w:rPr>
          <w:rFonts w:hint="eastAsia"/>
        </w:rPr>
        <w:t>xxxxx: 台站编号，即设备安装台站所对应的编号；</w:t>
      </w:r>
    </w:p>
    <w:p w14:paraId="48CE3F00" w14:textId="77777777" w:rsidR="00674BBD" w:rsidRDefault="00674BBD" w:rsidP="00674BBD">
      <w:pPr>
        <w:pStyle w:val="affffb"/>
        <w:ind w:firstLine="420"/>
      </w:pPr>
      <w:r>
        <w:rPr>
          <w:rFonts w:hint="eastAsia"/>
        </w:rPr>
        <w:t>MEXT表示米通道消光系数数据、MBAKSACT表示米通道后向散射系数数据、REXT表示拉曼通道消光系数数据、RBAKSACT表示拉曼通道后向散射系数数据、DEP表示退偏振比数据；</w:t>
      </w:r>
    </w:p>
    <w:p w14:paraId="2B53C33F" w14:textId="77777777" w:rsidR="00674BBD" w:rsidRDefault="00674BBD" w:rsidP="00674BBD">
      <w:pPr>
        <w:pStyle w:val="affffb"/>
        <w:ind w:firstLine="420"/>
      </w:pPr>
      <w:r>
        <w:rPr>
          <w:rFonts w:hint="eastAsia"/>
        </w:rPr>
        <w:t>yyyymmddhhmmss分别表示采集结束的年月日时分秒；</w:t>
      </w:r>
    </w:p>
    <w:p w14:paraId="493A0A80" w14:textId="3EDE6C6E" w:rsidR="00674BBD" w:rsidRDefault="00674BBD" w:rsidP="00674BBD">
      <w:pPr>
        <w:pStyle w:val="affffb"/>
        <w:ind w:firstLine="420"/>
      </w:pPr>
      <w:r>
        <w:rPr>
          <w:rFonts w:hint="eastAsia"/>
        </w:rPr>
        <w:t>w表示波长，采用纳米为单位，整数型，如1064.2纳米，记为1064。</w:t>
      </w:r>
    </w:p>
    <w:p w14:paraId="75F28762" w14:textId="3D08AD1F" w:rsidR="00674BBD" w:rsidRDefault="00674BBD" w:rsidP="00674BBD">
      <w:pPr>
        <w:pStyle w:val="aff6"/>
        <w:spacing w:before="120" w:after="120"/>
      </w:pPr>
      <w:r>
        <w:rPr>
          <w:rFonts w:hint="eastAsia"/>
        </w:rPr>
        <w:t>１级数据产品记录文本规则</w:t>
      </w:r>
    </w:p>
    <w:p w14:paraId="10E648F8" w14:textId="735B48E9" w:rsidR="00674BBD" w:rsidRDefault="00674BBD" w:rsidP="00674BBD">
      <w:pPr>
        <w:pStyle w:val="affffb"/>
        <w:ind w:firstLine="420"/>
      </w:pPr>
      <w:r w:rsidRPr="00674BBD">
        <w:rPr>
          <w:rFonts w:hint="eastAsia"/>
        </w:rPr>
        <w:t>记录文本规则详见表A.2。</w:t>
      </w:r>
    </w:p>
    <w:p w14:paraId="1009037D" w14:textId="37C5E85A" w:rsidR="00674BBD" w:rsidRDefault="00674BBD" w:rsidP="00674BBD">
      <w:pPr>
        <w:pStyle w:val="aff"/>
        <w:spacing w:before="120" w:after="120"/>
      </w:pPr>
      <w:r>
        <w:rPr>
          <w:rFonts w:hint="eastAsia"/>
        </w:rPr>
        <w:lastRenderedPageBreak/>
        <w:t>激光雷达１级数据产品记录文本规则</w:t>
      </w:r>
    </w:p>
    <w:tbl>
      <w:tblPr>
        <w:tblStyle w:val="afffffffffc"/>
        <w:tblW w:w="0" w:type="auto"/>
        <w:jc w:val="center"/>
        <w:tblBorders>
          <w:top w:val="single" w:sz="8" w:space="0" w:color="auto"/>
          <w:left w:val="single" w:sz="8" w:space="0" w:color="auto"/>
          <w:bottom w:val="single" w:sz="8" w:space="0" w:color="auto"/>
          <w:right w:val="single" w:sz="8" w:space="0" w:color="auto"/>
        </w:tblBorders>
        <w:tblCellMar>
          <w:left w:w="0" w:type="dxa"/>
          <w:right w:w="0" w:type="dxa"/>
        </w:tblCellMar>
        <w:tblLook w:val="04A0" w:firstRow="1" w:lastRow="0" w:firstColumn="1" w:lastColumn="0" w:noHBand="0" w:noVBand="1"/>
      </w:tblPr>
      <w:tblGrid>
        <w:gridCol w:w="2137"/>
        <w:gridCol w:w="2126"/>
        <w:gridCol w:w="1701"/>
        <w:gridCol w:w="3410"/>
      </w:tblGrid>
      <w:tr w:rsidR="00FD4F98" w14:paraId="41AF7DAF" w14:textId="77777777" w:rsidTr="00FD4F98">
        <w:trPr>
          <w:tblHeader/>
          <w:jc w:val="center"/>
        </w:trPr>
        <w:tc>
          <w:tcPr>
            <w:tcW w:w="2137" w:type="dxa"/>
            <w:tcBorders>
              <w:top w:val="single" w:sz="8" w:space="0" w:color="auto"/>
              <w:bottom w:val="single" w:sz="8" w:space="0" w:color="auto"/>
            </w:tcBorders>
            <w:shd w:val="clear" w:color="auto" w:fill="auto"/>
            <w:vAlign w:val="center"/>
          </w:tcPr>
          <w:p w14:paraId="2FC095BE" w14:textId="612AE10C" w:rsidR="00FD4F98" w:rsidRDefault="00FD4F98" w:rsidP="00FD4F98">
            <w:pPr>
              <w:pStyle w:val="afffffffff9"/>
            </w:pPr>
            <w:r>
              <w:rPr>
                <w:rFonts w:hint="eastAsia"/>
              </w:rPr>
              <w:t>字节顺序</w:t>
            </w:r>
          </w:p>
        </w:tc>
        <w:tc>
          <w:tcPr>
            <w:tcW w:w="2126" w:type="dxa"/>
            <w:tcBorders>
              <w:top w:val="single" w:sz="8" w:space="0" w:color="auto"/>
              <w:bottom w:val="single" w:sz="8" w:space="0" w:color="auto"/>
            </w:tcBorders>
            <w:shd w:val="clear" w:color="auto" w:fill="auto"/>
            <w:vAlign w:val="center"/>
          </w:tcPr>
          <w:p w14:paraId="0A3D5EA9" w14:textId="4F9B6A07" w:rsidR="00FD4F98" w:rsidRDefault="00FD4F98" w:rsidP="00FD4F98">
            <w:pPr>
              <w:pStyle w:val="afffffffff9"/>
            </w:pPr>
            <w:r>
              <w:rPr>
                <w:rFonts w:hint="eastAsia"/>
              </w:rPr>
              <w:t>双字节顺序</w:t>
            </w:r>
          </w:p>
        </w:tc>
        <w:tc>
          <w:tcPr>
            <w:tcW w:w="1701" w:type="dxa"/>
            <w:tcBorders>
              <w:top w:val="single" w:sz="8" w:space="0" w:color="auto"/>
              <w:bottom w:val="single" w:sz="8" w:space="0" w:color="auto"/>
            </w:tcBorders>
            <w:shd w:val="clear" w:color="auto" w:fill="auto"/>
            <w:vAlign w:val="center"/>
          </w:tcPr>
          <w:p w14:paraId="6F653B8E" w14:textId="44C2FD89" w:rsidR="00FD4F98" w:rsidRDefault="00FD4F98" w:rsidP="00FD4F98">
            <w:pPr>
              <w:pStyle w:val="afffffffff9"/>
            </w:pPr>
            <w:r>
              <w:rPr>
                <w:rFonts w:hint="eastAsia"/>
              </w:rPr>
              <w:t>数据类型</w:t>
            </w:r>
          </w:p>
        </w:tc>
        <w:tc>
          <w:tcPr>
            <w:tcW w:w="3410" w:type="dxa"/>
            <w:tcBorders>
              <w:top w:val="single" w:sz="8" w:space="0" w:color="auto"/>
              <w:bottom w:val="single" w:sz="8" w:space="0" w:color="auto"/>
            </w:tcBorders>
            <w:shd w:val="clear" w:color="auto" w:fill="auto"/>
            <w:vAlign w:val="center"/>
          </w:tcPr>
          <w:p w14:paraId="19AA9F57" w14:textId="1DCC291B" w:rsidR="00FD4F98" w:rsidRDefault="00FD4F98" w:rsidP="00FD4F98">
            <w:pPr>
              <w:pStyle w:val="afffffffff9"/>
            </w:pPr>
            <w:r>
              <w:rPr>
                <w:rFonts w:hint="eastAsia"/>
              </w:rPr>
              <w:t>说明</w:t>
            </w:r>
          </w:p>
        </w:tc>
      </w:tr>
      <w:tr w:rsidR="00FD4F98" w14:paraId="65629770" w14:textId="77777777" w:rsidTr="00FD4F98">
        <w:trPr>
          <w:jc w:val="center"/>
        </w:trPr>
        <w:tc>
          <w:tcPr>
            <w:tcW w:w="2137" w:type="dxa"/>
            <w:tcBorders>
              <w:top w:val="single" w:sz="8" w:space="0" w:color="auto"/>
            </w:tcBorders>
            <w:shd w:val="clear" w:color="auto" w:fill="auto"/>
            <w:vAlign w:val="center"/>
          </w:tcPr>
          <w:p w14:paraId="04757B71" w14:textId="2982346A" w:rsidR="00FD4F98" w:rsidRDefault="00FD4F98" w:rsidP="00FD4F98">
            <w:pPr>
              <w:pStyle w:val="afffffffff9"/>
            </w:pPr>
            <w:r w:rsidRPr="00FD4F98">
              <w:t>1-14</w:t>
            </w:r>
          </w:p>
        </w:tc>
        <w:tc>
          <w:tcPr>
            <w:tcW w:w="2126" w:type="dxa"/>
            <w:tcBorders>
              <w:top w:val="single" w:sz="8" w:space="0" w:color="auto"/>
            </w:tcBorders>
            <w:shd w:val="clear" w:color="auto" w:fill="auto"/>
            <w:vAlign w:val="center"/>
          </w:tcPr>
          <w:p w14:paraId="2A0D61DD" w14:textId="38FF9CC1" w:rsidR="00FD4F98" w:rsidRDefault="00FD4F98" w:rsidP="00FD4F98">
            <w:pPr>
              <w:pStyle w:val="afffffffff9"/>
            </w:pPr>
            <w:r w:rsidRPr="00FD4F98">
              <w:t>1-7</w:t>
            </w:r>
          </w:p>
        </w:tc>
        <w:tc>
          <w:tcPr>
            <w:tcW w:w="1701" w:type="dxa"/>
            <w:tcBorders>
              <w:top w:val="single" w:sz="8" w:space="0" w:color="auto"/>
            </w:tcBorders>
            <w:shd w:val="clear" w:color="auto" w:fill="auto"/>
            <w:vAlign w:val="center"/>
          </w:tcPr>
          <w:p w14:paraId="5E701D85" w14:textId="61110ABB" w:rsidR="00FD4F98" w:rsidRDefault="00FD4F98" w:rsidP="00FD4F98">
            <w:pPr>
              <w:pStyle w:val="afffffffff9"/>
            </w:pPr>
            <w:r w:rsidRPr="00FD4F98">
              <w:rPr>
                <w:rFonts w:hint="eastAsia"/>
              </w:rPr>
              <w:t>保留</w:t>
            </w:r>
          </w:p>
        </w:tc>
        <w:tc>
          <w:tcPr>
            <w:tcW w:w="3410" w:type="dxa"/>
            <w:vMerge w:val="restart"/>
            <w:tcBorders>
              <w:top w:val="single" w:sz="8" w:space="0" w:color="auto"/>
            </w:tcBorders>
            <w:shd w:val="clear" w:color="auto" w:fill="auto"/>
            <w:vAlign w:val="center"/>
          </w:tcPr>
          <w:p w14:paraId="6B2B3D27" w14:textId="77777777" w:rsidR="00FD4F98" w:rsidRDefault="00FD4F98" w:rsidP="00FD4F98">
            <w:pPr>
              <w:pStyle w:val="afffffffff9"/>
            </w:pPr>
            <w:r>
              <w:rPr>
                <w:rFonts w:hint="eastAsia"/>
              </w:rPr>
              <w:t>Lidar信息头</w:t>
            </w:r>
          </w:p>
          <w:p w14:paraId="0E29670A" w14:textId="74D5EE43" w:rsidR="00FD4F98" w:rsidRDefault="00FD4F98" w:rsidP="00FD4F98">
            <w:pPr>
              <w:pStyle w:val="afffffffff9"/>
            </w:pPr>
            <w:r>
              <w:rPr>
                <w:rFonts w:hint="eastAsia"/>
              </w:rPr>
              <w:t>（共16字节）</w:t>
            </w:r>
          </w:p>
        </w:tc>
      </w:tr>
      <w:tr w:rsidR="00FD4F98" w14:paraId="0D428221" w14:textId="77777777" w:rsidTr="00FD4F98">
        <w:trPr>
          <w:jc w:val="center"/>
        </w:trPr>
        <w:tc>
          <w:tcPr>
            <w:tcW w:w="2137" w:type="dxa"/>
            <w:shd w:val="clear" w:color="auto" w:fill="auto"/>
            <w:vAlign w:val="center"/>
          </w:tcPr>
          <w:p w14:paraId="1258955B" w14:textId="1E154441" w:rsidR="00FD4F98" w:rsidRDefault="00FD4F98" w:rsidP="00FD4F98">
            <w:pPr>
              <w:pStyle w:val="afffffffff9"/>
            </w:pPr>
            <w:r w:rsidRPr="00FD4F98">
              <w:t>15-16</w:t>
            </w:r>
          </w:p>
        </w:tc>
        <w:tc>
          <w:tcPr>
            <w:tcW w:w="2126" w:type="dxa"/>
            <w:shd w:val="clear" w:color="auto" w:fill="auto"/>
            <w:vAlign w:val="center"/>
          </w:tcPr>
          <w:p w14:paraId="6B668C96" w14:textId="71692703" w:rsidR="00FD4F98" w:rsidRDefault="00FD4F98" w:rsidP="00FD4F98">
            <w:pPr>
              <w:pStyle w:val="afffffffff9"/>
            </w:pPr>
            <w:r w:rsidRPr="00FD4F98">
              <w:t>8</w:t>
            </w:r>
          </w:p>
        </w:tc>
        <w:tc>
          <w:tcPr>
            <w:tcW w:w="1701" w:type="dxa"/>
            <w:shd w:val="clear" w:color="auto" w:fill="auto"/>
            <w:vAlign w:val="center"/>
          </w:tcPr>
          <w:p w14:paraId="69AB83A1" w14:textId="77777777" w:rsidR="00FD4F98" w:rsidRDefault="00FD4F98" w:rsidP="00FD4F98">
            <w:pPr>
              <w:pStyle w:val="afffffffff9"/>
            </w:pPr>
            <w:r>
              <w:rPr>
                <w:rFonts w:hint="eastAsia"/>
              </w:rPr>
              <w:t>2字节</w:t>
            </w:r>
          </w:p>
          <w:p w14:paraId="582C501A" w14:textId="73E59B24" w:rsidR="00FD4F98" w:rsidRDefault="00FD4F98" w:rsidP="00FD4F98">
            <w:pPr>
              <w:pStyle w:val="afffffffff9"/>
            </w:pPr>
            <w:r>
              <w:t>unsigned short [int]</w:t>
            </w:r>
          </w:p>
        </w:tc>
        <w:tc>
          <w:tcPr>
            <w:tcW w:w="3410" w:type="dxa"/>
            <w:vMerge/>
            <w:shd w:val="clear" w:color="auto" w:fill="auto"/>
            <w:vAlign w:val="center"/>
          </w:tcPr>
          <w:p w14:paraId="3709C7CB" w14:textId="77777777" w:rsidR="00FD4F98" w:rsidRDefault="00FD4F98" w:rsidP="00FD4F98">
            <w:pPr>
              <w:pStyle w:val="afffffffff9"/>
            </w:pPr>
          </w:p>
        </w:tc>
      </w:tr>
      <w:tr w:rsidR="00FD4F98" w14:paraId="4D0586EE" w14:textId="77777777" w:rsidTr="00FD4F98">
        <w:trPr>
          <w:jc w:val="center"/>
        </w:trPr>
        <w:tc>
          <w:tcPr>
            <w:tcW w:w="2137" w:type="dxa"/>
            <w:shd w:val="clear" w:color="auto" w:fill="auto"/>
            <w:vAlign w:val="center"/>
          </w:tcPr>
          <w:p w14:paraId="4B86D520" w14:textId="6FDD7502" w:rsidR="00FD4F98" w:rsidRDefault="00FD4F98" w:rsidP="00FD4F98">
            <w:pPr>
              <w:pStyle w:val="afffffffff9"/>
            </w:pPr>
            <w:r>
              <w:rPr>
                <w:szCs w:val="18"/>
              </w:rPr>
              <w:t>17-18</w:t>
            </w:r>
          </w:p>
        </w:tc>
        <w:tc>
          <w:tcPr>
            <w:tcW w:w="2126" w:type="dxa"/>
            <w:shd w:val="clear" w:color="auto" w:fill="auto"/>
            <w:vAlign w:val="center"/>
          </w:tcPr>
          <w:p w14:paraId="0EAAFBC1" w14:textId="1067492F" w:rsidR="00FD4F98" w:rsidRDefault="00FD4F98" w:rsidP="00FD4F98">
            <w:pPr>
              <w:pStyle w:val="afffffffff9"/>
            </w:pPr>
            <w:r>
              <w:rPr>
                <w:szCs w:val="18"/>
              </w:rPr>
              <w:t>9</w:t>
            </w:r>
          </w:p>
        </w:tc>
        <w:tc>
          <w:tcPr>
            <w:tcW w:w="1701" w:type="dxa"/>
            <w:shd w:val="clear" w:color="auto" w:fill="auto"/>
            <w:vAlign w:val="center"/>
          </w:tcPr>
          <w:p w14:paraId="3B872B06" w14:textId="77777777" w:rsidR="00FD4F98" w:rsidRDefault="00FD4F98" w:rsidP="00FD4F98">
            <w:pPr>
              <w:pStyle w:val="afffffffff9"/>
            </w:pPr>
            <w:r>
              <w:rPr>
                <w:rFonts w:hint="eastAsia"/>
              </w:rPr>
              <w:t>2字节</w:t>
            </w:r>
          </w:p>
          <w:p w14:paraId="5088C765" w14:textId="4B8A4EAF" w:rsidR="00FD4F98" w:rsidRDefault="00FD4F98" w:rsidP="00FD4F98">
            <w:pPr>
              <w:pStyle w:val="afffffffff9"/>
            </w:pPr>
            <w:r>
              <w:rPr>
                <w:rFonts w:hint="eastAsia"/>
              </w:rPr>
              <w:t>同上</w:t>
            </w:r>
          </w:p>
        </w:tc>
        <w:tc>
          <w:tcPr>
            <w:tcW w:w="3410" w:type="dxa"/>
            <w:shd w:val="clear" w:color="auto" w:fill="auto"/>
            <w:vAlign w:val="center"/>
          </w:tcPr>
          <w:p w14:paraId="2A5654F2" w14:textId="5C4FA55D" w:rsidR="00FD4F98" w:rsidRDefault="00FD4F98" w:rsidP="00FD4F98">
            <w:pPr>
              <w:pStyle w:val="afffffffff9"/>
            </w:pPr>
            <w:r w:rsidRPr="00FD4F98">
              <w:rPr>
                <w:rFonts w:hint="eastAsia"/>
              </w:rPr>
              <w:t>记录格式版本号（本文定义的格式版本号为1）</w:t>
            </w:r>
          </w:p>
        </w:tc>
      </w:tr>
      <w:tr w:rsidR="00FD4F98" w14:paraId="0188E041" w14:textId="77777777" w:rsidTr="00FD4F98">
        <w:trPr>
          <w:jc w:val="center"/>
        </w:trPr>
        <w:tc>
          <w:tcPr>
            <w:tcW w:w="2137" w:type="dxa"/>
            <w:shd w:val="clear" w:color="auto" w:fill="auto"/>
            <w:vAlign w:val="center"/>
          </w:tcPr>
          <w:p w14:paraId="68162915" w14:textId="44AA7D88" w:rsidR="00FD4F98" w:rsidRDefault="00FD4F98" w:rsidP="00FD4F98">
            <w:pPr>
              <w:pStyle w:val="afffffffff9"/>
            </w:pPr>
            <w:r w:rsidRPr="00FD4F98">
              <w:t>19-22</w:t>
            </w:r>
          </w:p>
        </w:tc>
        <w:tc>
          <w:tcPr>
            <w:tcW w:w="2126" w:type="dxa"/>
            <w:shd w:val="clear" w:color="auto" w:fill="auto"/>
            <w:vAlign w:val="center"/>
          </w:tcPr>
          <w:p w14:paraId="3532F58D" w14:textId="2E1AA31B" w:rsidR="00FD4F98" w:rsidRDefault="00FD4F98" w:rsidP="00FD4F98">
            <w:pPr>
              <w:pStyle w:val="afffffffff9"/>
            </w:pPr>
            <w:r w:rsidRPr="00FD4F98">
              <w:t>10-11</w:t>
            </w:r>
          </w:p>
        </w:tc>
        <w:tc>
          <w:tcPr>
            <w:tcW w:w="1701" w:type="dxa"/>
            <w:shd w:val="clear" w:color="auto" w:fill="auto"/>
            <w:vAlign w:val="center"/>
          </w:tcPr>
          <w:p w14:paraId="4EF590F9" w14:textId="77777777" w:rsidR="00FD4F98" w:rsidRDefault="00FD4F98" w:rsidP="00FD4F98">
            <w:pPr>
              <w:pStyle w:val="afffffffff9"/>
            </w:pPr>
            <w:r>
              <w:rPr>
                <w:rFonts w:hint="eastAsia"/>
              </w:rPr>
              <w:t>4字节</w:t>
            </w:r>
          </w:p>
          <w:p w14:paraId="7F0303C7" w14:textId="3DC79199" w:rsidR="00FD4F98" w:rsidRDefault="00FD4F98" w:rsidP="00FD4F98">
            <w:pPr>
              <w:pStyle w:val="afffffffff9"/>
            </w:pPr>
            <w:r>
              <w:t>unsigned [int]</w:t>
            </w:r>
          </w:p>
        </w:tc>
        <w:tc>
          <w:tcPr>
            <w:tcW w:w="3410" w:type="dxa"/>
            <w:shd w:val="clear" w:color="auto" w:fill="auto"/>
            <w:vAlign w:val="center"/>
          </w:tcPr>
          <w:p w14:paraId="31B4D62A" w14:textId="448577B5" w:rsidR="00FD4F98" w:rsidRDefault="00FD4F98" w:rsidP="00FD4F98">
            <w:pPr>
              <w:pStyle w:val="afffffffff9"/>
            </w:pPr>
            <w:r w:rsidRPr="00FD4F98">
              <w:rPr>
                <w:rFonts w:hint="eastAsia"/>
              </w:rPr>
              <w:t>设备编号</w:t>
            </w:r>
          </w:p>
        </w:tc>
      </w:tr>
      <w:tr w:rsidR="00FD4F98" w14:paraId="094EBDC3" w14:textId="77777777" w:rsidTr="00FD4F98">
        <w:trPr>
          <w:jc w:val="center"/>
        </w:trPr>
        <w:tc>
          <w:tcPr>
            <w:tcW w:w="2137" w:type="dxa"/>
            <w:shd w:val="clear" w:color="auto" w:fill="auto"/>
            <w:vAlign w:val="center"/>
          </w:tcPr>
          <w:p w14:paraId="7B0FCCAA" w14:textId="58CB6BB0" w:rsidR="00FD4F98" w:rsidRDefault="00FD4F98" w:rsidP="00FD4F98">
            <w:pPr>
              <w:pStyle w:val="afffffffff9"/>
            </w:pPr>
            <w:r>
              <w:rPr>
                <w:szCs w:val="18"/>
              </w:rPr>
              <w:t>23-24</w:t>
            </w:r>
          </w:p>
        </w:tc>
        <w:tc>
          <w:tcPr>
            <w:tcW w:w="2126" w:type="dxa"/>
            <w:shd w:val="clear" w:color="auto" w:fill="auto"/>
            <w:vAlign w:val="center"/>
          </w:tcPr>
          <w:p w14:paraId="282B98A9" w14:textId="2E15ED4D" w:rsidR="00FD4F98" w:rsidRDefault="00FD4F98" w:rsidP="00FD4F98">
            <w:pPr>
              <w:pStyle w:val="afffffffff9"/>
            </w:pPr>
            <w:r>
              <w:rPr>
                <w:szCs w:val="18"/>
              </w:rPr>
              <w:t>12</w:t>
            </w:r>
          </w:p>
        </w:tc>
        <w:tc>
          <w:tcPr>
            <w:tcW w:w="1701" w:type="dxa"/>
            <w:shd w:val="clear" w:color="auto" w:fill="auto"/>
            <w:vAlign w:val="center"/>
          </w:tcPr>
          <w:p w14:paraId="39651EC9" w14:textId="77777777" w:rsidR="00FD4F98" w:rsidRDefault="00FD4F98" w:rsidP="00FD4F98">
            <w:pPr>
              <w:pStyle w:val="afffffffff9"/>
            </w:pPr>
            <w:r>
              <w:rPr>
                <w:rFonts w:hint="eastAsia"/>
              </w:rPr>
              <w:t>2字节</w:t>
            </w:r>
          </w:p>
          <w:p w14:paraId="2B8C5700" w14:textId="775AC68B" w:rsidR="00FD4F98" w:rsidRDefault="00FD4F98" w:rsidP="00FD4F98">
            <w:pPr>
              <w:pStyle w:val="afffffffff9"/>
            </w:pPr>
            <w:r>
              <w:t>unsigned short [int]</w:t>
            </w:r>
          </w:p>
        </w:tc>
        <w:tc>
          <w:tcPr>
            <w:tcW w:w="3410" w:type="dxa"/>
            <w:shd w:val="clear" w:color="auto" w:fill="auto"/>
            <w:vAlign w:val="center"/>
          </w:tcPr>
          <w:p w14:paraId="41F2590A" w14:textId="57E5F3F1" w:rsidR="00FD4F98" w:rsidRDefault="00FD4F98" w:rsidP="00FD4F98">
            <w:pPr>
              <w:pStyle w:val="afffffffff9"/>
            </w:pPr>
            <w:r w:rsidRPr="00FD4F98">
              <w:rPr>
                <w:rFonts w:hint="eastAsia"/>
              </w:rPr>
              <w:t>经度（编码方式：[数值/8.]*[180./4096.]=度）</w:t>
            </w:r>
          </w:p>
        </w:tc>
      </w:tr>
      <w:tr w:rsidR="00FD4F98" w14:paraId="440FA7F0" w14:textId="77777777" w:rsidTr="00FD4F98">
        <w:trPr>
          <w:jc w:val="center"/>
        </w:trPr>
        <w:tc>
          <w:tcPr>
            <w:tcW w:w="2137" w:type="dxa"/>
            <w:shd w:val="clear" w:color="auto" w:fill="auto"/>
            <w:vAlign w:val="center"/>
          </w:tcPr>
          <w:p w14:paraId="2CD28F3F" w14:textId="7BD7E984" w:rsidR="00FD4F98" w:rsidRDefault="00FD4F98" w:rsidP="00FD4F98">
            <w:pPr>
              <w:pStyle w:val="afffffffff9"/>
            </w:pPr>
            <w:r w:rsidRPr="00FD4F98">
              <w:t>25-26</w:t>
            </w:r>
          </w:p>
        </w:tc>
        <w:tc>
          <w:tcPr>
            <w:tcW w:w="2126" w:type="dxa"/>
            <w:shd w:val="clear" w:color="auto" w:fill="auto"/>
            <w:vAlign w:val="center"/>
          </w:tcPr>
          <w:p w14:paraId="24CE4093" w14:textId="3582511F" w:rsidR="00FD4F98" w:rsidRDefault="00FD4F98" w:rsidP="00FD4F98">
            <w:pPr>
              <w:pStyle w:val="afffffffff9"/>
            </w:pPr>
            <w:r w:rsidRPr="00FD4F98">
              <w:t>13</w:t>
            </w:r>
          </w:p>
        </w:tc>
        <w:tc>
          <w:tcPr>
            <w:tcW w:w="1701" w:type="dxa"/>
            <w:shd w:val="clear" w:color="auto" w:fill="auto"/>
            <w:vAlign w:val="center"/>
          </w:tcPr>
          <w:p w14:paraId="08A83950" w14:textId="77777777" w:rsidR="00FD4F98" w:rsidRDefault="00FD4F98" w:rsidP="00FD4F98">
            <w:pPr>
              <w:pStyle w:val="afffffffff9"/>
            </w:pPr>
            <w:r>
              <w:rPr>
                <w:rFonts w:hint="eastAsia"/>
              </w:rPr>
              <w:t>2字节</w:t>
            </w:r>
          </w:p>
          <w:p w14:paraId="17901555" w14:textId="38AB5641" w:rsidR="00FD4F98" w:rsidRDefault="00FD4F98" w:rsidP="00FD4F98">
            <w:pPr>
              <w:pStyle w:val="afffffffff9"/>
            </w:pPr>
            <w:r>
              <w:rPr>
                <w:rFonts w:hint="eastAsia"/>
              </w:rPr>
              <w:t>同上</w:t>
            </w:r>
          </w:p>
        </w:tc>
        <w:tc>
          <w:tcPr>
            <w:tcW w:w="3410" w:type="dxa"/>
            <w:shd w:val="clear" w:color="auto" w:fill="auto"/>
            <w:vAlign w:val="center"/>
          </w:tcPr>
          <w:p w14:paraId="0D8F0DC3" w14:textId="500295C1" w:rsidR="00FD4F98" w:rsidRDefault="00FD4F98" w:rsidP="00FD4F98">
            <w:pPr>
              <w:pStyle w:val="afffffffff9"/>
            </w:pPr>
            <w:r w:rsidRPr="00FD4F98">
              <w:rPr>
                <w:rFonts w:hint="eastAsia"/>
              </w:rPr>
              <w:t>纬度（编码方式：[数值/8.]*[180./4096.]=度）</w:t>
            </w:r>
          </w:p>
        </w:tc>
      </w:tr>
      <w:tr w:rsidR="00FD4F98" w14:paraId="3148A2B8" w14:textId="77777777" w:rsidTr="00FD4F98">
        <w:trPr>
          <w:jc w:val="center"/>
        </w:trPr>
        <w:tc>
          <w:tcPr>
            <w:tcW w:w="2137" w:type="dxa"/>
            <w:shd w:val="clear" w:color="auto" w:fill="auto"/>
            <w:vAlign w:val="center"/>
          </w:tcPr>
          <w:p w14:paraId="27AA8193" w14:textId="5B04F3CB" w:rsidR="00FD4F98" w:rsidRDefault="00FD4F98" w:rsidP="00FD4F98">
            <w:pPr>
              <w:pStyle w:val="afffffffff9"/>
            </w:pPr>
            <w:r>
              <w:rPr>
                <w:szCs w:val="18"/>
              </w:rPr>
              <w:t>27-28</w:t>
            </w:r>
          </w:p>
        </w:tc>
        <w:tc>
          <w:tcPr>
            <w:tcW w:w="2126" w:type="dxa"/>
            <w:shd w:val="clear" w:color="auto" w:fill="auto"/>
            <w:vAlign w:val="center"/>
          </w:tcPr>
          <w:p w14:paraId="5339A0A5" w14:textId="67558708" w:rsidR="00FD4F98" w:rsidRDefault="00FD4F98" w:rsidP="00FD4F98">
            <w:pPr>
              <w:pStyle w:val="afffffffff9"/>
            </w:pPr>
            <w:r>
              <w:rPr>
                <w:szCs w:val="18"/>
              </w:rPr>
              <w:t>14</w:t>
            </w:r>
          </w:p>
        </w:tc>
        <w:tc>
          <w:tcPr>
            <w:tcW w:w="1701" w:type="dxa"/>
            <w:shd w:val="clear" w:color="auto" w:fill="auto"/>
            <w:vAlign w:val="center"/>
          </w:tcPr>
          <w:p w14:paraId="49261ACE" w14:textId="77777777" w:rsidR="00FD4F98" w:rsidRDefault="00FD4F98" w:rsidP="00FD4F98">
            <w:pPr>
              <w:pStyle w:val="afffffffff9"/>
            </w:pPr>
            <w:r>
              <w:rPr>
                <w:rFonts w:hint="eastAsia"/>
              </w:rPr>
              <w:t>2字节</w:t>
            </w:r>
          </w:p>
          <w:p w14:paraId="64D4B547" w14:textId="55DF2834" w:rsidR="00FD4F98" w:rsidRDefault="00FD4F98" w:rsidP="00FD4F98">
            <w:pPr>
              <w:pStyle w:val="afffffffff9"/>
            </w:pPr>
            <w:r>
              <w:rPr>
                <w:rFonts w:hint="eastAsia"/>
              </w:rPr>
              <w:t>同上</w:t>
            </w:r>
          </w:p>
        </w:tc>
        <w:tc>
          <w:tcPr>
            <w:tcW w:w="3410" w:type="dxa"/>
            <w:shd w:val="clear" w:color="auto" w:fill="auto"/>
            <w:vAlign w:val="center"/>
          </w:tcPr>
          <w:p w14:paraId="4F3B4EBE" w14:textId="63C923A8" w:rsidR="00FD4F98" w:rsidRDefault="00FD4F98" w:rsidP="00FD4F98">
            <w:pPr>
              <w:pStyle w:val="afffffffff9"/>
            </w:pPr>
            <w:r w:rsidRPr="00FD4F98">
              <w:rPr>
                <w:rFonts w:hint="eastAsia"/>
              </w:rPr>
              <w:t>海拔高度</w:t>
            </w:r>
          </w:p>
        </w:tc>
      </w:tr>
      <w:tr w:rsidR="00FD4F98" w14:paraId="0C172747" w14:textId="77777777" w:rsidTr="00FD4F98">
        <w:trPr>
          <w:jc w:val="center"/>
        </w:trPr>
        <w:tc>
          <w:tcPr>
            <w:tcW w:w="2137" w:type="dxa"/>
            <w:shd w:val="clear" w:color="auto" w:fill="auto"/>
            <w:vAlign w:val="center"/>
          </w:tcPr>
          <w:p w14:paraId="4A974290" w14:textId="6D08B7C5" w:rsidR="00FD4F98" w:rsidRDefault="00FD4F98" w:rsidP="00FD4F98">
            <w:pPr>
              <w:pStyle w:val="afffffffff9"/>
            </w:pPr>
            <w:r w:rsidRPr="00FD4F98">
              <w:t>29-30</w:t>
            </w:r>
          </w:p>
        </w:tc>
        <w:tc>
          <w:tcPr>
            <w:tcW w:w="2126" w:type="dxa"/>
            <w:shd w:val="clear" w:color="auto" w:fill="auto"/>
            <w:vAlign w:val="center"/>
          </w:tcPr>
          <w:p w14:paraId="27E1605C" w14:textId="42EB0670" w:rsidR="00FD4F98" w:rsidRDefault="00F85C39" w:rsidP="00FD4F98">
            <w:pPr>
              <w:pStyle w:val="afffffffff9"/>
            </w:pPr>
            <w:r>
              <w:rPr>
                <w:szCs w:val="18"/>
              </w:rPr>
              <w:t>15</w:t>
            </w:r>
          </w:p>
        </w:tc>
        <w:tc>
          <w:tcPr>
            <w:tcW w:w="1701" w:type="dxa"/>
            <w:shd w:val="clear" w:color="auto" w:fill="auto"/>
            <w:vAlign w:val="center"/>
          </w:tcPr>
          <w:p w14:paraId="43C179BA" w14:textId="77777777" w:rsidR="00F85C39" w:rsidRDefault="00F85C39" w:rsidP="00F85C39">
            <w:pPr>
              <w:pStyle w:val="afffffffff9"/>
            </w:pPr>
            <w:r>
              <w:rPr>
                <w:rFonts w:hint="eastAsia"/>
              </w:rPr>
              <w:t>2字节</w:t>
            </w:r>
          </w:p>
          <w:p w14:paraId="0C3A7F4B" w14:textId="7067B646" w:rsidR="00FD4F98" w:rsidRDefault="00F85C39" w:rsidP="00F85C39">
            <w:pPr>
              <w:pStyle w:val="afffffffff9"/>
            </w:pPr>
            <w:r>
              <w:rPr>
                <w:rFonts w:hint="eastAsia"/>
              </w:rPr>
              <w:t>同上</w:t>
            </w:r>
          </w:p>
        </w:tc>
        <w:tc>
          <w:tcPr>
            <w:tcW w:w="3410" w:type="dxa"/>
            <w:shd w:val="clear" w:color="auto" w:fill="auto"/>
            <w:vAlign w:val="center"/>
          </w:tcPr>
          <w:p w14:paraId="2146BF07" w14:textId="77777777" w:rsidR="00F85C39" w:rsidRDefault="00F85C39" w:rsidP="00F85C39">
            <w:pPr>
              <w:pStyle w:val="afffffffff9"/>
            </w:pPr>
            <w:r>
              <w:rPr>
                <w:rFonts w:hint="eastAsia"/>
              </w:rPr>
              <w:t>距离分辨率</w:t>
            </w:r>
          </w:p>
          <w:p w14:paraId="3B3219DE" w14:textId="321B40C4" w:rsidR="00FD4F98" w:rsidRDefault="00F85C39" w:rsidP="00F85C39">
            <w:pPr>
              <w:pStyle w:val="afffffffff9"/>
            </w:pPr>
            <w:r>
              <w:rPr>
                <w:rFonts w:hint="eastAsia"/>
              </w:rPr>
              <w:t>（存储数据=距离分辨率（xx.xx m）*100）</w:t>
            </w:r>
          </w:p>
        </w:tc>
      </w:tr>
      <w:tr w:rsidR="00FD4F98" w14:paraId="180CA5C3" w14:textId="77777777" w:rsidTr="00FD4F98">
        <w:trPr>
          <w:jc w:val="center"/>
        </w:trPr>
        <w:tc>
          <w:tcPr>
            <w:tcW w:w="2137" w:type="dxa"/>
            <w:shd w:val="clear" w:color="auto" w:fill="auto"/>
            <w:vAlign w:val="center"/>
          </w:tcPr>
          <w:p w14:paraId="6F4A8929" w14:textId="14709778" w:rsidR="00FD4F98" w:rsidRDefault="00F85C39" w:rsidP="00FD4F98">
            <w:pPr>
              <w:pStyle w:val="afffffffff9"/>
            </w:pPr>
            <w:r w:rsidRPr="00F85C39">
              <w:t>31-32</w:t>
            </w:r>
          </w:p>
        </w:tc>
        <w:tc>
          <w:tcPr>
            <w:tcW w:w="2126" w:type="dxa"/>
            <w:shd w:val="clear" w:color="auto" w:fill="auto"/>
            <w:vAlign w:val="center"/>
          </w:tcPr>
          <w:p w14:paraId="197CD6D8" w14:textId="0ADD6F92" w:rsidR="00FD4F98" w:rsidRDefault="00F85C39" w:rsidP="00FD4F98">
            <w:pPr>
              <w:pStyle w:val="afffffffff9"/>
            </w:pPr>
            <w:r w:rsidRPr="00F85C39">
              <w:t>16</w:t>
            </w:r>
          </w:p>
        </w:tc>
        <w:tc>
          <w:tcPr>
            <w:tcW w:w="1701" w:type="dxa"/>
            <w:shd w:val="clear" w:color="auto" w:fill="auto"/>
            <w:vAlign w:val="center"/>
          </w:tcPr>
          <w:p w14:paraId="366B1AA0" w14:textId="77777777" w:rsidR="00F85C39" w:rsidRDefault="00F85C39" w:rsidP="00F85C39">
            <w:pPr>
              <w:pStyle w:val="afffffffff9"/>
            </w:pPr>
            <w:r>
              <w:rPr>
                <w:rFonts w:hint="eastAsia"/>
              </w:rPr>
              <w:t>2字节</w:t>
            </w:r>
          </w:p>
          <w:p w14:paraId="654AD423" w14:textId="45E938DA" w:rsidR="00FD4F98" w:rsidRDefault="00F85C39" w:rsidP="00F85C39">
            <w:pPr>
              <w:pStyle w:val="afffffffff9"/>
            </w:pPr>
            <w:r>
              <w:rPr>
                <w:rFonts w:hint="eastAsia"/>
              </w:rPr>
              <w:t>同上</w:t>
            </w:r>
          </w:p>
        </w:tc>
        <w:tc>
          <w:tcPr>
            <w:tcW w:w="3410" w:type="dxa"/>
            <w:shd w:val="clear" w:color="auto" w:fill="auto"/>
            <w:vAlign w:val="center"/>
          </w:tcPr>
          <w:p w14:paraId="28CC814D" w14:textId="77777777" w:rsidR="00F85C39" w:rsidRDefault="00F85C39" w:rsidP="00F85C39">
            <w:pPr>
              <w:pStyle w:val="afffffffff9"/>
            </w:pPr>
            <w:r>
              <w:rPr>
                <w:rFonts w:hint="eastAsia"/>
              </w:rPr>
              <w:t>探测模式  01：廓线探测</w:t>
            </w:r>
          </w:p>
          <w:p w14:paraId="48891F65" w14:textId="77777777" w:rsidR="00F85C39" w:rsidRDefault="00F85C39" w:rsidP="00F85C39">
            <w:pPr>
              <w:pStyle w:val="afffffffff9"/>
            </w:pPr>
            <w:r>
              <w:rPr>
                <w:rFonts w:hint="eastAsia"/>
              </w:rPr>
              <w:t>最高两位表示探测模式  01：廓线探测；</w:t>
            </w:r>
          </w:p>
          <w:p w14:paraId="02B94159" w14:textId="4F8636EA" w:rsidR="00FD4F98" w:rsidRDefault="00F85C39" w:rsidP="00F85C39">
            <w:pPr>
              <w:pStyle w:val="afffffffff9"/>
            </w:pPr>
            <w:r>
              <w:rPr>
                <w:rFonts w:hint="eastAsia"/>
              </w:rPr>
              <w:t>后14位表示通道存储数据的放大倍数（为防止存储数据过小，导致了数据精度下降）</w:t>
            </w:r>
          </w:p>
        </w:tc>
      </w:tr>
      <w:tr w:rsidR="00FD4F98" w14:paraId="5A30EC33" w14:textId="77777777" w:rsidTr="00FD4F98">
        <w:trPr>
          <w:jc w:val="center"/>
        </w:trPr>
        <w:tc>
          <w:tcPr>
            <w:tcW w:w="2137" w:type="dxa"/>
            <w:shd w:val="clear" w:color="auto" w:fill="auto"/>
            <w:vAlign w:val="center"/>
          </w:tcPr>
          <w:p w14:paraId="383FE6AF" w14:textId="0B542340" w:rsidR="00FD4F98" w:rsidRDefault="00F85C39" w:rsidP="00FD4F98">
            <w:pPr>
              <w:pStyle w:val="afffffffff9"/>
            </w:pPr>
            <w:r w:rsidRPr="00F85C39">
              <w:t>33-36</w:t>
            </w:r>
          </w:p>
        </w:tc>
        <w:tc>
          <w:tcPr>
            <w:tcW w:w="2126" w:type="dxa"/>
            <w:shd w:val="clear" w:color="auto" w:fill="auto"/>
            <w:vAlign w:val="center"/>
          </w:tcPr>
          <w:p w14:paraId="0681A4F0" w14:textId="68A981CD" w:rsidR="00FD4F98" w:rsidRDefault="00F85C39" w:rsidP="00FD4F98">
            <w:pPr>
              <w:pStyle w:val="afffffffff9"/>
            </w:pPr>
            <w:r>
              <w:rPr>
                <w:szCs w:val="18"/>
              </w:rPr>
              <w:t>17-18</w:t>
            </w:r>
          </w:p>
        </w:tc>
        <w:tc>
          <w:tcPr>
            <w:tcW w:w="1701" w:type="dxa"/>
            <w:shd w:val="clear" w:color="auto" w:fill="auto"/>
            <w:vAlign w:val="center"/>
          </w:tcPr>
          <w:p w14:paraId="3D07C64C" w14:textId="77777777" w:rsidR="00F85C39" w:rsidRDefault="00F85C39" w:rsidP="00F85C39">
            <w:pPr>
              <w:pStyle w:val="afffffffff9"/>
            </w:pPr>
            <w:r>
              <w:rPr>
                <w:rFonts w:hint="eastAsia"/>
              </w:rPr>
              <w:t>4字节</w:t>
            </w:r>
          </w:p>
          <w:p w14:paraId="36A14B1A" w14:textId="6E4F3303" w:rsidR="00FD4F98" w:rsidRDefault="00F85C39" w:rsidP="00F85C39">
            <w:pPr>
              <w:pStyle w:val="afffffffff9"/>
            </w:pPr>
            <w:r>
              <w:t>unsigned [int]</w:t>
            </w:r>
          </w:p>
        </w:tc>
        <w:tc>
          <w:tcPr>
            <w:tcW w:w="3410" w:type="dxa"/>
            <w:shd w:val="clear" w:color="auto" w:fill="auto"/>
            <w:vAlign w:val="center"/>
          </w:tcPr>
          <w:p w14:paraId="64CAFBF6" w14:textId="5E1DC7F1" w:rsidR="00FD4F98" w:rsidRDefault="00F85C39" w:rsidP="00FD4F98">
            <w:pPr>
              <w:pStyle w:val="afffffffff9"/>
            </w:pPr>
            <w:r>
              <w:rPr>
                <w:rFonts w:hint="eastAsia"/>
                <w:szCs w:val="18"/>
              </w:rPr>
              <w:t>径向数据收集开始时间</w:t>
            </w:r>
            <w:r>
              <w:rPr>
                <w:szCs w:val="18"/>
              </w:rPr>
              <w:t>(</w:t>
            </w:r>
            <w:r>
              <w:rPr>
                <w:rFonts w:hint="eastAsia"/>
                <w:szCs w:val="18"/>
              </w:rPr>
              <w:t>秒</w:t>
            </w:r>
            <w:r>
              <w:rPr>
                <w:szCs w:val="18"/>
              </w:rPr>
              <w:t>,</w:t>
            </w:r>
            <w:r>
              <w:rPr>
                <w:rFonts w:hint="eastAsia"/>
                <w:szCs w:val="18"/>
              </w:rPr>
              <w:t>自</w:t>
            </w:r>
            <w:r>
              <w:rPr>
                <w:szCs w:val="18"/>
              </w:rPr>
              <w:t>00:00</w:t>
            </w:r>
            <w:r>
              <w:rPr>
                <w:rFonts w:hint="eastAsia"/>
                <w:szCs w:val="18"/>
              </w:rPr>
              <w:t>开始</w:t>
            </w:r>
            <w:r>
              <w:rPr>
                <w:szCs w:val="18"/>
              </w:rPr>
              <w:t>) ,</w:t>
            </w:r>
            <w:r>
              <w:rPr>
                <w:rFonts w:hint="eastAsia"/>
                <w:szCs w:val="18"/>
              </w:rPr>
              <w:t>每增加</w:t>
            </w:r>
            <w:r>
              <w:rPr>
                <w:szCs w:val="18"/>
              </w:rPr>
              <w:t>1</w:t>
            </w:r>
            <w:r>
              <w:rPr>
                <w:rFonts w:hint="eastAsia"/>
                <w:szCs w:val="18"/>
              </w:rPr>
              <w:t>分钟，计数增加</w:t>
            </w:r>
            <w:r>
              <w:rPr>
                <w:szCs w:val="18"/>
              </w:rPr>
              <w:t>1</w:t>
            </w:r>
          </w:p>
        </w:tc>
      </w:tr>
      <w:tr w:rsidR="00FD4F98" w14:paraId="52AAF416" w14:textId="77777777" w:rsidTr="00FD4F98">
        <w:trPr>
          <w:jc w:val="center"/>
        </w:trPr>
        <w:tc>
          <w:tcPr>
            <w:tcW w:w="2137" w:type="dxa"/>
            <w:shd w:val="clear" w:color="auto" w:fill="auto"/>
            <w:vAlign w:val="center"/>
          </w:tcPr>
          <w:p w14:paraId="21E24695" w14:textId="6AA3EF7E" w:rsidR="00FD4F98" w:rsidRDefault="00F85C39" w:rsidP="00FD4F98">
            <w:pPr>
              <w:pStyle w:val="afffffffff9"/>
            </w:pPr>
            <w:r>
              <w:rPr>
                <w:szCs w:val="18"/>
              </w:rPr>
              <w:t>37-40</w:t>
            </w:r>
          </w:p>
        </w:tc>
        <w:tc>
          <w:tcPr>
            <w:tcW w:w="2126" w:type="dxa"/>
            <w:shd w:val="clear" w:color="auto" w:fill="auto"/>
            <w:vAlign w:val="center"/>
          </w:tcPr>
          <w:p w14:paraId="00BA84BF" w14:textId="63591216" w:rsidR="00FD4F98" w:rsidRDefault="00F85C39" w:rsidP="00FD4F98">
            <w:pPr>
              <w:pStyle w:val="afffffffff9"/>
            </w:pPr>
            <w:r>
              <w:rPr>
                <w:szCs w:val="18"/>
              </w:rPr>
              <w:t>19-20</w:t>
            </w:r>
          </w:p>
        </w:tc>
        <w:tc>
          <w:tcPr>
            <w:tcW w:w="1701" w:type="dxa"/>
            <w:shd w:val="clear" w:color="auto" w:fill="auto"/>
            <w:vAlign w:val="center"/>
          </w:tcPr>
          <w:p w14:paraId="131EB7C8" w14:textId="77777777" w:rsidR="00F85C39" w:rsidRDefault="00F85C39" w:rsidP="00F85C39">
            <w:pPr>
              <w:pStyle w:val="afffffffff9"/>
            </w:pPr>
            <w:r>
              <w:rPr>
                <w:rFonts w:hint="eastAsia"/>
              </w:rPr>
              <w:t>4字节</w:t>
            </w:r>
          </w:p>
          <w:p w14:paraId="0E8332DC" w14:textId="1C7D36F2" w:rsidR="00FD4F98" w:rsidRDefault="00F85C39" w:rsidP="00F85C39">
            <w:pPr>
              <w:pStyle w:val="afffffffff9"/>
            </w:pPr>
            <w:r>
              <w:rPr>
                <w:rFonts w:hint="eastAsia"/>
              </w:rPr>
              <w:t>同上</w:t>
            </w:r>
          </w:p>
        </w:tc>
        <w:tc>
          <w:tcPr>
            <w:tcW w:w="3410" w:type="dxa"/>
            <w:shd w:val="clear" w:color="auto" w:fill="auto"/>
            <w:vAlign w:val="center"/>
          </w:tcPr>
          <w:p w14:paraId="5A42E07D" w14:textId="06191C71" w:rsidR="00FD4F98" w:rsidRDefault="00F85C39" w:rsidP="00FD4F98">
            <w:pPr>
              <w:pStyle w:val="afffffffff9"/>
            </w:pPr>
            <w:r w:rsidRPr="00F85C39">
              <w:rPr>
                <w:rFonts w:hint="eastAsia"/>
              </w:rPr>
              <w:t>径向数据收集结束时间(秒,自00:00开始)</w:t>
            </w:r>
          </w:p>
        </w:tc>
      </w:tr>
      <w:tr w:rsidR="00FD4F98" w14:paraId="7DBA9F85" w14:textId="77777777" w:rsidTr="00FD4F98">
        <w:trPr>
          <w:jc w:val="center"/>
        </w:trPr>
        <w:tc>
          <w:tcPr>
            <w:tcW w:w="2137" w:type="dxa"/>
            <w:shd w:val="clear" w:color="auto" w:fill="auto"/>
            <w:vAlign w:val="center"/>
          </w:tcPr>
          <w:p w14:paraId="0362DBE5" w14:textId="5D87D993" w:rsidR="00FD4F98" w:rsidRDefault="00F85C39" w:rsidP="00FD4F98">
            <w:pPr>
              <w:pStyle w:val="afffffffff9"/>
            </w:pPr>
            <w:r>
              <w:rPr>
                <w:szCs w:val="18"/>
              </w:rPr>
              <w:t>40-42</w:t>
            </w:r>
          </w:p>
        </w:tc>
        <w:tc>
          <w:tcPr>
            <w:tcW w:w="2126" w:type="dxa"/>
            <w:shd w:val="clear" w:color="auto" w:fill="auto"/>
            <w:vAlign w:val="center"/>
          </w:tcPr>
          <w:p w14:paraId="029A82E3" w14:textId="4DEA316F" w:rsidR="00FD4F98" w:rsidRDefault="00F85C39" w:rsidP="00FD4F98">
            <w:pPr>
              <w:pStyle w:val="afffffffff9"/>
            </w:pPr>
            <w:r>
              <w:rPr>
                <w:szCs w:val="18"/>
              </w:rPr>
              <w:t>21</w:t>
            </w:r>
          </w:p>
        </w:tc>
        <w:tc>
          <w:tcPr>
            <w:tcW w:w="1701" w:type="dxa"/>
            <w:shd w:val="clear" w:color="auto" w:fill="auto"/>
            <w:vAlign w:val="center"/>
          </w:tcPr>
          <w:p w14:paraId="2C85D086" w14:textId="77777777" w:rsidR="00F85C39" w:rsidRDefault="00F85C39" w:rsidP="00F85C39">
            <w:pPr>
              <w:pStyle w:val="afffffffff9"/>
            </w:pPr>
            <w:r>
              <w:rPr>
                <w:rFonts w:hint="eastAsia"/>
              </w:rPr>
              <w:t>2字节</w:t>
            </w:r>
          </w:p>
          <w:p w14:paraId="7C9BF5C2" w14:textId="249D6173" w:rsidR="00FD4F98" w:rsidRDefault="00F85C39" w:rsidP="00F85C39">
            <w:pPr>
              <w:pStyle w:val="afffffffff9"/>
            </w:pPr>
            <w:r>
              <w:t>unsigned short [int]</w:t>
            </w:r>
          </w:p>
        </w:tc>
        <w:tc>
          <w:tcPr>
            <w:tcW w:w="3410" w:type="dxa"/>
            <w:shd w:val="clear" w:color="auto" w:fill="auto"/>
            <w:vAlign w:val="center"/>
          </w:tcPr>
          <w:p w14:paraId="063015A2" w14:textId="74886D8E" w:rsidR="00FD4F98" w:rsidRDefault="00F85C39" w:rsidP="00FD4F98">
            <w:pPr>
              <w:pStyle w:val="afffffffff9"/>
            </w:pPr>
            <w:r>
              <w:rPr>
                <w:rFonts w:hint="eastAsia"/>
                <w:szCs w:val="18"/>
              </w:rPr>
              <w:t>儒略日（</w:t>
            </w:r>
            <w:r>
              <w:rPr>
                <w:szCs w:val="18"/>
              </w:rPr>
              <w:t>Julian</w:t>
            </w:r>
            <w:r>
              <w:rPr>
                <w:rFonts w:hint="eastAsia"/>
                <w:szCs w:val="18"/>
              </w:rPr>
              <w:t>）表示，自</w:t>
            </w:r>
            <w:r>
              <w:rPr>
                <w:szCs w:val="18"/>
              </w:rPr>
              <w:t>1970</w:t>
            </w:r>
            <w:r>
              <w:rPr>
                <w:rFonts w:hint="eastAsia"/>
                <w:szCs w:val="18"/>
              </w:rPr>
              <w:t>年</w:t>
            </w:r>
            <w:r>
              <w:rPr>
                <w:szCs w:val="18"/>
              </w:rPr>
              <w:t>1</w:t>
            </w:r>
            <w:r>
              <w:rPr>
                <w:rFonts w:hint="eastAsia"/>
                <w:szCs w:val="18"/>
              </w:rPr>
              <w:t>月</w:t>
            </w:r>
            <w:r>
              <w:rPr>
                <w:szCs w:val="18"/>
              </w:rPr>
              <w:t>1</w:t>
            </w:r>
            <w:r>
              <w:rPr>
                <w:rFonts w:hint="eastAsia"/>
                <w:szCs w:val="18"/>
              </w:rPr>
              <w:t>日开始</w:t>
            </w:r>
            <w:r>
              <w:rPr>
                <w:szCs w:val="18"/>
              </w:rPr>
              <w:t>,</w:t>
            </w:r>
            <w:r>
              <w:rPr>
                <w:rFonts w:hint="eastAsia"/>
                <w:szCs w:val="18"/>
              </w:rPr>
              <w:t>每增加</w:t>
            </w:r>
            <w:r>
              <w:rPr>
                <w:szCs w:val="18"/>
              </w:rPr>
              <w:t>1</w:t>
            </w:r>
            <w:r>
              <w:rPr>
                <w:rFonts w:hint="eastAsia"/>
                <w:szCs w:val="18"/>
              </w:rPr>
              <w:t>天，计数增加</w:t>
            </w:r>
            <w:r>
              <w:rPr>
                <w:szCs w:val="18"/>
              </w:rPr>
              <w:t>1</w:t>
            </w:r>
          </w:p>
        </w:tc>
      </w:tr>
      <w:tr w:rsidR="00FD4F98" w14:paraId="7F87FEB2" w14:textId="77777777" w:rsidTr="00FD4F98">
        <w:trPr>
          <w:jc w:val="center"/>
        </w:trPr>
        <w:tc>
          <w:tcPr>
            <w:tcW w:w="2137" w:type="dxa"/>
            <w:shd w:val="clear" w:color="auto" w:fill="auto"/>
            <w:vAlign w:val="center"/>
          </w:tcPr>
          <w:p w14:paraId="7B86AFF1" w14:textId="280E8EF5" w:rsidR="00FD4F98" w:rsidRDefault="00F85C39" w:rsidP="00FD4F98">
            <w:pPr>
              <w:pStyle w:val="afffffffff9"/>
            </w:pPr>
            <w:r>
              <w:rPr>
                <w:szCs w:val="18"/>
              </w:rPr>
              <w:t>43-44</w:t>
            </w:r>
          </w:p>
        </w:tc>
        <w:tc>
          <w:tcPr>
            <w:tcW w:w="2126" w:type="dxa"/>
            <w:shd w:val="clear" w:color="auto" w:fill="auto"/>
            <w:vAlign w:val="center"/>
          </w:tcPr>
          <w:p w14:paraId="7918AFDA" w14:textId="5C6141BD" w:rsidR="00FD4F98" w:rsidRDefault="00F85C39" w:rsidP="00FD4F98">
            <w:pPr>
              <w:pStyle w:val="afffffffff9"/>
            </w:pPr>
            <w:r>
              <w:rPr>
                <w:szCs w:val="18"/>
              </w:rPr>
              <w:t>22</w:t>
            </w:r>
          </w:p>
        </w:tc>
        <w:tc>
          <w:tcPr>
            <w:tcW w:w="1701" w:type="dxa"/>
            <w:shd w:val="clear" w:color="auto" w:fill="auto"/>
            <w:vAlign w:val="center"/>
          </w:tcPr>
          <w:p w14:paraId="6E641772" w14:textId="77777777" w:rsidR="00F85C39" w:rsidRDefault="00F85C39" w:rsidP="00F85C39">
            <w:pPr>
              <w:pStyle w:val="afffffffff9"/>
            </w:pPr>
            <w:r>
              <w:rPr>
                <w:rFonts w:hint="eastAsia"/>
              </w:rPr>
              <w:t>2字节</w:t>
            </w:r>
          </w:p>
          <w:p w14:paraId="431F2F69" w14:textId="10E45A71" w:rsidR="00FD4F98" w:rsidRDefault="00F85C39" w:rsidP="00F85C39">
            <w:pPr>
              <w:pStyle w:val="afffffffff9"/>
            </w:pPr>
            <w:r>
              <w:rPr>
                <w:rFonts w:hint="eastAsia"/>
              </w:rPr>
              <w:t>同上</w:t>
            </w:r>
          </w:p>
        </w:tc>
        <w:tc>
          <w:tcPr>
            <w:tcW w:w="3410" w:type="dxa"/>
            <w:shd w:val="clear" w:color="auto" w:fill="auto"/>
            <w:vAlign w:val="center"/>
          </w:tcPr>
          <w:p w14:paraId="1E6ABAAB" w14:textId="5DE2CF71" w:rsidR="00FD4F98" w:rsidRDefault="00F85C39" w:rsidP="00FD4F98">
            <w:pPr>
              <w:pStyle w:val="afffffffff9"/>
            </w:pPr>
            <w:r>
              <w:rPr>
                <w:rFonts w:hint="eastAsia"/>
                <w:szCs w:val="18"/>
              </w:rPr>
              <w:t>仰角</w:t>
            </w:r>
            <w:r>
              <w:rPr>
                <w:szCs w:val="18"/>
              </w:rPr>
              <w:t xml:space="preserve"> </w:t>
            </w:r>
            <w:r>
              <w:rPr>
                <w:rFonts w:hint="eastAsia"/>
                <w:szCs w:val="18"/>
              </w:rPr>
              <w:t>（编码方式：</w:t>
            </w:r>
            <w:r>
              <w:rPr>
                <w:szCs w:val="18"/>
              </w:rPr>
              <w:t>[</w:t>
            </w:r>
            <w:r>
              <w:rPr>
                <w:rFonts w:hint="eastAsia"/>
                <w:szCs w:val="18"/>
              </w:rPr>
              <w:t>数值</w:t>
            </w:r>
            <w:r>
              <w:rPr>
                <w:szCs w:val="18"/>
              </w:rPr>
              <w:t>/8.]*[180./4096.]=</w:t>
            </w:r>
            <w:r>
              <w:rPr>
                <w:rFonts w:hint="eastAsia"/>
                <w:szCs w:val="18"/>
              </w:rPr>
              <w:t>度）</w:t>
            </w:r>
          </w:p>
        </w:tc>
      </w:tr>
      <w:tr w:rsidR="00FD4F98" w14:paraId="62E3BD82" w14:textId="77777777" w:rsidTr="00FD4F98">
        <w:trPr>
          <w:jc w:val="center"/>
        </w:trPr>
        <w:tc>
          <w:tcPr>
            <w:tcW w:w="2137" w:type="dxa"/>
            <w:shd w:val="clear" w:color="auto" w:fill="auto"/>
            <w:vAlign w:val="center"/>
          </w:tcPr>
          <w:p w14:paraId="1F42E4EF" w14:textId="2FCBBDA1" w:rsidR="00FD4F98" w:rsidRDefault="00F85C39" w:rsidP="00FD4F98">
            <w:pPr>
              <w:pStyle w:val="afffffffff9"/>
            </w:pPr>
            <w:r>
              <w:rPr>
                <w:szCs w:val="18"/>
              </w:rPr>
              <w:t>45-46</w:t>
            </w:r>
          </w:p>
        </w:tc>
        <w:tc>
          <w:tcPr>
            <w:tcW w:w="2126" w:type="dxa"/>
            <w:shd w:val="clear" w:color="auto" w:fill="auto"/>
            <w:vAlign w:val="center"/>
          </w:tcPr>
          <w:p w14:paraId="64555873" w14:textId="109028D0" w:rsidR="00FD4F98" w:rsidRDefault="00F85C39" w:rsidP="00FD4F98">
            <w:pPr>
              <w:pStyle w:val="afffffffff9"/>
            </w:pPr>
            <w:r>
              <w:rPr>
                <w:szCs w:val="18"/>
              </w:rPr>
              <w:t>23</w:t>
            </w:r>
          </w:p>
        </w:tc>
        <w:tc>
          <w:tcPr>
            <w:tcW w:w="1701" w:type="dxa"/>
            <w:shd w:val="clear" w:color="auto" w:fill="auto"/>
            <w:vAlign w:val="center"/>
          </w:tcPr>
          <w:p w14:paraId="232C5010" w14:textId="77777777" w:rsidR="00F85C39" w:rsidRDefault="00F85C39" w:rsidP="00F85C39">
            <w:pPr>
              <w:pStyle w:val="afffffffff9"/>
            </w:pPr>
            <w:r>
              <w:rPr>
                <w:rFonts w:hint="eastAsia"/>
              </w:rPr>
              <w:t>2字节</w:t>
            </w:r>
          </w:p>
          <w:p w14:paraId="392F1363" w14:textId="760840E3" w:rsidR="00FD4F98" w:rsidRDefault="00F85C39" w:rsidP="00F85C39">
            <w:pPr>
              <w:pStyle w:val="afffffffff9"/>
            </w:pPr>
            <w:r>
              <w:rPr>
                <w:rFonts w:hint="eastAsia"/>
              </w:rPr>
              <w:t>同上</w:t>
            </w:r>
          </w:p>
        </w:tc>
        <w:tc>
          <w:tcPr>
            <w:tcW w:w="3410" w:type="dxa"/>
            <w:shd w:val="clear" w:color="auto" w:fill="auto"/>
            <w:vAlign w:val="center"/>
          </w:tcPr>
          <w:p w14:paraId="5E078E1C" w14:textId="40451175" w:rsidR="00FD4F98" w:rsidRDefault="00F85C39" w:rsidP="00FD4F98">
            <w:pPr>
              <w:pStyle w:val="afffffffff9"/>
            </w:pPr>
            <w:r w:rsidRPr="00F85C39">
              <w:rPr>
                <w:rFonts w:hint="eastAsia"/>
              </w:rPr>
              <w:t>接收波长（整数形式，单位nm，一级数据在使用时，该项需要和数据值一一对应，参见有效数据详细数据字典格式）。不同波长存储不同文件，与文件名对应</w:t>
            </w:r>
          </w:p>
        </w:tc>
      </w:tr>
      <w:tr w:rsidR="00FD4F98" w14:paraId="40B71073" w14:textId="77777777" w:rsidTr="00FD4F98">
        <w:trPr>
          <w:jc w:val="center"/>
        </w:trPr>
        <w:tc>
          <w:tcPr>
            <w:tcW w:w="2137" w:type="dxa"/>
            <w:shd w:val="clear" w:color="auto" w:fill="auto"/>
            <w:vAlign w:val="center"/>
          </w:tcPr>
          <w:p w14:paraId="55EA0F4C" w14:textId="518E03B5" w:rsidR="00FD4F98" w:rsidRDefault="00F85C39" w:rsidP="00FD4F98">
            <w:pPr>
              <w:pStyle w:val="afffffffff9"/>
            </w:pPr>
            <w:r>
              <w:rPr>
                <w:szCs w:val="18"/>
              </w:rPr>
              <w:t>47-48</w:t>
            </w:r>
          </w:p>
        </w:tc>
        <w:tc>
          <w:tcPr>
            <w:tcW w:w="2126" w:type="dxa"/>
            <w:shd w:val="clear" w:color="auto" w:fill="auto"/>
            <w:vAlign w:val="center"/>
          </w:tcPr>
          <w:p w14:paraId="0F59C61B" w14:textId="106BFB27" w:rsidR="00FD4F98" w:rsidRDefault="00F85C39" w:rsidP="00FD4F98">
            <w:pPr>
              <w:pStyle w:val="afffffffff9"/>
            </w:pPr>
            <w:r>
              <w:rPr>
                <w:szCs w:val="18"/>
              </w:rPr>
              <w:t>24</w:t>
            </w:r>
          </w:p>
        </w:tc>
        <w:tc>
          <w:tcPr>
            <w:tcW w:w="1701" w:type="dxa"/>
            <w:shd w:val="clear" w:color="auto" w:fill="auto"/>
            <w:vAlign w:val="center"/>
          </w:tcPr>
          <w:p w14:paraId="44FADBEA" w14:textId="77777777" w:rsidR="00F85C39" w:rsidRDefault="00F85C39" w:rsidP="00F85C39">
            <w:pPr>
              <w:pStyle w:val="afffffffff9"/>
            </w:pPr>
            <w:r>
              <w:rPr>
                <w:rFonts w:hint="eastAsia"/>
              </w:rPr>
              <w:t>2字节</w:t>
            </w:r>
          </w:p>
          <w:p w14:paraId="0211B814" w14:textId="66D37460" w:rsidR="00FD4F98" w:rsidRDefault="00F85C39" w:rsidP="00F85C39">
            <w:pPr>
              <w:pStyle w:val="afffffffff9"/>
            </w:pPr>
            <w:r>
              <w:rPr>
                <w:rFonts w:hint="eastAsia"/>
              </w:rPr>
              <w:t>同上</w:t>
            </w:r>
          </w:p>
        </w:tc>
        <w:tc>
          <w:tcPr>
            <w:tcW w:w="3410" w:type="dxa"/>
            <w:shd w:val="clear" w:color="auto" w:fill="auto"/>
            <w:vAlign w:val="center"/>
          </w:tcPr>
          <w:p w14:paraId="7CCF8891" w14:textId="66872183" w:rsidR="00FD4F98" w:rsidRDefault="00F85C39" w:rsidP="00FD4F98">
            <w:pPr>
              <w:pStyle w:val="afffffffff9"/>
            </w:pPr>
            <w:r w:rsidRPr="00F85C39">
              <w:rPr>
                <w:rFonts w:hint="eastAsia"/>
              </w:rPr>
              <w:t>数据产品标示，代表该文件保存的是何种数据。1：米通道消光系数：2：米通道后向散射系数；3：退偏振比；4：拉曼通道消光系数：5：拉曼通道后向散射系数</w:t>
            </w:r>
          </w:p>
        </w:tc>
      </w:tr>
      <w:tr w:rsidR="00FD4F98" w14:paraId="7B107699" w14:textId="77777777" w:rsidTr="00FD4F98">
        <w:trPr>
          <w:jc w:val="center"/>
        </w:trPr>
        <w:tc>
          <w:tcPr>
            <w:tcW w:w="2137" w:type="dxa"/>
            <w:shd w:val="clear" w:color="auto" w:fill="auto"/>
            <w:vAlign w:val="center"/>
          </w:tcPr>
          <w:p w14:paraId="49FEDA3A" w14:textId="1BC2FA4B" w:rsidR="00FD4F98" w:rsidRDefault="00F85C39" w:rsidP="00FD4F98">
            <w:pPr>
              <w:pStyle w:val="afffffffff9"/>
            </w:pPr>
            <w:r>
              <w:rPr>
                <w:szCs w:val="18"/>
              </w:rPr>
              <w:t>49-50</w:t>
            </w:r>
          </w:p>
        </w:tc>
        <w:tc>
          <w:tcPr>
            <w:tcW w:w="2126" w:type="dxa"/>
            <w:shd w:val="clear" w:color="auto" w:fill="auto"/>
            <w:vAlign w:val="center"/>
          </w:tcPr>
          <w:p w14:paraId="5106C3BA" w14:textId="7A762933" w:rsidR="00FD4F98" w:rsidRDefault="00F85C39" w:rsidP="00FD4F98">
            <w:pPr>
              <w:pStyle w:val="afffffffff9"/>
            </w:pPr>
            <w:r>
              <w:rPr>
                <w:szCs w:val="18"/>
              </w:rPr>
              <w:t>25</w:t>
            </w:r>
          </w:p>
        </w:tc>
        <w:tc>
          <w:tcPr>
            <w:tcW w:w="1701" w:type="dxa"/>
            <w:shd w:val="clear" w:color="auto" w:fill="auto"/>
            <w:vAlign w:val="center"/>
          </w:tcPr>
          <w:p w14:paraId="6DAB3165" w14:textId="77777777" w:rsidR="00F85C39" w:rsidRDefault="00F85C39" w:rsidP="00F85C39">
            <w:pPr>
              <w:pStyle w:val="afffffffff9"/>
            </w:pPr>
            <w:r>
              <w:rPr>
                <w:rFonts w:hint="eastAsia"/>
              </w:rPr>
              <w:t>2字节</w:t>
            </w:r>
          </w:p>
          <w:p w14:paraId="0B8F9C8D" w14:textId="5B92D691" w:rsidR="00FD4F98" w:rsidRDefault="00F85C39" w:rsidP="00F85C39">
            <w:pPr>
              <w:pStyle w:val="afffffffff9"/>
            </w:pPr>
            <w:r>
              <w:rPr>
                <w:rFonts w:hint="eastAsia"/>
              </w:rPr>
              <w:t>同上</w:t>
            </w:r>
          </w:p>
        </w:tc>
        <w:tc>
          <w:tcPr>
            <w:tcW w:w="3410" w:type="dxa"/>
            <w:shd w:val="clear" w:color="auto" w:fill="auto"/>
            <w:vAlign w:val="center"/>
          </w:tcPr>
          <w:p w14:paraId="1F7588DE" w14:textId="7EEF938B" w:rsidR="00FD4F98" w:rsidRDefault="00F85C39" w:rsidP="00FD4F98">
            <w:pPr>
              <w:pStyle w:val="afffffffff9"/>
            </w:pPr>
            <w:r w:rsidRPr="00F85C39">
              <w:rPr>
                <w:rFonts w:hint="eastAsia"/>
              </w:rPr>
              <w:t>距离库数</w:t>
            </w:r>
          </w:p>
        </w:tc>
      </w:tr>
      <w:tr w:rsidR="00FD4F98" w14:paraId="264B7AF8" w14:textId="77777777" w:rsidTr="00FD4F98">
        <w:trPr>
          <w:jc w:val="center"/>
        </w:trPr>
        <w:tc>
          <w:tcPr>
            <w:tcW w:w="2137" w:type="dxa"/>
            <w:shd w:val="clear" w:color="auto" w:fill="auto"/>
            <w:vAlign w:val="center"/>
          </w:tcPr>
          <w:p w14:paraId="41A2D680" w14:textId="4D8F5203" w:rsidR="00FD4F98" w:rsidRDefault="00F85C39" w:rsidP="00FD4F98">
            <w:pPr>
              <w:pStyle w:val="afffffffff9"/>
            </w:pPr>
            <w:r>
              <w:rPr>
                <w:szCs w:val="18"/>
              </w:rPr>
              <w:t>51-16050</w:t>
            </w:r>
          </w:p>
        </w:tc>
        <w:tc>
          <w:tcPr>
            <w:tcW w:w="2126" w:type="dxa"/>
            <w:shd w:val="clear" w:color="auto" w:fill="auto"/>
            <w:vAlign w:val="center"/>
          </w:tcPr>
          <w:p w14:paraId="1F0BBD5A" w14:textId="34DB5119" w:rsidR="00FD4F98" w:rsidRDefault="00F85C39" w:rsidP="00FD4F98">
            <w:pPr>
              <w:pStyle w:val="afffffffff9"/>
            </w:pPr>
            <w:r>
              <w:rPr>
                <w:szCs w:val="18"/>
              </w:rPr>
              <w:t>26-8026</w:t>
            </w:r>
          </w:p>
        </w:tc>
        <w:tc>
          <w:tcPr>
            <w:tcW w:w="1701" w:type="dxa"/>
            <w:shd w:val="clear" w:color="auto" w:fill="auto"/>
            <w:vAlign w:val="center"/>
          </w:tcPr>
          <w:p w14:paraId="56749D6D" w14:textId="77777777" w:rsidR="00F85C39" w:rsidRDefault="00F85C39" w:rsidP="00F85C39">
            <w:pPr>
              <w:pStyle w:val="afffffffff9"/>
            </w:pPr>
            <w:r>
              <w:rPr>
                <w:rFonts w:hint="eastAsia"/>
              </w:rPr>
              <w:t>16000字节</w:t>
            </w:r>
          </w:p>
          <w:p w14:paraId="206BD8CC" w14:textId="52C84EB1" w:rsidR="00FD4F98" w:rsidRDefault="00F85C39" w:rsidP="00F85C39">
            <w:pPr>
              <w:pStyle w:val="afffffffff9"/>
            </w:pPr>
            <w:r>
              <w:rPr>
                <w:rFonts w:hint="eastAsia"/>
              </w:rPr>
              <w:t>Floot型</w:t>
            </w:r>
          </w:p>
        </w:tc>
        <w:tc>
          <w:tcPr>
            <w:tcW w:w="3410" w:type="dxa"/>
            <w:shd w:val="clear" w:color="auto" w:fill="auto"/>
            <w:vAlign w:val="center"/>
          </w:tcPr>
          <w:p w14:paraId="2EA32C36" w14:textId="77777777" w:rsidR="00F85C39" w:rsidRDefault="00F85C39" w:rsidP="00F85C39">
            <w:pPr>
              <w:pStyle w:val="afffffffff9"/>
            </w:pPr>
            <w:r>
              <w:rPr>
                <w:rFonts w:hint="eastAsia"/>
              </w:rPr>
              <w:t>产品数据</w:t>
            </w:r>
          </w:p>
          <w:p w14:paraId="44E3E13E" w14:textId="77777777" w:rsidR="00F85C39" w:rsidRDefault="00F85C39" w:rsidP="00F85C39">
            <w:pPr>
              <w:pStyle w:val="afffffffff9"/>
            </w:pPr>
            <w:r>
              <w:rPr>
                <w:rFonts w:hint="eastAsia"/>
              </w:rPr>
              <w:t>距离库数：0-3999</w:t>
            </w:r>
          </w:p>
          <w:p w14:paraId="6468DF4D" w14:textId="7544E841" w:rsidR="00FD4F98" w:rsidRDefault="00F85C39" w:rsidP="00F85C39">
            <w:pPr>
              <w:pStyle w:val="afffffffff9"/>
            </w:pPr>
            <w:r>
              <w:rPr>
                <w:rFonts w:hint="eastAsia"/>
              </w:rPr>
              <w:t>按照31-32字节中的存储数据的放大倍数，来对采集数据进一步处理</w:t>
            </w:r>
          </w:p>
        </w:tc>
      </w:tr>
    </w:tbl>
    <w:p w14:paraId="62F69439" w14:textId="25009AB8" w:rsidR="00FD4F98" w:rsidRDefault="00FE7AA4" w:rsidP="00F85C39">
      <w:pPr>
        <w:pStyle w:val="aff5"/>
        <w:spacing w:before="120" w:after="120"/>
      </w:pPr>
      <w:r>
        <w:rPr>
          <w:rFonts w:hint="eastAsia"/>
        </w:rPr>
        <w:t>2</w:t>
      </w:r>
      <w:r w:rsidR="00F85C39">
        <w:rPr>
          <w:rFonts w:hint="eastAsia"/>
        </w:rPr>
        <w:t>级数据产品</w:t>
      </w:r>
    </w:p>
    <w:p w14:paraId="3C0132E0" w14:textId="401BBDDD" w:rsidR="00F85C39" w:rsidRDefault="00F85C39" w:rsidP="00F85C39">
      <w:pPr>
        <w:pStyle w:val="aff6"/>
        <w:spacing w:before="120" w:after="120"/>
      </w:pPr>
      <w:r>
        <w:rPr>
          <w:rFonts w:hint="eastAsia"/>
        </w:rPr>
        <w:t>文件名规则</w:t>
      </w:r>
    </w:p>
    <w:p w14:paraId="5A87802A" w14:textId="77777777" w:rsidR="00F85C39" w:rsidRDefault="00F85C39" w:rsidP="00F85C39">
      <w:pPr>
        <w:pStyle w:val="affffb"/>
        <w:ind w:firstLine="420"/>
      </w:pPr>
      <w:r>
        <w:rPr>
          <w:rFonts w:hint="eastAsia"/>
        </w:rPr>
        <w:t>2级数据产品包括光学厚度、垂直能见度、污染物混合层高度、颗粒物质量浓度、云信息（云层数、云底高度）。主要规则如下：</w:t>
      </w:r>
    </w:p>
    <w:p w14:paraId="1B4CA553" w14:textId="77777777" w:rsidR="00F85C39" w:rsidRDefault="00F85C39" w:rsidP="00F85C39">
      <w:pPr>
        <w:pStyle w:val="affffb"/>
        <w:ind w:firstLine="420"/>
      </w:pPr>
      <w:r>
        <w:rPr>
          <w:rFonts w:hint="eastAsia"/>
        </w:rPr>
        <w:lastRenderedPageBreak/>
        <w:t>（1）光学厚度</w:t>
      </w:r>
    </w:p>
    <w:p w14:paraId="666F215D" w14:textId="77777777" w:rsidR="00F85C39" w:rsidRDefault="00F85C39" w:rsidP="00F85C39">
      <w:pPr>
        <w:pStyle w:val="affffb"/>
        <w:ind w:firstLine="420"/>
      </w:pPr>
      <w:r>
        <w:t xml:space="preserve">xxxx_xxxxx_xxxxx_AOD_yyyymmddhhmmss_w. doc </w:t>
      </w:r>
    </w:p>
    <w:p w14:paraId="505FE02D" w14:textId="77777777" w:rsidR="00F85C39" w:rsidRDefault="00F85C39" w:rsidP="00F85C39">
      <w:pPr>
        <w:pStyle w:val="affffb"/>
        <w:ind w:firstLine="420"/>
      </w:pPr>
      <w:r>
        <w:rPr>
          <w:rFonts w:hint="eastAsia"/>
        </w:rPr>
        <w:t>（2）垂直能见度</w:t>
      </w:r>
    </w:p>
    <w:p w14:paraId="0927EDB3" w14:textId="77777777" w:rsidR="00F85C39" w:rsidRDefault="00F85C39" w:rsidP="00F85C39">
      <w:pPr>
        <w:pStyle w:val="affffb"/>
        <w:ind w:firstLine="420"/>
      </w:pPr>
      <w:r>
        <w:t>xxxx_xxxxx_xxxxx_VIS_yyyymmddhhmmss_w. doc</w:t>
      </w:r>
    </w:p>
    <w:p w14:paraId="5BD6AD37" w14:textId="77777777" w:rsidR="00F85C39" w:rsidRDefault="00F85C39" w:rsidP="00F85C39">
      <w:pPr>
        <w:pStyle w:val="affffb"/>
        <w:ind w:firstLine="420"/>
      </w:pPr>
      <w:r>
        <w:rPr>
          <w:rFonts w:hint="eastAsia"/>
        </w:rPr>
        <w:t>（3）污染物混合层高度</w:t>
      </w:r>
    </w:p>
    <w:p w14:paraId="55BFF1DE" w14:textId="77777777" w:rsidR="00F85C39" w:rsidRDefault="00F85C39" w:rsidP="00F85C39">
      <w:pPr>
        <w:pStyle w:val="affffb"/>
        <w:ind w:firstLine="420"/>
      </w:pPr>
      <w:r>
        <w:t>xxxx_xxxxx_xxxxx_MPBL_yyyymmddhhmmss. doc</w:t>
      </w:r>
    </w:p>
    <w:p w14:paraId="3FAEB827" w14:textId="77777777" w:rsidR="00F85C39" w:rsidRDefault="00F85C39" w:rsidP="00F85C39">
      <w:pPr>
        <w:pStyle w:val="affffb"/>
        <w:ind w:firstLine="420"/>
      </w:pPr>
      <w:r>
        <w:rPr>
          <w:rFonts w:hint="eastAsia"/>
        </w:rPr>
        <w:t>（4）PM10颗粒物浓度</w:t>
      </w:r>
    </w:p>
    <w:p w14:paraId="2CDB763A" w14:textId="77777777" w:rsidR="00F85C39" w:rsidRDefault="00F85C39" w:rsidP="00F85C39">
      <w:pPr>
        <w:pStyle w:val="affffb"/>
        <w:ind w:firstLine="420"/>
      </w:pPr>
      <w:r>
        <w:t>xxxx_xxxxx_xxxxx_PM10_yyyymmddhhmmss. doc</w:t>
      </w:r>
    </w:p>
    <w:p w14:paraId="7A53628A" w14:textId="77777777" w:rsidR="00F85C39" w:rsidRDefault="00F85C39" w:rsidP="00F85C39">
      <w:pPr>
        <w:pStyle w:val="affffb"/>
        <w:ind w:firstLine="420"/>
      </w:pPr>
      <w:r>
        <w:rPr>
          <w:rFonts w:hint="eastAsia"/>
        </w:rPr>
        <w:t>（5）PM2.5颗粒物浓度</w:t>
      </w:r>
    </w:p>
    <w:p w14:paraId="6BF82F4F" w14:textId="77777777" w:rsidR="00F85C39" w:rsidRDefault="00F85C39" w:rsidP="00F85C39">
      <w:pPr>
        <w:pStyle w:val="affffb"/>
        <w:ind w:firstLine="420"/>
      </w:pPr>
      <w:r>
        <w:t>xxxx_xxxxx_xxxxx_PM2_yyyymmddhhmmss. doc</w:t>
      </w:r>
    </w:p>
    <w:p w14:paraId="2B3BC82F" w14:textId="77777777" w:rsidR="00F85C39" w:rsidRDefault="00F85C39" w:rsidP="00F85C39">
      <w:pPr>
        <w:pStyle w:val="affffb"/>
        <w:ind w:firstLine="420"/>
      </w:pPr>
      <w:r>
        <w:rPr>
          <w:rFonts w:hint="eastAsia"/>
        </w:rPr>
        <w:t>（6）云信息</w:t>
      </w:r>
    </w:p>
    <w:p w14:paraId="2F7B8EDD" w14:textId="77777777" w:rsidR="00F85C39" w:rsidRDefault="00F85C39" w:rsidP="00F85C39">
      <w:pPr>
        <w:pStyle w:val="affffb"/>
        <w:ind w:firstLine="420"/>
      </w:pPr>
      <w:r>
        <w:t>xxxx_xxxxx_xxxxx_CLOUD_yyyymmddhhmmss. doc</w:t>
      </w:r>
    </w:p>
    <w:p w14:paraId="32247B51" w14:textId="77777777" w:rsidR="00F85C39" w:rsidRDefault="00F85C39" w:rsidP="00F85C39">
      <w:pPr>
        <w:pStyle w:val="affffb"/>
        <w:ind w:firstLine="420"/>
      </w:pPr>
      <w:r>
        <w:rPr>
          <w:rFonts w:hint="eastAsia"/>
        </w:rPr>
        <w:t>其中：</w:t>
      </w:r>
    </w:p>
    <w:p w14:paraId="3C9BB3C2" w14:textId="77777777" w:rsidR="00F85C39" w:rsidRDefault="00F85C39" w:rsidP="00F85C39">
      <w:pPr>
        <w:pStyle w:val="affffb"/>
        <w:ind w:firstLine="420"/>
      </w:pPr>
      <w:r>
        <w:rPr>
          <w:rFonts w:hint="eastAsia"/>
        </w:rPr>
        <w:t>xxxx：每个厂家的产品具体型号；</w:t>
      </w:r>
    </w:p>
    <w:p w14:paraId="3C4BF171" w14:textId="77777777" w:rsidR="00F85C39" w:rsidRDefault="00F85C39" w:rsidP="00F85C39">
      <w:pPr>
        <w:pStyle w:val="affffb"/>
        <w:ind w:firstLine="420"/>
      </w:pPr>
      <w:r>
        <w:rPr>
          <w:rFonts w:hint="eastAsia"/>
        </w:rPr>
        <w:t>xxxxx：设备编号，各设备对应的编号；</w:t>
      </w:r>
    </w:p>
    <w:p w14:paraId="487A5F55" w14:textId="77777777" w:rsidR="00F85C39" w:rsidRDefault="00F85C39" w:rsidP="00F85C39">
      <w:pPr>
        <w:pStyle w:val="affffb"/>
        <w:ind w:firstLine="420"/>
      </w:pPr>
      <w:r>
        <w:rPr>
          <w:rFonts w:hint="eastAsia"/>
        </w:rPr>
        <w:t>xxxxx: 台站编号，即设备安装台站所对应的编号；</w:t>
      </w:r>
    </w:p>
    <w:p w14:paraId="19A80D35" w14:textId="77777777" w:rsidR="00F85C39" w:rsidRDefault="00F85C39" w:rsidP="00F85C39">
      <w:pPr>
        <w:pStyle w:val="affffb"/>
        <w:ind w:firstLine="420"/>
      </w:pPr>
      <w:r>
        <w:rPr>
          <w:rFonts w:hint="eastAsia"/>
        </w:rPr>
        <w:t>AOD表示气溶胶光学厚度数据、VIS表示垂直能见度数据、MPBL表示污染物混合层高度数据、PM10表示PM10颗粒物浓度数据、PM2表示PM2.5颗粒物浓度数据、CLOUD表示云信息数据；</w:t>
      </w:r>
    </w:p>
    <w:p w14:paraId="5F0F6F1D" w14:textId="77777777" w:rsidR="00F85C39" w:rsidRDefault="00F85C39" w:rsidP="00F85C39">
      <w:pPr>
        <w:pStyle w:val="affffb"/>
        <w:ind w:firstLine="420"/>
      </w:pPr>
      <w:r>
        <w:rPr>
          <w:rFonts w:hint="eastAsia"/>
        </w:rPr>
        <w:t>yyyymmddhhmmss分别表示采集结束的年月日时分秒；</w:t>
      </w:r>
    </w:p>
    <w:p w14:paraId="034F92AB" w14:textId="10FA23FB" w:rsidR="00F85C39" w:rsidRDefault="00F85C39" w:rsidP="00F85C39">
      <w:pPr>
        <w:pStyle w:val="affffb"/>
        <w:ind w:firstLine="420"/>
      </w:pPr>
      <w:r>
        <w:rPr>
          <w:rFonts w:hint="eastAsia"/>
        </w:rPr>
        <w:t>w表示波长，采用纳米为单位，整数型，如1064.2纳米，记为1064。</w:t>
      </w:r>
    </w:p>
    <w:p w14:paraId="67431020" w14:textId="03269020" w:rsidR="0043520B" w:rsidRDefault="0043520B" w:rsidP="0043520B">
      <w:pPr>
        <w:pStyle w:val="aff6"/>
        <w:spacing w:before="120" w:after="120"/>
      </w:pPr>
      <w:r>
        <w:rPr>
          <w:rFonts w:hint="eastAsia"/>
        </w:rPr>
        <w:t>２级数据产品记录文本规则</w:t>
      </w:r>
    </w:p>
    <w:p w14:paraId="7973DD7C" w14:textId="7ABAFF32" w:rsidR="0043520B" w:rsidRDefault="0051585B" w:rsidP="0043520B">
      <w:pPr>
        <w:pStyle w:val="affffb"/>
        <w:ind w:firstLine="420"/>
      </w:pPr>
      <w:r w:rsidRPr="0051585B">
        <w:rPr>
          <w:rFonts w:hint="eastAsia"/>
        </w:rPr>
        <w:t>记录文本规则详见表A.3。</w:t>
      </w:r>
    </w:p>
    <w:p w14:paraId="72DD0FE8" w14:textId="126F7CF4" w:rsidR="0051585B" w:rsidRDefault="0051585B" w:rsidP="0051585B">
      <w:pPr>
        <w:pStyle w:val="aff"/>
        <w:spacing w:before="120" w:after="120"/>
      </w:pPr>
      <w:r>
        <w:rPr>
          <w:rFonts w:hint="eastAsia"/>
        </w:rPr>
        <w:t>激光雷达</w:t>
      </w:r>
      <w:r w:rsidR="00FE7AA4">
        <w:rPr>
          <w:rFonts w:hint="eastAsia"/>
        </w:rPr>
        <w:t>2</w:t>
      </w:r>
      <w:r>
        <w:rPr>
          <w:rFonts w:hint="eastAsia"/>
        </w:rPr>
        <w:t>级数据产品记录文本规则</w:t>
      </w:r>
    </w:p>
    <w:tbl>
      <w:tblPr>
        <w:tblStyle w:val="afffffffffc"/>
        <w:tblW w:w="0" w:type="auto"/>
        <w:jc w:val="center"/>
        <w:tblBorders>
          <w:top w:val="single" w:sz="8" w:space="0" w:color="auto"/>
          <w:left w:val="single" w:sz="8" w:space="0" w:color="auto"/>
          <w:bottom w:val="single" w:sz="8" w:space="0" w:color="auto"/>
          <w:right w:val="single" w:sz="8" w:space="0" w:color="auto"/>
        </w:tblBorders>
        <w:tblCellMar>
          <w:left w:w="0" w:type="dxa"/>
          <w:right w:w="0" w:type="dxa"/>
        </w:tblCellMar>
        <w:tblLook w:val="04A0" w:firstRow="1" w:lastRow="0" w:firstColumn="1" w:lastColumn="0" w:noHBand="0" w:noVBand="1"/>
      </w:tblPr>
      <w:tblGrid>
        <w:gridCol w:w="1570"/>
        <w:gridCol w:w="7804"/>
      </w:tblGrid>
      <w:tr w:rsidR="0051585B" w14:paraId="7123D663" w14:textId="77777777" w:rsidTr="0051585B">
        <w:trPr>
          <w:tblHeader/>
          <w:jc w:val="center"/>
        </w:trPr>
        <w:tc>
          <w:tcPr>
            <w:tcW w:w="1570" w:type="dxa"/>
            <w:tcBorders>
              <w:top w:val="single" w:sz="8" w:space="0" w:color="auto"/>
              <w:bottom w:val="single" w:sz="8" w:space="0" w:color="auto"/>
            </w:tcBorders>
            <w:shd w:val="clear" w:color="auto" w:fill="auto"/>
            <w:vAlign w:val="center"/>
          </w:tcPr>
          <w:p w14:paraId="66EF50C4" w14:textId="66ACF4DB" w:rsidR="0051585B" w:rsidRDefault="0051585B" w:rsidP="0051585B">
            <w:pPr>
              <w:pStyle w:val="afffffffff9"/>
            </w:pPr>
            <w:r>
              <w:rPr>
                <w:rFonts w:hint="eastAsia"/>
              </w:rPr>
              <w:t>名称</w:t>
            </w:r>
          </w:p>
        </w:tc>
        <w:tc>
          <w:tcPr>
            <w:tcW w:w="7804" w:type="dxa"/>
            <w:tcBorders>
              <w:top w:val="single" w:sz="8" w:space="0" w:color="auto"/>
              <w:bottom w:val="single" w:sz="8" w:space="0" w:color="auto"/>
            </w:tcBorders>
            <w:shd w:val="clear" w:color="auto" w:fill="auto"/>
            <w:vAlign w:val="center"/>
          </w:tcPr>
          <w:p w14:paraId="05FA5F3A" w14:textId="1B714E13" w:rsidR="0051585B" w:rsidRDefault="0051585B" w:rsidP="0051585B">
            <w:pPr>
              <w:pStyle w:val="afffffffff9"/>
            </w:pPr>
            <w:r>
              <w:rPr>
                <w:rFonts w:hint="eastAsia"/>
              </w:rPr>
              <w:t>说明</w:t>
            </w:r>
          </w:p>
        </w:tc>
      </w:tr>
      <w:tr w:rsidR="0051585B" w14:paraId="0DE942C6" w14:textId="77777777" w:rsidTr="0051585B">
        <w:trPr>
          <w:jc w:val="center"/>
        </w:trPr>
        <w:tc>
          <w:tcPr>
            <w:tcW w:w="1570" w:type="dxa"/>
            <w:tcBorders>
              <w:top w:val="single" w:sz="8" w:space="0" w:color="auto"/>
            </w:tcBorders>
            <w:shd w:val="clear" w:color="auto" w:fill="auto"/>
            <w:vAlign w:val="center"/>
          </w:tcPr>
          <w:p w14:paraId="06E47527" w14:textId="72A9AB82" w:rsidR="0051585B" w:rsidRDefault="0051585B" w:rsidP="0051585B">
            <w:pPr>
              <w:pStyle w:val="afffffffff9"/>
            </w:pPr>
            <w:r>
              <w:rPr>
                <w:rFonts w:hint="eastAsia"/>
              </w:rPr>
              <w:t>垂直能见度</w:t>
            </w:r>
          </w:p>
        </w:tc>
        <w:tc>
          <w:tcPr>
            <w:tcW w:w="7804" w:type="dxa"/>
            <w:tcBorders>
              <w:top w:val="single" w:sz="8" w:space="0" w:color="auto"/>
            </w:tcBorders>
            <w:shd w:val="clear" w:color="auto" w:fill="auto"/>
            <w:vAlign w:val="center"/>
          </w:tcPr>
          <w:p w14:paraId="4062C13C" w14:textId="77777777" w:rsidR="0051585B" w:rsidRDefault="0051585B" w:rsidP="0051585B">
            <w:pPr>
              <w:pStyle w:val="afffffffff9"/>
            </w:pPr>
            <w:r>
              <w:rPr>
                <w:rFonts w:hint="eastAsia"/>
              </w:rPr>
              <w:t>每五分钟记录一个文件（典型时间），数据内容按行存储，对应如下：（保留2位小数，单位km）</w:t>
            </w:r>
          </w:p>
          <w:p w14:paraId="056EFCEA" w14:textId="279BEC65" w:rsidR="0051585B" w:rsidRDefault="0051585B" w:rsidP="0051585B">
            <w:pPr>
              <w:pStyle w:val="afffffffff9"/>
            </w:pPr>
            <w:r>
              <w:rPr>
                <w:rFonts w:hint="eastAsia"/>
              </w:rPr>
              <w:t>时间，能见度</w:t>
            </w:r>
          </w:p>
        </w:tc>
      </w:tr>
      <w:tr w:rsidR="0051585B" w14:paraId="2D4358EB" w14:textId="77777777" w:rsidTr="0051585B">
        <w:trPr>
          <w:jc w:val="center"/>
        </w:trPr>
        <w:tc>
          <w:tcPr>
            <w:tcW w:w="1570" w:type="dxa"/>
            <w:shd w:val="clear" w:color="auto" w:fill="auto"/>
            <w:vAlign w:val="center"/>
          </w:tcPr>
          <w:p w14:paraId="48B36E63" w14:textId="0A38F09B" w:rsidR="0051585B" w:rsidRDefault="0051585B" w:rsidP="0051585B">
            <w:pPr>
              <w:pStyle w:val="afffffffff9"/>
            </w:pPr>
            <w:r>
              <w:rPr>
                <w:rFonts w:hint="eastAsia"/>
              </w:rPr>
              <w:t>光学厚度</w:t>
            </w:r>
          </w:p>
        </w:tc>
        <w:tc>
          <w:tcPr>
            <w:tcW w:w="7804" w:type="dxa"/>
            <w:shd w:val="clear" w:color="auto" w:fill="auto"/>
            <w:vAlign w:val="center"/>
          </w:tcPr>
          <w:p w14:paraId="5F341049" w14:textId="77777777" w:rsidR="0051585B" w:rsidRDefault="0051585B" w:rsidP="0051585B">
            <w:pPr>
              <w:pStyle w:val="afffffffff9"/>
            </w:pPr>
            <w:r>
              <w:rPr>
                <w:rFonts w:hint="eastAsia"/>
              </w:rPr>
              <w:t>每五分钟记录一个文件(典型时间),数据内容按行存储。（保留2位小数）</w:t>
            </w:r>
          </w:p>
          <w:p w14:paraId="6B61A60C" w14:textId="77777777" w:rsidR="0051585B" w:rsidRDefault="0051585B" w:rsidP="0051585B">
            <w:pPr>
              <w:pStyle w:val="afffffffff9"/>
            </w:pPr>
            <w:r>
              <w:rPr>
                <w:rFonts w:hint="eastAsia"/>
              </w:rPr>
              <w:t>波长1，光学厚度1；波长2，光学厚度1；……</w:t>
            </w:r>
          </w:p>
          <w:p w14:paraId="1C2BF8EC" w14:textId="77777777" w:rsidR="0051585B" w:rsidRDefault="0051585B" w:rsidP="0051585B">
            <w:pPr>
              <w:pStyle w:val="afffffffff9"/>
            </w:pPr>
            <w:r>
              <w:rPr>
                <w:rFonts w:hint="eastAsia"/>
              </w:rPr>
              <w:t>波长1，光学厚度1；波长2，光学厚度2；……</w:t>
            </w:r>
          </w:p>
          <w:p w14:paraId="269E983E" w14:textId="5DF93233" w:rsidR="0051585B" w:rsidRDefault="0051585B" w:rsidP="0051585B">
            <w:pPr>
              <w:pStyle w:val="afffffffff9"/>
            </w:pPr>
            <w:r>
              <w:rPr>
                <w:rFonts w:hint="eastAsia"/>
              </w:rPr>
              <w:t>……</w:t>
            </w:r>
          </w:p>
        </w:tc>
      </w:tr>
      <w:tr w:rsidR="0051585B" w14:paraId="3D974817" w14:textId="77777777" w:rsidTr="0051585B">
        <w:trPr>
          <w:jc w:val="center"/>
        </w:trPr>
        <w:tc>
          <w:tcPr>
            <w:tcW w:w="1570" w:type="dxa"/>
            <w:shd w:val="clear" w:color="auto" w:fill="auto"/>
            <w:vAlign w:val="center"/>
          </w:tcPr>
          <w:p w14:paraId="0BB6F369" w14:textId="4139B228" w:rsidR="0051585B" w:rsidRDefault="0051585B" w:rsidP="0051585B">
            <w:pPr>
              <w:pStyle w:val="afffffffff9"/>
            </w:pPr>
            <w:r w:rsidRPr="0051585B">
              <w:rPr>
                <w:rFonts w:hint="eastAsia"/>
              </w:rPr>
              <w:t>污染物混合层高度</w:t>
            </w:r>
          </w:p>
        </w:tc>
        <w:tc>
          <w:tcPr>
            <w:tcW w:w="7804" w:type="dxa"/>
            <w:shd w:val="clear" w:color="auto" w:fill="auto"/>
            <w:vAlign w:val="center"/>
          </w:tcPr>
          <w:p w14:paraId="11736A88" w14:textId="77777777" w:rsidR="0051585B" w:rsidRDefault="0051585B" w:rsidP="0051585B">
            <w:pPr>
              <w:pStyle w:val="afffffffff9"/>
            </w:pPr>
            <w:r>
              <w:rPr>
                <w:rFonts w:hint="eastAsia"/>
              </w:rPr>
              <w:t>每五分钟记录一个文件(典型时间),数据内容按行存储。（保留2位小数，单位km）</w:t>
            </w:r>
          </w:p>
          <w:p w14:paraId="04A4B3ED" w14:textId="13CAAE1D" w:rsidR="0051585B" w:rsidRDefault="0051585B" w:rsidP="0051585B">
            <w:pPr>
              <w:pStyle w:val="afffffffff9"/>
            </w:pPr>
            <w:r>
              <w:rPr>
                <w:rFonts w:hint="eastAsia"/>
              </w:rPr>
              <w:t>时间，层高度</w:t>
            </w:r>
          </w:p>
        </w:tc>
      </w:tr>
      <w:tr w:rsidR="0051585B" w14:paraId="4D091639" w14:textId="77777777" w:rsidTr="0051585B">
        <w:trPr>
          <w:jc w:val="center"/>
        </w:trPr>
        <w:tc>
          <w:tcPr>
            <w:tcW w:w="1570" w:type="dxa"/>
            <w:shd w:val="clear" w:color="auto" w:fill="auto"/>
            <w:vAlign w:val="center"/>
          </w:tcPr>
          <w:p w14:paraId="6FB56EA6" w14:textId="1ADF2486" w:rsidR="0051585B" w:rsidRDefault="0051585B" w:rsidP="0051585B">
            <w:pPr>
              <w:pStyle w:val="afffffffff9"/>
            </w:pPr>
            <w:r w:rsidRPr="0051585B">
              <w:rPr>
                <w:rFonts w:hint="eastAsia"/>
              </w:rPr>
              <w:t>颗粒物质量浓度</w:t>
            </w:r>
          </w:p>
        </w:tc>
        <w:tc>
          <w:tcPr>
            <w:tcW w:w="7804" w:type="dxa"/>
            <w:shd w:val="clear" w:color="auto" w:fill="auto"/>
            <w:vAlign w:val="center"/>
          </w:tcPr>
          <w:p w14:paraId="160A4387" w14:textId="77777777" w:rsidR="0051585B" w:rsidRDefault="0051585B" w:rsidP="0051585B">
            <w:pPr>
              <w:pStyle w:val="afffffffff9"/>
            </w:pPr>
            <w:r>
              <w:rPr>
                <w:rFonts w:hint="eastAsia"/>
              </w:rPr>
              <w:t>每五分钟记录一个文件（典型时间），数据内容按行存储，（保留2位小数）</w:t>
            </w:r>
          </w:p>
          <w:p w14:paraId="22CD3DA7" w14:textId="77777777" w:rsidR="0051585B" w:rsidRDefault="0051585B" w:rsidP="0051585B">
            <w:pPr>
              <w:pStyle w:val="afffffffff9"/>
            </w:pPr>
            <w:r>
              <w:rPr>
                <w:rFonts w:hint="eastAsia"/>
              </w:rPr>
              <w:t>高度1，颗粒物浓度1；</w:t>
            </w:r>
          </w:p>
          <w:p w14:paraId="36C2FE91" w14:textId="77777777" w:rsidR="0051585B" w:rsidRDefault="0051585B" w:rsidP="0051585B">
            <w:pPr>
              <w:pStyle w:val="afffffffff9"/>
            </w:pPr>
            <w:r>
              <w:rPr>
                <w:rFonts w:hint="eastAsia"/>
              </w:rPr>
              <w:t>高度2，颗粒物浓度2；</w:t>
            </w:r>
          </w:p>
          <w:p w14:paraId="1E62BD69" w14:textId="71ACE4C7" w:rsidR="0051585B" w:rsidRDefault="0051585B" w:rsidP="0051585B">
            <w:pPr>
              <w:pStyle w:val="afffffffff9"/>
            </w:pPr>
            <w:r>
              <w:rPr>
                <w:rFonts w:hint="eastAsia"/>
              </w:rPr>
              <w:t>……</w:t>
            </w:r>
          </w:p>
        </w:tc>
      </w:tr>
      <w:tr w:rsidR="0051585B" w14:paraId="4819E84B" w14:textId="77777777" w:rsidTr="0051585B">
        <w:trPr>
          <w:jc w:val="center"/>
        </w:trPr>
        <w:tc>
          <w:tcPr>
            <w:tcW w:w="1570" w:type="dxa"/>
            <w:shd w:val="clear" w:color="auto" w:fill="auto"/>
            <w:vAlign w:val="center"/>
          </w:tcPr>
          <w:p w14:paraId="70A66192" w14:textId="1B3D2BD3" w:rsidR="0051585B" w:rsidRDefault="0051585B" w:rsidP="0051585B">
            <w:pPr>
              <w:pStyle w:val="afffffffff9"/>
            </w:pPr>
            <w:r w:rsidRPr="0051585B">
              <w:rPr>
                <w:rFonts w:hint="eastAsia"/>
              </w:rPr>
              <w:t>云信息</w:t>
            </w:r>
          </w:p>
        </w:tc>
        <w:tc>
          <w:tcPr>
            <w:tcW w:w="7804" w:type="dxa"/>
            <w:shd w:val="clear" w:color="auto" w:fill="auto"/>
            <w:vAlign w:val="center"/>
          </w:tcPr>
          <w:p w14:paraId="71948A01" w14:textId="77777777" w:rsidR="0051585B" w:rsidRDefault="0051585B" w:rsidP="0051585B">
            <w:pPr>
              <w:pStyle w:val="afffffffff9"/>
            </w:pPr>
            <w:r>
              <w:rPr>
                <w:rFonts w:hint="eastAsia"/>
              </w:rPr>
              <w:t>云信息每5分钟记录一个文件(典型时间)。每行记录的信息如下：（保留2位小数，单位km）</w:t>
            </w:r>
          </w:p>
          <w:p w14:paraId="39FA0837" w14:textId="6A7F4C9C" w:rsidR="0051585B" w:rsidRDefault="0051585B" w:rsidP="0051585B">
            <w:pPr>
              <w:pStyle w:val="afffffffff9"/>
            </w:pPr>
            <w:r>
              <w:rPr>
                <w:rFonts w:hint="eastAsia"/>
              </w:rPr>
              <w:t>时间（北京时），第一层云高，第二层云高，第三层云高，第四层云高，第五层云高</w:t>
            </w:r>
          </w:p>
        </w:tc>
      </w:tr>
    </w:tbl>
    <w:p w14:paraId="0CEAF4F8" w14:textId="325D0AF4" w:rsidR="0051585B" w:rsidRDefault="0051585B" w:rsidP="0051585B">
      <w:pPr>
        <w:pStyle w:val="affffb"/>
        <w:ind w:firstLine="420"/>
      </w:pPr>
    </w:p>
    <w:p w14:paraId="3679FA59" w14:textId="77777777" w:rsidR="0051585B" w:rsidRPr="0051585B" w:rsidRDefault="0051585B" w:rsidP="0051585B">
      <w:pPr>
        <w:pStyle w:val="affffb"/>
        <w:ind w:firstLine="420"/>
      </w:pPr>
    </w:p>
    <w:p w14:paraId="42D82A63" w14:textId="77777777" w:rsidR="0043520B" w:rsidRPr="00F85C39" w:rsidRDefault="0043520B" w:rsidP="00F85C39">
      <w:pPr>
        <w:pStyle w:val="affffb"/>
        <w:ind w:firstLine="420"/>
      </w:pPr>
    </w:p>
    <w:p w14:paraId="5E9E0605" w14:textId="77777777" w:rsidR="00674BBD" w:rsidRPr="00674BBD" w:rsidRDefault="00674BBD" w:rsidP="0043520B">
      <w:pPr>
        <w:pStyle w:val="af6"/>
        <w:numPr>
          <w:ilvl w:val="0"/>
          <w:numId w:val="0"/>
        </w:numPr>
        <w:ind w:left="1276" w:hanging="425"/>
      </w:pPr>
    </w:p>
    <w:p w14:paraId="4E47109B" w14:textId="77777777" w:rsidR="00D51044" w:rsidRPr="00D51044" w:rsidRDefault="00D51044" w:rsidP="00D51044">
      <w:pPr>
        <w:pStyle w:val="affffb"/>
        <w:ind w:firstLine="420"/>
      </w:pPr>
    </w:p>
    <w:p w14:paraId="28528AA3" w14:textId="77777777" w:rsidR="00903FFD" w:rsidRPr="00903FFD" w:rsidRDefault="00903FFD" w:rsidP="00903FFD">
      <w:pPr>
        <w:pStyle w:val="affffb"/>
        <w:ind w:firstLine="420"/>
      </w:pPr>
    </w:p>
    <w:p w14:paraId="49158E11" w14:textId="37376648" w:rsidR="00903FFD" w:rsidRDefault="00903FFD" w:rsidP="00903FFD">
      <w:pPr>
        <w:pStyle w:val="affffb"/>
        <w:ind w:firstLine="420"/>
      </w:pPr>
    </w:p>
    <w:p w14:paraId="4143B09E" w14:textId="77777777" w:rsidR="0051585B" w:rsidRDefault="0051585B" w:rsidP="00903FFD">
      <w:pPr>
        <w:pStyle w:val="affffb"/>
        <w:ind w:firstLine="420"/>
        <w:sectPr w:rsidR="0051585B" w:rsidSect="00903FFD">
          <w:pgSz w:w="11906" w:h="16838" w:code="9"/>
          <w:pgMar w:top="2410" w:right="1134" w:bottom="1134" w:left="1134" w:header="1418" w:footer="1134" w:gutter="284"/>
          <w:cols w:space="425"/>
          <w:formProt w:val="0"/>
          <w:docGrid w:linePitch="312"/>
        </w:sectPr>
      </w:pPr>
    </w:p>
    <w:p w14:paraId="635BB657" w14:textId="2357E3B8" w:rsidR="00903FFD" w:rsidRDefault="00903FFD" w:rsidP="0051585B">
      <w:pPr>
        <w:pStyle w:val="af8"/>
        <w:rPr>
          <w:vanish w:val="0"/>
        </w:rPr>
      </w:pPr>
    </w:p>
    <w:p w14:paraId="7DC7C8B5" w14:textId="2AD86FE8" w:rsidR="0051585B" w:rsidRDefault="0051585B" w:rsidP="0051585B">
      <w:pPr>
        <w:pStyle w:val="afe"/>
        <w:rPr>
          <w:vanish w:val="0"/>
        </w:rPr>
      </w:pPr>
    </w:p>
    <w:p w14:paraId="2C1461D9" w14:textId="797CEC56" w:rsidR="0051585B" w:rsidRDefault="0051585B" w:rsidP="001D12AC">
      <w:pPr>
        <w:pStyle w:val="aff3"/>
        <w:spacing w:before="60" w:after="120"/>
      </w:pPr>
      <w:r>
        <w:br/>
      </w:r>
      <w:bookmarkStart w:id="300" w:name="_Toc76719630"/>
      <w:bookmarkStart w:id="301" w:name="_Toc76973441"/>
      <w:bookmarkStart w:id="302" w:name="_Toc77318343"/>
      <w:r>
        <w:rPr>
          <w:rFonts w:hint="eastAsia"/>
        </w:rPr>
        <w:t>（资料性）</w:t>
      </w:r>
      <w:r>
        <w:br/>
      </w:r>
      <w:r>
        <w:rPr>
          <w:rFonts w:hint="eastAsia"/>
        </w:rPr>
        <w:t>试验数据处理公式</w:t>
      </w:r>
      <w:bookmarkEnd w:id="300"/>
      <w:bookmarkEnd w:id="301"/>
      <w:bookmarkEnd w:id="302"/>
    </w:p>
    <w:p w14:paraId="4883915C" w14:textId="741D80EE" w:rsidR="001D12AC" w:rsidRDefault="001D12AC" w:rsidP="001D12AC">
      <w:pPr>
        <w:pStyle w:val="aff4"/>
        <w:spacing w:before="120" w:after="120"/>
      </w:pPr>
      <w:bookmarkStart w:id="303" w:name="_Toc76719631"/>
      <w:bookmarkStart w:id="304" w:name="_Toc76973442"/>
      <w:bookmarkStart w:id="305" w:name="_Toc77318344"/>
      <w:r>
        <w:rPr>
          <w:rFonts w:hint="eastAsia"/>
        </w:rPr>
        <w:t>探测盲区计算公式</w:t>
      </w:r>
      <w:bookmarkEnd w:id="303"/>
      <w:bookmarkEnd w:id="304"/>
      <w:bookmarkEnd w:id="305"/>
    </w:p>
    <w:p w14:paraId="2AE82964" w14:textId="3D299FF0" w:rsidR="001D12AC" w:rsidRDefault="001D12AC" w:rsidP="001D12AC">
      <w:pPr>
        <w:pStyle w:val="affffffd"/>
      </w:pPr>
      <w:r>
        <w:tab/>
      </w:r>
      <m:oMath>
        <m:r>
          <m:rPr>
            <m:sty m:val="p"/>
          </m:rPr>
          <w:rPr>
            <w:rFonts w:ascii="Cambria Math" w:hAnsi="Cambria Math"/>
          </w:rPr>
          <m:t>B=D×K</m:t>
        </m:r>
      </m:oMath>
      <w:r w:rsidRPr="001D12AC">
        <w:rPr>
          <w:rFonts w:ascii="微软雅黑" w:eastAsia="微软雅黑" w:hAnsi="微软雅黑"/>
        </w:rPr>
        <w:tab/>
      </w:r>
      <w:r>
        <w:t>(B.</w:t>
      </w:r>
      <w:r w:rsidR="004E0FC9">
        <w:fldChar w:fldCharType="begin"/>
      </w:r>
      <w:r w:rsidR="004E0FC9">
        <w:instrText xml:space="preserve"> seq fulu_equation_132702100192550774 </w:instrText>
      </w:r>
      <w:r w:rsidR="004E0FC9">
        <w:fldChar w:fldCharType="separate"/>
      </w:r>
      <w:r w:rsidR="00F96C85">
        <w:rPr>
          <w:noProof/>
        </w:rPr>
        <w:t>1</w:t>
      </w:r>
      <w:r w:rsidR="004E0FC9">
        <w:rPr>
          <w:noProof/>
        </w:rPr>
        <w:fldChar w:fldCharType="end"/>
      </w:r>
      <w:r>
        <w:t>)</w:t>
      </w:r>
    </w:p>
    <w:p w14:paraId="5ED60241" w14:textId="160D4A89" w:rsidR="001D12AC" w:rsidRPr="001D12AC" w:rsidRDefault="001D12AC" w:rsidP="001D12AC">
      <w:pPr>
        <w:pStyle w:val="affffa"/>
        <w:ind w:firstLine="420"/>
      </w:pPr>
      <w:r>
        <w:rPr>
          <w:rFonts w:hint="eastAsia"/>
        </w:rPr>
        <w:t>式中：</w:t>
      </w:r>
    </w:p>
    <w:p w14:paraId="4568F0D5" w14:textId="6DD0E900" w:rsidR="0051585B" w:rsidRDefault="00775C1D" w:rsidP="0051585B">
      <w:pPr>
        <w:pStyle w:val="affffb"/>
        <w:ind w:firstLine="420"/>
        <w:rPr>
          <w:rFonts w:ascii="Cambria Math" w:hAnsi="Cambria Math"/>
          <w:iCs/>
        </w:rPr>
      </w:pPr>
      <m:oMath>
        <m:r>
          <w:rPr>
            <w:rFonts w:ascii="Cambria Math" w:hAnsi="Cambria Math"/>
          </w:rPr>
          <m:t>B</m:t>
        </m:r>
      </m:oMath>
      <w:r w:rsidR="00FB0263" w:rsidRPr="00FB0263">
        <w:rPr>
          <w:rFonts w:ascii="Cambria Math" w:hAnsi="Cambria Math" w:hint="eastAsia"/>
          <w:i/>
        </w:rPr>
        <w:t>——</w:t>
      </w:r>
      <w:r w:rsidR="00FB0263" w:rsidRPr="00FB0263">
        <w:rPr>
          <w:rFonts w:ascii="Cambria Math" w:hAnsi="Cambria Math" w:hint="eastAsia"/>
          <w:iCs/>
        </w:rPr>
        <w:t>探测盲区，单位为米</w:t>
      </w:r>
      <w:r w:rsidR="00FB0263" w:rsidRPr="00FB0263">
        <w:rPr>
          <w:rFonts w:ascii="Cambria Math" w:hAnsi="Cambria Math" w:hint="eastAsia"/>
          <w:iCs/>
        </w:rPr>
        <w:t>(m)</w:t>
      </w:r>
      <w:r w:rsidR="00FB0263" w:rsidRPr="00FB0263">
        <w:rPr>
          <w:rFonts w:ascii="Cambria Math" w:hAnsi="Cambria Math" w:hint="eastAsia"/>
          <w:iCs/>
        </w:rPr>
        <w:t>；</w:t>
      </w:r>
    </w:p>
    <w:p w14:paraId="7208E4FE" w14:textId="4AB5FDD5" w:rsidR="00FB0263" w:rsidRDefault="00775C1D" w:rsidP="0051585B">
      <w:pPr>
        <w:pStyle w:val="affffb"/>
        <w:ind w:firstLine="420"/>
        <w:rPr>
          <w:rFonts w:ascii="Cambria Math" w:hAnsi="Cambria Math"/>
          <w:iCs/>
        </w:rPr>
      </w:pPr>
      <m:oMath>
        <m:r>
          <w:rPr>
            <w:rFonts w:ascii="Cambria Math" w:hAnsi="Cambria Math"/>
          </w:rPr>
          <m:t>D</m:t>
        </m:r>
      </m:oMath>
      <w:r w:rsidR="00FB0263" w:rsidRPr="00FB0263">
        <w:rPr>
          <w:rFonts w:ascii="Cambria Math" w:hAnsi="Cambria Math" w:hint="eastAsia"/>
          <w:i/>
        </w:rPr>
        <w:t>——</w:t>
      </w:r>
      <w:r w:rsidR="00FB0263" w:rsidRPr="00FB0263">
        <w:rPr>
          <w:rFonts w:ascii="Cambria Math" w:hAnsi="Cambria Math" w:hint="eastAsia"/>
          <w:iCs/>
        </w:rPr>
        <w:t>空间分辨力，单位为米</w:t>
      </w:r>
      <w:r w:rsidR="00FB0263" w:rsidRPr="00FB0263">
        <w:rPr>
          <w:rFonts w:ascii="Cambria Math" w:hAnsi="Cambria Math" w:hint="eastAsia"/>
          <w:iCs/>
        </w:rPr>
        <w:t>(m)</w:t>
      </w:r>
      <w:r w:rsidR="00FB0263" w:rsidRPr="00FB0263">
        <w:rPr>
          <w:rFonts w:ascii="Cambria Math" w:hAnsi="Cambria Math" w:hint="eastAsia"/>
          <w:iCs/>
        </w:rPr>
        <w:t>；</w:t>
      </w:r>
    </w:p>
    <w:p w14:paraId="4526BEB6" w14:textId="4E48D256" w:rsidR="00FB0263" w:rsidRPr="001D12AC" w:rsidRDefault="00775C1D" w:rsidP="0051585B">
      <w:pPr>
        <w:pStyle w:val="affffb"/>
        <w:ind w:firstLine="420"/>
        <w:rPr>
          <w:rFonts w:ascii="Cambria Math" w:hAnsi="Cambria Math"/>
          <w:i/>
        </w:rPr>
      </w:pPr>
      <m:oMath>
        <m:r>
          <w:rPr>
            <w:rFonts w:ascii="Cambria Math" w:hAnsi="Cambria Math" w:hint="eastAsia"/>
          </w:rPr>
          <m:t>K</m:t>
        </m:r>
      </m:oMath>
      <w:r w:rsidR="00FB0263" w:rsidRPr="00FB0263">
        <w:rPr>
          <w:rFonts w:ascii="Cambria Math" w:hAnsi="Cambria Math" w:hint="eastAsia"/>
          <w:i/>
        </w:rPr>
        <w:t>——</w:t>
      </w:r>
      <w:r w:rsidR="00FB0263" w:rsidRPr="00FB0263">
        <w:rPr>
          <w:rFonts w:ascii="Cambria Math" w:hAnsi="Cambria Math" w:hint="eastAsia"/>
          <w:iCs/>
        </w:rPr>
        <w:t>第</w:t>
      </w:r>
      <w:r w:rsidR="00FB0263" w:rsidRPr="00FB0263">
        <w:rPr>
          <w:rFonts w:ascii="Cambria Math" w:hAnsi="Cambria Math" w:hint="eastAsia"/>
          <w:iCs/>
        </w:rPr>
        <w:t>1</w:t>
      </w:r>
      <w:r w:rsidR="00FB0263" w:rsidRPr="00FB0263">
        <w:rPr>
          <w:rFonts w:ascii="Cambria Math" w:hAnsi="Cambria Math" w:hint="eastAsia"/>
          <w:iCs/>
        </w:rPr>
        <w:t>个波峰（为杂散光信号）和第</w:t>
      </w:r>
      <w:r w:rsidR="00FB0263" w:rsidRPr="00FB0263">
        <w:rPr>
          <w:rFonts w:ascii="Cambria Math" w:hAnsi="Cambria Math" w:hint="eastAsia"/>
          <w:iCs/>
        </w:rPr>
        <w:t>2</w:t>
      </w:r>
      <w:r w:rsidR="00FB0263" w:rsidRPr="00FB0263">
        <w:rPr>
          <w:rFonts w:ascii="Cambria Math" w:hAnsi="Cambria Math" w:hint="eastAsia"/>
          <w:iCs/>
        </w:rPr>
        <w:t>个波峰之间最低点对应的采样点数。</w:t>
      </w:r>
    </w:p>
    <w:p w14:paraId="65EAC9B5" w14:textId="628DA997" w:rsidR="0051585B" w:rsidRDefault="00CA3919" w:rsidP="00FB0263">
      <w:pPr>
        <w:pStyle w:val="aff4"/>
        <w:spacing w:before="120" w:after="120"/>
      </w:pPr>
      <w:bookmarkStart w:id="306" w:name="_Toc76719632"/>
      <w:bookmarkStart w:id="307" w:name="_Toc76973443"/>
      <w:bookmarkStart w:id="308" w:name="_Toc77318345"/>
      <w:r>
        <w:rPr>
          <w:rFonts w:hint="eastAsia"/>
        </w:rPr>
        <w:t>噪声计算公式</w:t>
      </w:r>
      <w:bookmarkEnd w:id="306"/>
      <w:bookmarkEnd w:id="307"/>
      <w:bookmarkEnd w:id="308"/>
    </w:p>
    <w:p w14:paraId="36F26C79" w14:textId="472325C0" w:rsidR="0051585B" w:rsidRDefault="00CA3919" w:rsidP="00CA3919">
      <w:pPr>
        <w:pStyle w:val="affffffd"/>
      </w:pPr>
      <w:r>
        <w:tab/>
      </w:r>
      <m:oMath>
        <m:sSub>
          <m:sSubPr>
            <m:ctrlPr>
              <w:rPr>
                <w:rFonts w:ascii="Cambria Math" w:hAnsi="Cambria Math"/>
                <w:i/>
              </w:rPr>
            </m:ctrlPr>
          </m:sSubPr>
          <m:e>
            <m:r>
              <w:rPr>
                <w:rFonts w:ascii="Cambria Math" w:hAnsi="Cambria Math"/>
              </w:rPr>
              <m:t>N</m:t>
            </m:r>
          </m:e>
          <m:sub>
            <m:r>
              <w:rPr>
                <w:rFonts w:ascii="Cambria Math" w:hAnsi="Cambria Math"/>
              </w:rPr>
              <m:t>S</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i=m</m:t>
                    </m:r>
                  </m:sub>
                  <m:sup>
                    <m:r>
                      <w:rPr>
                        <w:rFonts w:ascii="Cambria Math" w:hAnsi="Cambria Math"/>
                      </w:rPr>
                      <m:t>m+j</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e>
                        </m:d>
                      </m:e>
                      <m:sup>
                        <m:r>
                          <w:rPr>
                            <w:rFonts w:ascii="Cambria Math" w:hAnsi="Cambria Math" w:hint="eastAsia"/>
                          </w:rPr>
                          <m:t>２</m:t>
                        </m:r>
                      </m:sup>
                    </m:sSup>
                  </m:e>
                </m:nary>
              </m:num>
              <m:den>
                <m:r>
                  <w:rPr>
                    <w:rFonts w:ascii="Cambria Math" w:hAnsi="Cambria Math"/>
                  </w:rPr>
                  <m:t>j+1</m:t>
                </m:r>
              </m:den>
            </m:f>
          </m:e>
        </m:rad>
      </m:oMath>
      <w:r w:rsidRPr="00CA3919">
        <w:rPr>
          <w:rFonts w:ascii="微软雅黑" w:eastAsia="微软雅黑" w:hAnsi="微软雅黑"/>
        </w:rPr>
        <w:tab/>
      </w:r>
      <w:r>
        <w:t>(B.</w:t>
      </w:r>
      <w:r w:rsidR="004E0FC9">
        <w:fldChar w:fldCharType="begin"/>
      </w:r>
      <w:r w:rsidR="004E0FC9">
        <w:instrText xml:space="preserve">  seq fulu_equation_132702100192550774  </w:instrText>
      </w:r>
      <w:r w:rsidR="004E0FC9">
        <w:fldChar w:fldCharType="separate"/>
      </w:r>
      <w:r w:rsidR="00F96C85">
        <w:rPr>
          <w:noProof/>
        </w:rPr>
        <w:t>2</w:t>
      </w:r>
      <w:r w:rsidR="004E0FC9">
        <w:rPr>
          <w:noProof/>
        </w:rPr>
        <w:fldChar w:fldCharType="end"/>
      </w:r>
      <w:r>
        <w:t>)</w:t>
      </w:r>
    </w:p>
    <w:p w14:paraId="077AC79F" w14:textId="1A00EBAC" w:rsidR="00CA3919" w:rsidRPr="00CA3919" w:rsidRDefault="00CA3919" w:rsidP="00CA3919">
      <w:pPr>
        <w:pStyle w:val="affffa"/>
        <w:ind w:firstLine="420"/>
      </w:pPr>
      <w:r>
        <w:rPr>
          <w:rFonts w:hint="eastAsia"/>
        </w:rPr>
        <w:t>式中：</w:t>
      </w:r>
    </w:p>
    <w:p w14:paraId="08CED9E5" w14:textId="319B6C0E" w:rsidR="0051585B" w:rsidRDefault="004E0FC9" w:rsidP="00005B0E">
      <w:pPr>
        <w:pStyle w:val="affffb"/>
        <w:ind w:firstLine="420"/>
        <w:jc w:val="left"/>
      </w:pPr>
      <m:oMath>
        <m:sSub>
          <m:sSubPr>
            <m:ctrlPr>
              <w:rPr>
                <w:rFonts w:ascii="Cambria Math" w:hAnsi="Cambria Math"/>
                <w:i/>
              </w:rPr>
            </m:ctrlPr>
          </m:sSubPr>
          <m:e>
            <m:r>
              <w:rPr>
                <w:rFonts w:ascii="Cambria Math" w:hAnsi="Cambria Math"/>
              </w:rPr>
              <m:t>N</m:t>
            </m:r>
          </m:e>
          <m:sub>
            <m:r>
              <w:rPr>
                <w:rFonts w:ascii="Cambria Math" w:hAnsi="Cambria Math"/>
              </w:rPr>
              <m:t>S</m:t>
            </m:r>
          </m:sub>
        </m:sSub>
      </m:oMath>
      <w:r w:rsidR="00005B0E" w:rsidRPr="00005B0E">
        <w:rPr>
          <w:rFonts w:hint="eastAsia"/>
        </w:rPr>
        <w:t xml:space="preserve"> </w:t>
      </w:r>
      <w:r w:rsidR="00B3531B" w:rsidRPr="00B3531B">
        <w:rPr>
          <w:rFonts w:hint="eastAsia"/>
        </w:rPr>
        <w:t>——信号噪声幅值或光子个数，单位为伏或个；</w:t>
      </w:r>
    </w:p>
    <w:p w14:paraId="61B62C51" w14:textId="16B1AB8B" w:rsidR="00B3531B" w:rsidRDefault="00387BCB" w:rsidP="00005B0E">
      <w:pPr>
        <w:pStyle w:val="affffb"/>
        <w:ind w:firstLine="420"/>
        <w:jc w:val="left"/>
      </w:pPr>
      <m:oMath>
        <m:r>
          <w:rPr>
            <w:rFonts w:ascii="Cambria Math" w:hAnsi="Cambria Math"/>
          </w:rPr>
          <m:t>m</m:t>
        </m:r>
      </m:oMath>
      <w:r w:rsidR="00005B0E" w:rsidRPr="00005B0E">
        <w:rPr>
          <w:rFonts w:hint="eastAsia"/>
        </w:rPr>
        <w:t>——计算背景基线的起始点序号；</w:t>
      </w:r>
    </w:p>
    <w:p w14:paraId="4081D261" w14:textId="250F6E0A" w:rsidR="00005B0E" w:rsidRDefault="00387BCB" w:rsidP="00005B0E">
      <w:pPr>
        <w:pStyle w:val="affffb"/>
        <w:ind w:firstLine="420"/>
        <w:jc w:val="left"/>
      </w:pPr>
      <m:oMath>
        <m:r>
          <w:rPr>
            <w:rFonts w:ascii="Cambria Math" w:hAnsi="Cambria Math"/>
          </w:rPr>
          <m:t>m+j</m:t>
        </m:r>
      </m:oMath>
      <w:r w:rsidR="00005B0E" w:rsidRPr="00005B0E">
        <w:rPr>
          <w:rFonts w:hint="eastAsia"/>
        </w:rPr>
        <w:t>——计算背景基线的结束点序号；</w:t>
      </w:r>
    </w:p>
    <w:p w14:paraId="580B1762" w14:textId="7B5B6B87" w:rsidR="00005B0E" w:rsidRDefault="00387BCB" w:rsidP="00005B0E">
      <w:pPr>
        <w:pStyle w:val="affffb"/>
        <w:ind w:firstLine="420"/>
        <w:jc w:val="left"/>
      </w:pPr>
      <m:oMath>
        <m:r>
          <w:rPr>
            <w:rFonts w:ascii="Cambria Math" w:hAnsi="Cambria Math"/>
          </w:rPr>
          <m:t>i</m:t>
        </m:r>
      </m:oMath>
      <w:r w:rsidR="00005B0E" w:rsidRPr="00005B0E">
        <w:rPr>
          <w:rFonts w:hint="eastAsia"/>
        </w:rPr>
        <w:t>——测试数据序号（</w:t>
      </w:r>
      <m:oMath>
        <m:r>
          <w:rPr>
            <w:rFonts w:ascii="Cambria Math" w:hAnsi="Cambria Math"/>
          </w:rPr>
          <m:t>i</m:t>
        </m:r>
      </m:oMath>
      <w:r w:rsidR="00427B6C" w:rsidRPr="00005B0E">
        <w:rPr>
          <w:rFonts w:hint="eastAsia"/>
        </w:rPr>
        <w:t xml:space="preserve"> </w:t>
      </w:r>
      <w:r w:rsidR="00005B0E" w:rsidRPr="00005B0E">
        <w:rPr>
          <w:rFonts w:hint="eastAsia"/>
        </w:rPr>
        <w:t>=1,2,…,</w:t>
      </w:r>
      <w:r w:rsidR="00427B6C">
        <w:rPr>
          <w:rFonts w:hint="eastAsia"/>
        </w:rPr>
        <w:t>end</w:t>
      </w:r>
      <w:r w:rsidR="00005B0E" w:rsidRPr="00005B0E">
        <w:rPr>
          <w:rFonts w:hint="eastAsia"/>
        </w:rPr>
        <w:t>），end对应最远探测距离序号；</w:t>
      </w:r>
    </w:p>
    <w:p w14:paraId="6620DA8F" w14:textId="5E9A8425" w:rsidR="00005B0E" w:rsidRDefault="004E0FC9" w:rsidP="00005B0E">
      <w:pPr>
        <w:pStyle w:val="affffb"/>
        <w:ind w:firstLine="420"/>
        <w:jc w:val="left"/>
      </w:pP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005B0E" w:rsidRPr="00005B0E">
        <w:rPr>
          <w:rFonts w:hint="eastAsia"/>
        </w:rPr>
        <w:t>——</w:t>
      </w:r>
      <m:oMath>
        <m:r>
          <w:rPr>
            <w:rFonts w:ascii="Cambria Math" w:hAnsi="Cambria Math"/>
          </w:rPr>
          <m:t xml:space="preserve"> i</m:t>
        </m:r>
      </m:oMath>
      <w:r w:rsidR="00005B0E" w:rsidRPr="00005B0E">
        <w:rPr>
          <w:rFonts w:hint="eastAsia"/>
        </w:rPr>
        <w:t>序号对应的原始数据，单位为伏或个；</w:t>
      </w:r>
    </w:p>
    <w:p w14:paraId="5BC7173C" w14:textId="0BE624CF" w:rsidR="00005B0E" w:rsidRDefault="004E0FC9" w:rsidP="00005B0E">
      <w:pPr>
        <w:pStyle w:val="affffb"/>
        <w:ind w:firstLine="420"/>
        <w:jc w:val="left"/>
      </w:pPr>
      <m:oMath>
        <m:acc>
          <m:accPr>
            <m:chr m:val="̅"/>
            <m:ctrlPr>
              <w:rPr>
                <w:rFonts w:ascii="Cambria Math" w:hAnsi="Cambria Math"/>
                <w:i/>
              </w:rPr>
            </m:ctrlPr>
          </m:accPr>
          <m:e>
            <m:r>
              <w:rPr>
                <w:rFonts w:ascii="Cambria Math" w:hAnsi="Cambria Math"/>
              </w:rPr>
              <m:t>x</m:t>
            </m:r>
          </m:e>
        </m:acc>
      </m:oMath>
      <w:r w:rsidR="00775C1D" w:rsidRPr="00775C1D">
        <w:rPr>
          <w:rFonts w:hint="eastAsia"/>
        </w:rPr>
        <w:t>——</w:t>
      </w:r>
      <m:oMath>
        <m:r>
          <w:rPr>
            <w:rFonts w:ascii="Cambria Math" w:hAnsi="Cambria Math"/>
          </w:rPr>
          <m:t xml:space="preserve"> m</m:t>
        </m:r>
      </m:oMath>
      <w:r w:rsidR="00775C1D" w:rsidRPr="00775C1D">
        <w:rPr>
          <w:rFonts w:hint="eastAsia"/>
        </w:rPr>
        <w:t>至</w:t>
      </w:r>
      <m:oMath>
        <m:r>
          <w:rPr>
            <w:rFonts w:ascii="Cambria Math" w:hAnsi="Cambria Math"/>
          </w:rPr>
          <m:t>m+j</m:t>
        </m:r>
      </m:oMath>
      <w:r w:rsidR="00775C1D" w:rsidRPr="00775C1D">
        <w:rPr>
          <w:rFonts w:hint="eastAsia"/>
        </w:rPr>
        <w:t>序号对应的探测原始数据平均值，即背景基线值，单位为伏或个。</w:t>
      </w:r>
    </w:p>
    <w:p w14:paraId="097F3DE4" w14:textId="66094F9E" w:rsidR="00005B0E" w:rsidRDefault="00775C1D" w:rsidP="00775C1D">
      <w:pPr>
        <w:pStyle w:val="aff4"/>
        <w:spacing w:before="120" w:after="120"/>
      </w:pPr>
      <w:bookmarkStart w:id="309" w:name="_Toc76719633"/>
      <w:bookmarkStart w:id="310" w:name="_Toc76973444"/>
      <w:bookmarkStart w:id="311" w:name="_Toc77318346"/>
      <w:r>
        <w:rPr>
          <w:rFonts w:hint="eastAsia"/>
        </w:rPr>
        <w:t>信噪比计算公式</w:t>
      </w:r>
      <w:bookmarkEnd w:id="309"/>
      <w:bookmarkEnd w:id="310"/>
      <w:bookmarkEnd w:id="311"/>
    </w:p>
    <w:p w14:paraId="0E405D75" w14:textId="23C31EBD" w:rsidR="00775C1D" w:rsidRDefault="00775C1D" w:rsidP="00775C1D">
      <w:pPr>
        <w:pStyle w:val="affffffd"/>
      </w:pPr>
      <w:r>
        <w:tab/>
      </w:r>
      <m:oMath>
        <m:r>
          <w:rPr>
            <w:rFonts w:ascii="Cambria Math" w:hAnsi="Cambria Math"/>
          </w:rPr>
          <m:t>SNR=</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n</m:t>
                </m:r>
              </m:sub>
            </m:sSub>
          </m:num>
          <m:den>
            <m:sSub>
              <m:sSubPr>
                <m:ctrlPr>
                  <w:rPr>
                    <w:rFonts w:ascii="Cambria Math" w:hAnsi="Cambria Math"/>
                    <w:i/>
                  </w:rPr>
                </m:ctrlPr>
              </m:sSubPr>
              <m:e>
                <m:r>
                  <w:rPr>
                    <w:rFonts w:ascii="Cambria Math" w:hAnsi="Cambria Math"/>
                  </w:rPr>
                  <m:t>N</m:t>
                </m:r>
              </m:e>
              <m:sub>
                <m:r>
                  <w:rPr>
                    <w:rFonts w:ascii="Cambria Math" w:hAnsi="Cambria Math"/>
                  </w:rPr>
                  <m:t>S</m:t>
                </m:r>
              </m:sub>
            </m:sSub>
          </m:den>
        </m:f>
      </m:oMath>
      <w:r w:rsidRPr="00775C1D">
        <w:rPr>
          <w:rFonts w:ascii="微软雅黑" w:eastAsia="微软雅黑" w:hAnsi="微软雅黑"/>
        </w:rPr>
        <w:tab/>
      </w:r>
      <w:r>
        <w:t>(B.</w:t>
      </w:r>
      <w:r w:rsidR="004E0FC9">
        <w:fldChar w:fldCharType="begin"/>
      </w:r>
      <w:r w:rsidR="004E0FC9">
        <w:instrText xml:space="preserve">  seq fulu_equation_132702100192550774  </w:instrText>
      </w:r>
      <w:r w:rsidR="004E0FC9">
        <w:fldChar w:fldCharType="separate"/>
      </w:r>
      <w:r w:rsidR="00F96C85">
        <w:rPr>
          <w:noProof/>
        </w:rPr>
        <w:t>3</w:t>
      </w:r>
      <w:r w:rsidR="004E0FC9">
        <w:rPr>
          <w:noProof/>
        </w:rPr>
        <w:fldChar w:fldCharType="end"/>
      </w:r>
      <w:r>
        <w:t>)</w:t>
      </w:r>
    </w:p>
    <w:p w14:paraId="13AA1C05" w14:textId="48D80B83" w:rsidR="00775C1D" w:rsidRDefault="00775C1D" w:rsidP="00775C1D">
      <w:pPr>
        <w:pStyle w:val="affffa"/>
        <w:ind w:firstLine="420"/>
      </w:pPr>
      <w:r>
        <w:rPr>
          <w:rFonts w:hint="eastAsia"/>
        </w:rPr>
        <w:t>式中：</w:t>
      </w:r>
    </w:p>
    <w:p w14:paraId="1A964F12" w14:textId="7C5579B3" w:rsidR="00775C1D" w:rsidRDefault="00387BCB" w:rsidP="00775C1D">
      <w:pPr>
        <w:pStyle w:val="affffb"/>
        <w:ind w:firstLine="420"/>
        <w:jc w:val="left"/>
      </w:pPr>
      <m:oMath>
        <m:r>
          <w:rPr>
            <w:rFonts w:ascii="Cambria Math" w:hAnsi="Cambria Math"/>
            <w:noProof w:val="0"/>
            <w:kern w:val="2"/>
            <w:szCs w:val="21"/>
          </w:rPr>
          <m:t>SNR</m:t>
        </m:r>
      </m:oMath>
      <w:r w:rsidR="00775C1D" w:rsidRPr="00775C1D">
        <w:rPr>
          <w:rFonts w:hint="eastAsia"/>
        </w:rPr>
        <w:t>——信噪比；</w:t>
      </w:r>
    </w:p>
    <w:p w14:paraId="631248DA" w14:textId="1FB3BC43" w:rsidR="0097384F" w:rsidRDefault="004E0FC9" w:rsidP="00775C1D">
      <w:pPr>
        <w:pStyle w:val="affffb"/>
        <w:ind w:firstLine="420"/>
        <w:jc w:val="left"/>
      </w:pPr>
      <m:oMath>
        <m:sSub>
          <m:sSubPr>
            <m:ctrlPr>
              <w:rPr>
                <w:rFonts w:ascii="Cambria Math" w:hAnsi="Cambria Math"/>
                <w:i/>
              </w:rPr>
            </m:ctrlPr>
          </m:sSubPr>
          <m:e>
            <m:r>
              <w:rPr>
                <w:rFonts w:ascii="Cambria Math" w:hAnsi="Cambria Math"/>
              </w:rPr>
              <m:t>S</m:t>
            </m:r>
          </m:e>
          <m:sub>
            <m:r>
              <w:rPr>
                <w:rFonts w:ascii="Cambria Math" w:hAnsi="Cambria Math"/>
              </w:rPr>
              <m:t>n</m:t>
            </m:r>
          </m:sub>
        </m:sSub>
      </m:oMath>
      <w:r w:rsidR="0097384F" w:rsidRPr="0097384F">
        <w:rPr>
          <w:rFonts w:hint="eastAsia"/>
        </w:rPr>
        <w:t>——扣除背景基线后的原始信号，单位为电压或光子个数。</w:t>
      </w:r>
    </w:p>
    <w:p w14:paraId="1C9E1D41" w14:textId="316354DB" w:rsidR="0097384F" w:rsidRDefault="0097384F" w:rsidP="0097384F">
      <w:pPr>
        <w:pStyle w:val="aff4"/>
        <w:spacing w:before="120" w:after="120"/>
      </w:pPr>
      <w:bookmarkStart w:id="312" w:name="_Toc76719634"/>
      <w:bookmarkStart w:id="313" w:name="_Toc76973445"/>
      <w:bookmarkStart w:id="314" w:name="_Toc77318347"/>
      <w:r>
        <w:rPr>
          <w:rFonts w:hint="eastAsia"/>
        </w:rPr>
        <w:t>距离定位精度计算公式</w:t>
      </w:r>
      <w:bookmarkEnd w:id="312"/>
      <w:bookmarkEnd w:id="313"/>
      <w:bookmarkEnd w:id="314"/>
    </w:p>
    <w:p w14:paraId="4ABB2E59" w14:textId="3836FC39" w:rsidR="0097384F" w:rsidRDefault="0097384F" w:rsidP="0097384F">
      <w:pPr>
        <w:pStyle w:val="affffffd"/>
      </w:pPr>
      <w:r>
        <w:tab/>
      </w:r>
      <m:oMath>
        <m:r>
          <w:rPr>
            <w:rFonts w:ascii="Cambria Math" w:hAnsi="Cambria Math"/>
          </w:rPr>
          <m:t>∆L=</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1</m:t>
                    </m:r>
                  </m:sub>
                  <m:sup>
                    <m:r>
                      <w:rPr>
                        <w:rFonts w:ascii="Cambria Math" w:hAnsi="Cambria Math"/>
                      </w:rPr>
                      <m:t>'</m:t>
                    </m:r>
                  </m:sup>
                </m:sSubSup>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2</m:t>
                    </m:r>
                  </m:sub>
                  <m:sup>
                    <m:r>
                      <w:rPr>
                        <w:rFonts w:ascii="Cambria Math" w:hAnsi="Cambria Math"/>
                      </w:rPr>
                      <m:t>'</m:t>
                    </m:r>
                  </m:sup>
                </m:sSubSup>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3</m:t>
                    </m:r>
                  </m:sub>
                </m:sSub>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3</m:t>
                    </m:r>
                  </m:sub>
                  <m:sup>
                    <m:r>
                      <w:rPr>
                        <w:rFonts w:ascii="Cambria Math" w:hAnsi="Cambria Math"/>
                      </w:rPr>
                      <m:t>'</m:t>
                    </m:r>
                  </m:sup>
                </m:sSubSup>
              </m:e>
            </m:d>
          </m:num>
          <m:den>
            <m:r>
              <w:rPr>
                <w:rFonts w:ascii="Cambria Math" w:hAnsi="Cambria Math"/>
              </w:rPr>
              <m:t>3</m:t>
            </m:r>
          </m:den>
        </m:f>
      </m:oMath>
      <w:r w:rsidRPr="0097384F">
        <w:rPr>
          <w:rFonts w:ascii="微软雅黑" w:eastAsia="微软雅黑" w:hAnsi="微软雅黑"/>
        </w:rPr>
        <w:tab/>
      </w:r>
      <w:r>
        <w:t>(B.</w:t>
      </w:r>
      <w:r w:rsidR="004E0FC9">
        <w:fldChar w:fldCharType="begin"/>
      </w:r>
      <w:r w:rsidR="004E0FC9">
        <w:instrText xml:space="preserve">  seq fulu_equation_132702100192550774  </w:instrText>
      </w:r>
      <w:r w:rsidR="004E0FC9">
        <w:fldChar w:fldCharType="separate"/>
      </w:r>
      <w:r w:rsidR="00F96C85">
        <w:rPr>
          <w:noProof/>
        </w:rPr>
        <w:t>4</w:t>
      </w:r>
      <w:r w:rsidR="004E0FC9">
        <w:rPr>
          <w:noProof/>
        </w:rPr>
        <w:fldChar w:fldCharType="end"/>
      </w:r>
      <w:r>
        <w:t>)</w:t>
      </w:r>
    </w:p>
    <w:p w14:paraId="7B0BC9B8" w14:textId="11C8A121" w:rsidR="0097384F" w:rsidRDefault="0097384F" w:rsidP="0097384F">
      <w:pPr>
        <w:pStyle w:val="affffa"/>
        <w:ind w:firstLine="420"/>
      </w:pPr>
      <w:r>
        <w:rPr>
          <w:rFonts w:hint="eastAsia"/>
        </w:rPr>
        <w:t>式中：</w:t>
      </w:r>
    </w:p>
    <w:p w14:paraId="64231A33" w14:textId="23697360" w:rsidR="00025215" w:rsidRDefault="00025215" w:rsidP="00025215">
      <w:pPr>
        <w:pStyle w:val="affffb"/>
        <w:ind w:firstLine="420"/>
        <w:jc w:val="left"/>
      </w:pPr>
      <m:oMath>
        <m:r>
          <w:rPr>
            <w:rFonts w:ascii="Cambria Math" w:hAnsi="Cambria Math"/>
          </w:rPr>
          <m:t>∆L</m:t>
        </m:r>
      </m:oMath>
      <w:r w:rsidRPr="00025215">
        <w:rPr>
          <w:rFonts w:hint="eastAsia"/>
        </w:rPr>
        <w:t>——距离定位精度；</w:t>
      </w:r>
    </w:p>
    <w:p w14:paraId="731F5BF2" w14:textId="12F90635" w:rsidR="00025215" w:rsidRPr="008354B6" w:rsidRDefault="004E0FC9" w:rsidP="00025215">
      <w:pPr>
        <w:pStyle w:val="affffb"/>
        <w:ind w:firstLine="420"/>
        <w:jc w:val="left"/>
      </w:pPr>
      <m:oMath>
        <m:sSub>
          <m:sSubPr>
            <m:ctrlPr>
              <w:rPr>
                <w:rFonts w:ascii="Cambria Math" w:hAnsi="Cambria Math"/>
                <w:i/>
              </w:rPr>
            </m:ctrlPr>
          </m:sSubPr>
          <m:e>
            <m:r>
              <w:rPr>
                <w:rFonts w:ascii="Cambria Math" w:hAnsi="Cambria Math"/>
              </w:rPr>
              <m:t>L</m:t>
            </m:r>
          </m:e>
          <m:sub>
            <m:r>
              <m:rPr>
                <m:sty m:val="p"/>
              </m:rPr>
              <w:rPr>
                <w:rFonts w:ascii="Cambria Math" w:hAnsi="Cambria Math"/>
              </w:rPr>
              <m:t>1</m:t>
            </m:r>
          </m:sub>
        </m:sSub>
      </m:oMath>
      <w:r w:rsidR="006C5F9D" w:rsidRPr="006C5F9D">
        <w:rPr>
          <w:rFonts w:hint="eastAsia"/>
        </w:rPr>
        <w:t>、</w:t>
      </w:r>
      <m:oMath>
        <m:sSub>
          <m:sSubPr>
            <m:ctrlPr>
              <w:rPr>
                <w:rFonts w:ascii="Cambria Math" w:hAnsi="Cambria Math"/>
                <w:i/>
              </w:rPr>
            </m:ctrlPr>
          </m:sSubPr>
          <m:e>
            <m:r>
              <w:rPr>
                <w:rFonts w:ascii="Cambria Math" w:hAnsi="Cambria Math"/>
              </w:rPr>
              <m:t>L</m:t>
            </m:r>
          </m:e>
          <m:sub>
            <m:r>
              <m:rPr>
                <m:sty m:val="p"/>
              </m:rPr>
              <w:rPr>
                <w:rFonts w:ascii="Cambria Math" w:hAnsi="Cambria Math"/>
              </w:rPr>
              <m:t>2</m:t>
            </m:r>
          </m:sub>
        </m:sSub>
      </m:oMath>
      <w:r w:rsidR="006C5F9D" w:rsidRPr="006C5F9D">
        <w:rPr>
          <w:rFonts w:hint="eastAsia"/>
        </w:rPr>
        <w:t>、</w:t>
      </w:r>
      <m:oMath>
        <m:sSub>
          <m:sSubPr>
            <m:ctrlPr>
              <w:rPr>
                <w:rFonts w:ascii="Cambria Math" w:hAnsi="Cambria Math"/>
                <w:i/>
              </w:rPr>
            </m:ctrlPr>
          </m:sSubPr>
          <m:e>
            <m:r>
              <w:rPr>
                <w:rFonts w:ascii="Cambria Math" w:hAnsi="Cambria Math"/>
              </w:rPr>
              <m:t>L</m:t>
            </m:r>
          </m:e>
          <m:sub>
            <m:r>
              <m:rPr>
                <m:sty m:val="p"/>
              </m:rPr>
              <w:rPr>
                <w:rFonts w:ascii="Cambria Math" w:hAnsi="Cambria Math"/>
              </w:rPr>
              <m:t>3</m:t>
            </m:r>
          </m:sub>
        </m:sSub>
      </m:oMath>
      <w:r w:rsidR="008354B6" w:rsidRPr="008354B6">
        <w:rPr>
          <w:rFonts w:hint="eastAsia"/>
        </w:rPr>
        <w:t>——有效信号廓线获得的三个目标物反射信号峰值所对应的距离；</w:t>
      </w:r>
    </w:p>
    <w:p w14:paraId="4651371D" w14:textId="1291397E" w:rsidR="008354B6" w:rsidRDefault="004E0FC9" w:rsidP="008354B6">
      <w:pPr>
        <w:pStyle w:val="affffb"/>
        <w:ind w:firstLine="420"/>
        <w:jc w:val="left"/>
      </w:pPr>
      <m:oMath>
        <m:sSubSup>
          <m:sSubSupPr>
            <m:ctrlPr>
              <w:rPr>
                <w:rFonts w:ascii="Cambria Math" w:hAnsi="Cambria Math"/>
                <w:i/>
              </w:rPr>
            </m:ctrlPr>
          </m:sSubSupPr>
          <m:e>
            <m:r>
              <w:rPr>
                <w:rFonts w:ascii="Cambria Math" w:hAnsi="Cambria Math"/>
              </w:rPr>
              <m:t>L</m:t>
            </m:r>
          </m:e>
          <m:sub>
            <m:r>
              <w:rPr>
                <w:rFonts w:ascii="Cambria Math" w:hAnsi="Cambria Math"/>
              </w:rPr>
              <m:t>1</m:t>
            </m:r>
          </m:sub>
          <m:sup>
            <m:r>
              <w:rPr>
                <w:rFonts w:ascii="Cambria Math" w:hAnsi="Cambria Math"/>
              </w:rPr>
              <m:t>'</m:t>
            </m:r>
          </m:sup>
        </m:sSubSup>
      </m:oMath>
      <w:r w:rsidR="008354B6" w:rsidRPr="006C5F9D">
        <w:rPr>
          <w:rFonts w:hint="eastAsia"/>
        </w:rPr>
        <w:t>、</w:t>
      </w:r>
      <m:oMath>
        <m:sSubSup>
          <m:sSubSupPr>
            <m:ctrlPr>
              <w:rPr>
                <w:rFonts w:ascii="Cambria Math" w:hAnsi="Cambria Math"/>
                <w:i/>
              </w:rPr>
            </m:ctrlPr>
          </m:sSubSupPr>
          <m:e>
            <m:r>
              <w:rPr>
                <w:rFonts w:ascii="Cambria Math" w:hAnsi="Cambria Math"/>
              </w:rPr>
              <m:t>L</m:t>
            </m:r>
          </m:e>
          <m:sub>
            <m:r>
              <w:rPr>
                <w:rFonts w:ascii="Cambria Math" w:hAnsi="Cambria Math"/>
              </w:rPr>
              <m:t>2</m:t>
            </m:r>
          </m:sub>
          <m:sup>
            <m:r>
              <w:rPr>
                <w:rFonts w:ascii="Cambria Math" w:hAnsi="Cambria Math"/>
              </w:rPr>
              <m:t>'</m:t>
            </m:r>
          </m:sup>
        </m:sSubSup>
      </m:oMath>
      <w:r w:rsidR="008354B6" w:rsidRPr="006C5F9D">
        <w:rPr>
          <w:rFonts w:hint="eastAsia"/>
        </w:rPr>
        <w:t>、</w:t>
      </w:r>
      <m:oMath>
        <m:sSubSup>
          <m:sSubSupPr>
            <m:ctrlPr>
              <w:rPr>
                <w:rFonts w:ascii="Cambria Math" w:hAnsi="Cambria Math"/>
                <w:i/>
              </w:rPr>
            </m:ctrlPr>
          </m:sSubSupPr>
          <m:e>
            <m:r>
              <w:rPr>
                <w:rFonts w:ascii="Cambria Math" w:hAnsi="Cambria Math"/>
              </w:rPr>
              <m:t>L</m:t>
            </m:r>
          </m:e>
          <m:sub>
            <m:r>
              <w:rPr>
                <w:rFonts w:ascii="Cambria Math" w:hAnsi="Cambria Math"/>
              </w:rPr>
              <m:t>3</m:t>
            </m:r>
          </m:sub>
          <m:sup>
            <m:r>
              <w:rPr>
                <w:rFonts w:ascii="Cambria Math" w:hAnsi="Cambria Math"/>
              </w:rPr>
              <m:t>'</m:t>
            </m:r>
          </m:sup>
        </m:sSubSup>
      </m:oMath>
      <w:r w:rsidR="008354B6" w:rsidRPr="008354B6">
        <w:rPr>
          <w:rFonts w:hint="eastAsia"/>
        </w:rPr>
        <w:t>——激光测距仪对三个目标物进行测量的距离值。</w:t>
      </w:r>
    </w:p>
    <w:p w14:paraId="1C81311C" w14:textId="0BACEE6F" w:rsidR="008354B6" w:rsidRDefault="008354B6" w:rsidP="008354B6">
      <w:pPr>
        <w:pStyle w:val="aff4"/>
        <w:spacing w:before="120" w:after="120"/>
      </w:pPr>
      <w:bookmarkStart w:id="315" w:name="_Toc76719635"/>
      <w:bookmarkStart w:id="316" w:name="_Toc76973446"/>
      <w:bookmarkStart w:id="317" w:name="_Toc77318348"/>
      <w:r>
        <w:rPr>
          <w:rFonts w:hint="eastAsia"/>
        </w:rPr>
        <w:t>相对偏差计算公式</w:t>
      </w:r>
      <w:bookmarkEnd w:id="315"/>
      <w:bookmarkEnd w:id="316"/>
      <w:bookmarkEnd w:id="317"/>
    </w:p>
    <w:p w14:paraId="0443C549" w14:textId="5DD4C225" w:rsidR="008354B6" w:rsidRDefault="008354B6" w:rsidP="00193734">
      <w:pPr>
        <w:pStyle w:val="affffffd"/>
      </w:pPr>
      <w:r>
        <w:tab/>
      </w:r>
      <m:oMath>
        <m:sSub>
          <m:sSubPr>
            <m:ctrlPr>
              <w:rPr>
                <w:rFonts w:ascii="Cambria Math" w:hAnsi="Cambria Math"/>
                <w:i/>
              </w:rPr>
            </m:ctrlPr>
          </m:sSubPr>
          <m:e>
            <m:r>
              <w:rPr>
                <w:rFonts w:ascii="Cambria Math" w:hAnsi="Cambria Math"/>
              </w:rPr>
              <m:t>Ｒ</m:t>
            </m:r>
          </m:e>
          <m:sub>
            <m:r>
              <w:rPr>
                <w:rFonts w:ascii="Cambria Math" w:hAnsi="Cambria Math"/>
              </w:rPr>
              <m:t>rel</m:t>
            </m:r>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ex</m:t>
                    </m:r>
                  </m:sub>
                </m:sSub>
              </m:e>
            </m:d>
          </m:num>
          <m:den>
            <m:sSub>
              <m:sSubPr>
                <m:ctrlPr>
                  <w:rPr>
                    <w:rFonts w:ascii="Cambria Math" w:hAnsi="Cambria Math"/>
                    <w:i/>
                  </w:rPr>
                </m:ctrlPr>
              </m:sSubPr>
              <m:e>
                <m:r>
                  <w:rPr>
                    <w:rFonts w:ascii="Cambria Math" w:hAnsi="Cambria Math"/>
                  </w:rPr>
                  <m:t>g</m:t>
                </m:r>
              </m:e>
              <m:sub>
                <m:r>
                  <w:rPr>
                    <w:rFonts w:ascii="Cambria Math" w:hAnsi="Cambria Math" w:hint="eastAsia"/>
                  </w:rPr>
                  <m:t>r</m:t>
                </m:r>
              </m:sub>
            </m:sSub>
          </m:den>
        </m:f>
        <m:r>
          <w:rPr>
            <w:rFonts w:ascii="Cambria Math" w:hAnsi="Cambria Math"/>
          </w:rPr>
          <m:t>×100%</m:t>
        </m:r>
      </m:oMath>
      <w:r w:rsidRPr="008354B6">
        <w:rPr>
          <w:rFonts w:ascii="微软雅黑" w:eastAsia="微软雅黑" w:hAnsi="微软雅黑"/>
        </w:rPr>
        <w:tab/>
      </w:r>
      <w:r>
        <w:t>(B.</w:t>
      </w:r>
      <w:r w:rsidR="004E0FC9">
        <w:fldChar w:fldCharType="begin"/>
      </w:r>
      <w:r w:rsidR="004E0FC9">
        <w:instrText xml:space="preserve">  seq fulu_equation_132702100192550774  </w:instrText>
      </w:r>
      <w:r w:rsidR="004E0FC9">
        <w:fldChar w:fldCharType="separate"/>
      </w:r>
      <w:r w:rsidR="00F96C85">
        <w:rPr>
          <w:noProof/>
        </w:rPr>
        <w:t>5</w:t>
      </w:r>
      <w:r w:rsidR="004E0FC9">
        <w:rPr>
          <w:noProof/>
        </w:rPr>
        <w:fldChar w:fldCharType="end"/>
      </w:r>
      <w:r>
        <w:t>)</w:t>
      </w:r>
    </w:p>
    <w:p w14:paraId="27DC159F" w14:textId="224D38ED" w:rsidR="008354B6" w:rsidRPr="008354B6" w:rsidRDefault="008354B6" w:rsidP="008354B6">
      <w:pPr>
        <w:pStyle w:val="affffa"/>
        <w:ind w:firstLine="420"/>
      </w:pPr>
      <w:r>
        <w:rPr>
          <w:rFonts w:hint="eastAsia"/>
        </w:rPr>
        <w:t>式中：</w:t>
      </w:r>
    </w:p>
    <w:p w14:paraId="4A4703D5" w14:textId="0C662662" w:rsidR="00193734" w:rsidRDefault="004E0FC9" w:rsidP="00193734">
      <w:pPr>
        <w:pStyle w:val="affffb"/>
        <w:ind w:firstLine="420"/>
        <w:jc w:val="left"/>
      </w:pPr>
      <m:oMath>
        <m:sSub>
          <m:sSubPr>
            <m:ctrlPr>
              <w:rPr>
                <w:rFonts w:ascii="Cambria Math" w:hAnsi="Cambria Math"/>
                <w:i/>
              </w:rPr>
            </m:ctrlPr>
          </m:sSubPr>
          <m:e>
            <m:r>
              <w:rPr>
                <w:rFonts w:ascii="Cambria Math" w:hAnsi="Cambria Math"/>
              </w:rPr>
              <m:t>R</m:t>
            </m:r>
          </m:e>
          <m:sub>
            <m:r>
              <w:rPr>
                <w:rFonts w:ascii="Cambria Math" w:hAnsi="Cambria Math"/>
              </w:rPr>
              <m:t>rel</m:t>
            </m:r>
          </m:sub>
        </m:sSub>
      </m:oMath>
      <w:r w:rsidR="00193734" w:rsidRPr="00005B0E">
        <w:rPr>
          <w:rFonts w:hint="eastAsia"/>
        </w:rPr>
        <w:t xml:space="preserve"> </w:t>
      </w:r>
      <w:r w:rsidR="00193734" w:rsidRPr="00B3531B">
        <w:rPr>
          <w:rFonts w:hint="eastAsia"/>
        </w:rPr>
        <w:t>——</w:t>
      </w:r>
      <w:r w:rsidR="004E6AA3" w:rsidRPr="004E6AA3">
        <w:rPr>
          <w:rFonts w:hint="eastAsia"/>
        </w:rPr>
        <w:t>相对偏差%；</w:t>
      </w:r>
    </w:p>
    <w:p w14:paraId="293D1631" w14:textId="10E41CE6" w:rsidR="004E6AA3" w:rsidRDefault="004E0FC9" w:rsidP="004E6AA3">
      <w:pPr>
        <w:pStyle w:val="affffb"/>
        <w:ind w:firstLine="420"/>
        <w:jc w:val="left"/>
      </w:pPr>
      <m:oMath>
        <m:sSub>
          <m:sSubPr>
            <m:ctrlPr>
              <w:rPr>
                <w:rFonts w:ascii="Cambria Math" w:hAnsi="Cambria Math"/>
                <w:i/>
              </w:rPr>
            </m:ctrlPr>
          </m:sSubPr>
          <m:e>
            <m:r>
              <w:rPr>
                <w:rFonts w:ascii="Cambria Math" w:hAnsi="Cambria Math"/>
              </w:rPr>
              <m:t>g</m:t>
            </m:r>
          </m:e>
          <m:sub>
            <m:r>
              <w:rPr>
                <w:rFonts w:ascii="Cambria Math" w:hAnsi="Cambria Math"/>
              </w:rPr>
              <m:t>r</m:t>
            </m:r>
          </m:sub>
        </m:sSub>
      </m:oMath>
      <w:r w:rsidR="004E6AA3" w:rsidRPr="00005B0E">
        <w:rPr>
          <w:rFonts w:hint="eastAsia"/>
        </w:rPr>
        <w:t xml:space="preserve"> </w:t>
      </w:r>
      <w:r w:rsidR="004E6AA3" w:rsidRPr="00B3531B">
        <w:rPr>
          <w:rFonts w:hint="eastAsia"/>
        </w:rPr>
        <w:t>——</w:t>
      </w:r>
      <w:r w:rsidR="004E6AA3" w:rsidRPr="004E6AA3">
        <w:rPr>
          <w:rFonts w:hint="eastAsia"/>
        </w:rPr>
        <w:t>参考信号；</w:t>
      </w:r>
    </w:p>
    <w:p w14:paraId="0039F197" w14:textId="76E267AF" w:rsidR="004E6AA3" w:rsidRDefault="004E0FC9" w:rsidP="004E6AA3">
      <w:pPr>
        <w:pStyle w:val="affffb"/>
        <w:ind w:firstLine="420"/>
        <w:jc w:val="left"/>
      </w:pPr>
      <m:oMath>
        <m:sSub>
          <m:sSubPr>
            <m:ctrlPr>
              <w:rPr>
                <w:rFonts w:ascii="Cambria Math" w:hAnsi="Cambria Math"/>
                <w:i/>
              </w:rPr>
            </m:ctrlPr>
          </m:sSubPr>
          <m:e>
            <m:r>
              <w:rPr>
                <w:rFonts w:ascii="Cambria Math" w:hAnsi="Cambria Math"/>
              </w:rPr>
              <m:t>g</m:t>
            </m:r>
          </m:e>
          <m:sub>
            <m:r>
              <w:rPr>
                <w:rFonts w:ascii="Cambria Math" w:hAnsi="Cambria Math"/>
              </w:rPr>
              <m:t>ex</m:t>
            </m:r>
          </m:sub>
        </m:sSub>
      </m:oMath>
      <w:r w:rsidR="004E6AA3" w:rsidRPr="00005B0E">
        <w:rPr>
          <w:rFonts w:hint="eastAsia"/>
        </w:rPr>
        <w:t xml:space="preserve"> </w:t>
      </w:r>
      <w:r w:rsidR="004E6AA3" w:rsidRPr="00B3531B">
        <w:rPr>
          <w:rFonts w:hint="eastAsia"/>
        </w:rPr>
        <w:t>——</w:t>
      </w:r>
      <w:r w:rsidR="004E6AA3" w:rsidRPr="004E6AA3">
        <w:rPr>
          <w:rFonts w:hint="eastAsia"/>
        </w:rPr>
        <w:t>待测试信号。</w:t>
      </w:r>
    </w:p>
    <w:p w14:paraId="2C041AFB" w14:textId="261F08D8" w:rsidR="004E6AA3" w:rsidRDefault="004E6AA3" w:rsidP="004E6AA3">
      <w:pPr>
        <w:pStyle w:val="aff4"/>
        <w:spacing w:before="120" w:after="120"/>
      </w:pPr>
      <w:bookmarkStart w:id="318" w:name="_Toc76719636"/>
      <w:bookmarkStart w:id="319" w:name="_Toc76973447"/>
      <w:bookmarkStart w:id="320" w:name="_Toc77318349"/>
      <w:r>
        <w:rPr>
          <w:rFonts w:hint="eastAsia"/>
        </w:rPr>
        <w:t>平均相对偏差计算公式</w:t>
      </w:r>
      <w:bookmarkEnd w:id="318"/>
      <w:bookmarkEnd w:id="319"/>
      <w:bookmarkEnd w:id="320"/>
    </w:p>
    <w:p w14:paraId="0FA30E84" w14:textId="14314D6E" w:rsidR="004E6AA3" w:rsidRDefault="004E6AA3" w:rsidP="004E6AA3">
      <w:pPr>
        <w:pStyle w:val="affffffd"/>
      </w:pPr>
      <w:r>
        <w:lastRenderedPageBreak/>
        <w:tab/>
      </w:r>
      <m:oMath>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rel</m:t>
                </m:r>
              </m:sub>
            </m:sSub>
          </m:e>
        </m:acc>
        <m:r>
          <w:rPr>
            <w:rFonts w:ascii="Cambria Math" w:hAnsi="Cambria Math"/>
          </w:rPr>
          <m:t>=</m:t>
        </m:r>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i=1</m:t>
                </m:r>
              </m:sub>
              <m:sup>
                <m:r>
                  <w:rPr>
                    <w:rFonts w:ascii="Cambria Math" w:hAnsi="Cambria Math"/>
                  </w:rPr>
                  <m:t>P</m:t>
                </m:r>
              </m:sup>
              <m:e>
                <m:sSub>
                  <m:sSubPr>
                    <m:ctrlPr>
                      <w:rPr>
                        <w:rFonts w:ascii="Cambria Math" w:hAnsi="Cambria Math"/>
                        <w:i/>
                      </w:rPr>
                    </m:ctrlPr>
                  </m:sSubPr>
                  <m:e>
                    <m:r>
                      <w:rPr>
                        <w:rFonts w:ascii="Cambria Math" w:hAnsi="Cambria Math"/>
                      </w:rPr>
                      <m:t>R</m:t>
                    </m:r>
                  </m:e>
                  <m:sub>
                    <m:r>
                      <w:rPr>
                        <w:rFonts w:ascii="Cambria Math" w:hAnsi="Cambria Math"/>
                      </w:rPr>
                      <m:t>rel</m:t>
                    </m:r>
                  </m:sub>
                </m:sSub>
              </m:e>
            </m:nary>
          </m:num>
          <m:den>
            <m:r>
              <w:rPr>
                <w:rFonts w:ascii="Cambria Math" w:hAnsi="Cambria Math"/>
              </w:rPr>
              <m:t>P</m:t>
            </m:r>
          </m:den>
        </m:f>
      </m:oMath>
      <w:r w:rsidRPr="004E6AA3">
        <w:rPr>
          <w:rFonts w:ascii="微软雅黑" w:eastAsia="微软雅黑" w:hAnsi="微软雅黑"/>
        </w:rPr>
        <w:tab/>
      </w:r>
      <w:r>
        <w:t>(B.</w:t>
      </w:r>
      <w:r w:rsidR="004E0FC9">
        <w:fldChar w:fldCharType="begin"/>
      </w:r>
      <w:r w:rsidR="004E0FC9">
        <w:instrText xml:space="preserve">  seq fulu_equation_132702100192550774  </w:instrText>
      </w:r>
      <w:r w:rsidR="004E0FC9">
        <w:fldChar w:fldCharType="separate"/>
      </w:r>
      <w:r w:rsidR="00F96C85">
        <w:rPr>
          <w:noProof/>
        </w:rPr>
        <w:t>6</w:t>
      </w:r>
      <w:r w:rsidR="004E0FC9">
        <w:rPr>
          <w:noProof/>
        </w:rPr>
        <w:fldChar w:fldCharType="end"/>
      </w:r>
      <w:r>
        <w:t>)</w:t>
      </w:r>
    </w:p>
    <w:p w14:paraId="0B697B51" w14:textId="1E9D61AA" w:rsidR="00025215" w:rsidRDefault="004E6AA3" w:rsidP="004E6AA3">
      <w:pPr>
        <w:pStyle w:val="affffa"/>
        <w:ind w:firstLine="420"/>
      </w:pPr>
      <w:r>
        <w:rPr>
          <w:rFonts w:hint="eastAsia"/>
        </w:rPr>
        <w:t>式中：</w:t>
      </w:r>
    </w:p>
    <w:p w14:paraId="523273F1" w14:textId="74956A0C" w:rsidR="004E6AA3" w:rsidRPr="00102046" w:rsidRDefault="004E0FC9" w:rsidP="004E6AA3">
      <w:pPr>
        <w:pStyle w:val="affffb"/>
        <w:ind w:firstLine="420"/>
        <w:jc w:val="left"/>
      </w:pPr>
      <m:oMath>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rel</m:t>
                </m:r>
              </m:sub>
            </m:sSub>
          </m:e>
        </m:acc>
      </m:oMath>
      <w:r w:rsidR="004E6AA3" w:rsidRPr="00005B0E">
        <w:rPr>
          <w:rFonts w:hint="eastAsia"/>
        </w:rPr>
        <w:t xml:space="preserve"> </w:t>
      </w:r>
      <w:r w:rsidR="004E6AA3" w:rsidRPr="00B3531B">
        <w:rPr>
          <w:rFonts w:hint="eastAsia"/>
        </w:rPr>
        <w:t>——</w:t>
      </w:r>
      <w:r w:rsidR="00102046" w:rsidRPr="00102046">
        <w:rPr>
          <w:rFonts w:hint="eastAsia"/>
        </w:rPr>
        <w:t>一段距离区间内的平均相对偏差，%；</w:t>
      </w:r>
    </w:p>
    <w:p w14:paraId="760761DD" w14:textId="2BC7DF0D" w:rsidR="00102046" w:rsidRDefault="008542E2" w:rsidP="00102046">
      <w:pPr>
        <w:pStyle w:val="affffb"/>
        <w:ind w:firstLine="420"/>
        <w:jc w:val="left"/>
      </w:pPr>
      <m:oMath>
        <m:r>
          <w:rPr>
            <w:rFonts w:ascii="Cambria Math" w:hAnsi="Cambria Math"/>
          </w:rPr>
          <m:t>P</m:t>
        </m:r>
      </m:oMath>
      <w:r w:rsidR="00102046" w:rsidRPr="00025215">
        <w:rPr>
          <w:rFonts w:hint="eastAsia"/>
        </w:rPr>
        <w:t>——</w:t>
      </w:r>
      <w:r w:rsidR="00102046" w:rsidRPr="00102046">
        <w:rPr>
          <w:rFonts w:hint="eastAsia"/>
        </w:rPr>
        <w:t>选定的一个确定的高度范围内的测试数据个数。</w:t>
      </w:r>
    </w:p>
    <w:p w14:paraId="6AD63B08" w14:textId="51603177" w:rsidR="00102046" w:rsidRDefault="00102046" w:rsidP="00102046">
      <w:pPr>
        <w:pStyle w:val="aff4"/>
        <w:spacing w:before="120" w:after="120"/>
      </w:pPr>
      <w:bookmarkStart w:id="321" w:name="_Toc76719637"/>
      <w:bookmarkStart w:id="322" w:name="_Toc76973448"/>
      <w:bookmarkStart w:id="323" w:name="_Toc77318350"/>
      <w:r>
        <w:rPr>
          <w:rFonts w:hint="eastAsia"/>
        </w:rPr>
        <w:t>平均标准偏差计算公式</w:t>
      </w:r>
      <w:bookmarkEnd w:id="321"/>
      <w:bookmarkEnd w:id="322"/>
      <w:bookmarkEnd w:id="323"/>
    </w:p>
    <w:p w14:paraId="72568CB3" w14:textId="25C66047" w:rsidR="00102046" w:rsidRDefault="00102046" w:rsidP="00102046">
      <w:pPr>
        <w:pStyle w:val="affffffd"/>
      </w:pPr>
      <w:r>
        <w:tab/>
      </w:r>
      <m:oMath>
        <m:r>
          <w:rPr>
            <w:rFonts w:ascii="Cambria Math" w:hAnsi="Cambria Math"/>
          </w:rPr>
          <m:t>δ</m:t>
        </m:r>
        <m:sSub>
          <m:sSubPr>
            <m:ctrlPr>
              <w:rPr>
                <w:rFonts w:ascii="Cambria Math" w:hAnsi="Cambria Math"/>
                <w:i/>
              </w:rPr>
            </m:ctrlPr>
          </m:sSubPr>
          <m:e>
            <m:r>
              <w:rPr>
                <w:rFonts w:ascii="Cambria Math" w:hAnsi="Cambria Math"/>
              </w:rPr>
              <m:t>R</m:t>
            </m:r>
          </m:e>
          <m:sub>
            <m:r>
              <w:rPr>
                <w:rFonts w:ascii="Cambria Math" w:hAnsi="Cambria Math"/>
              </w:rPr>
              <m:t>rel</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rel</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rel</m:t>
                                        </m:r>
                                      </m:sub>
                                    </m:sSub>
                                  </m:e>
                                </m:acc>
                              </m:e>
                            </m:d>
                          </m:e>
                          <m:sup>
                            <m:r>
                              <w:rPr>
                                <w:rFonts w:ascii="Cambria Math" w:hAnsi="Cambria Math"/>
                              </w:rPr>
                              <m:t>2</m:t>
                            </m:r>
                          </m:sup>
                        </m:sSup>
                      </m:e>
                    </m:nary>
                  </m:num>
                  <m:den>
                    <m:r>
                      <w:rPr>
                        <w:rFonts w:ascii="Cambria Math" w:hAnsi="Cambria Math"/>
                      </w:rPr>
                      <m:t>P</m:t>
                    </m:r>
                  </m:den>
                </m:f>
              </m:e>
            </m:d>
          </m:e>
          <m:sup>
            <m:f>
              <m:fPr>
                <m:type m:val="lin"/>
                <m:ctrlPr>
                  <w:rPr>
                    <w:rFonts w:ascii="Cambria Math" w:hAnsi="Cambria Math"/>
                    <w:i/>
                  </w:rPr>
                </m:ctrlPr>
              </m:fPr>
              <m:num>
                <m:r>
                  <w:rPr>
                    <w:rFonts w:ascii="Cambria Math" w:hAnsi="Cambria Math"/>
                  </w:rPr>
                  <m:t>1</m:t>
                </m:r>
              </m:num>
              <m:den>
                <m:r>
                  <w:rPr>
                    <w:rFonts w:ascii="Cambria Math" w:hAnsi="Cambria Math"/>
                  </w:rPr>
                  <m:t>2</m:t>
                </m:r>
              </m:den>
            </m:f>
          </m:sup>
        </m:sSup>
      </m:oMath>
      <w:r w:rsidRPr="00102046">
        <w:rPr>
          <w:rFonts w:ascii="微软雅黑" w:eastAsia="微软雅黑" w:hAnsi="微软雅黑"/>
        </w:rPr>
        <w:tab/>
      </w:r>
      <w:r>
        <w:t>(B.</w:t>
      </w:r>
      <w:r w:rsidR="004E0FC9">
        <w:fldChar w:fldCharType="begin"/>
      </w:r>
      <w:r w:rsidR="004E0FC9">
        <w:instrText xml:space="preserve">  seq fulu_equation_132702100192550774  </w:instrText>
      </w:r>
      <w:r w:rsidR="004E0FC9">
        <w:fldChar w:fldCharType="separate"/>
      </w:r>
      <w:r w:rsidR="00F96C85">
        <w:rPr>
          <w:noProof/>
        </w:rPr>
        <w:t>7</w:t>
      </w:r>
      <w:r w:rsidR="004E0FC9">
        <w:rPr>
          <w:noProof/>
        </w:rPr>
        <w:fldChar w:fldCharType="end"/>
      </w:r>
      <w:r>
        <w:t>)</w:t>
      </w:r>
    </w:p>
    <w:p w14:paraId="12BCBF2C" w14:textId="10C5C5C5" w:rsidR="00102046" w:rsidRPr="00102046" w:rsidRDefault="00102046" w:rsidP="00102046">
      <w:pPr>
        <w:pStyle w:val="affffa"/>
        <w:ind w:firstLine="420"/>
      </w:pPr>
      <w:r>
        <w:rPr>
          <w:rFonts w:hint="eastAsia"/>
        </w:rPr>
        <w:t>式中：</w:t>
      </w:r>
    </w:p>
    <w:p w14:paraId="58DA356B" w14:textId="7E5BBED9" w:rsidR="00025215" w:rsidRDefault="00F96C85" w:rsidP="00025215">
      <w:pPr>
        <w:pStyle w:val="affffb"/>
        <w:ind w:firstLine="420"/>
      </w:pPr>
      <m:oMath>
        <m:r>
          <w:rPr>
            <w:rFonts w:ascii="Cambria Math" w:hAnsi="Cambria Math"/>
          </w:rPr>
          <m:t>δ</m:t>
        </m:r>
        <m:sSub>
          <m:sSubPr>
            <m:ctrlPr>
              <w:rPr>
                <w:rFonts w:ascii="Cambria Math" w:hAnsi="Cambria Math"/>
                <w:i/>
              </w:rPr>
            </m:ctrlPr>
          </m:sSubPr>
          <m:e>
            <m:r>
              <w:rPr>
                <w:rFonts w:ascii="Cambria Math" w:hAnsi="Cambria Math"/>
              </w:rPr>
              <m:t>R</m:t>
            </m:r>
          </m:e>
          <m:sub>
            <m:r>
              <w:rPr>
                <w:rFonts w:ascii="Cambria Math" w:hAnsi="Cambria Math"/>
              </w:rPr>
              <m:t>rel</m:t>
            </m:r>
          </m:sub>
        </m:sSub>
      </m:oMath>
      <w:r w:rsidRPr="00025215">
        <w:rPr>
          <w:rFonts w:hint="eastAsia"/>
        </w:rPr>
        <w:t>——</w:t>
      </w:r>
      <w:r w:rsidRPr="00F96C85">
        <w:rPr>
          <w:rFonts w:hint="eastAsia"/>
        </w:rPr>
        <w:t>指定距离区间的平均标准偏差。</w:t>
      </w:r>
    </w:p>
    <w:p w14:paraId="4C6FA8F7" w14:textId="7A7C3D6C" w:rsidR="00F96C85" w:rsidRDefault="00F96C85" w:rsidP="00F96C85">
      <w:pPr>
        <w:pStyle w:val="aff4"/>
        <w:spacing w:before="120" w:after="120"/>
      </w:pPr>
      <w:bookmarkStart w:id="324" w:name="_Toc76719638"/>
      <w:bookmarkStart w:id="325" w:name="_Toc76973449"/>
      <w:bookmarkStart w:id="326" w:name="_Toc77318351"/>
      <w:r w:rsidRPr="00F96C85">
        <w:rPr>
          <w:rFonts w:hint="eastAsia"/>
        </w:rPr>
        <w:t>不同通道间信号串扰参数计算公式</w:t>
      </w:r>
      <w:bookmarkEnd w:id="324"/>
      <w:bookmarkEnd w:id="325"/>
      <w:bookmarkEnd w:id="326"/>
    </w:p>
    <w:p w14:paraId="0B4D4BDA" w14:textId="46577B98" w:rsidR="00F96C85" w:rsidRDefault="00F96C85" w:rsidP="00F96C85">
      <w:pPr>
        <w:pStyle w:val="affffffd"/>
      </w:pPr>
      <w:r>
        <w:tab/>
      </w:r>
      <m:oMath>
        <m:r>
          <w:rPr>
            <w:rFonts w:ascii="Cambria Math" w:hAnsi="Cambria Math"/>
          </w:rPr>
          <m:t>CT=G×</m:t>
        </m:r>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q=1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1q</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0q</m:t>
                        </m:r>
                      </m:sub>
                    </m:sSub>
                  </m:e>
                </m:d>
              </m:e>
            </m:nary>
          </m:num>
          <m:den>
            <m:nary>
              <m:naryPr>
                <m:chr m:val="∑"/>
                <m:limLoc m:val="subSup"/>
                <m:ctrlPr>
                  <w:rPr>
                    <w:rFonts w:ascii="Cambria Math" w:hAnsi="Cambria Math"/>
                    <w:i/>
                  </w:rPr>
                </m:ctrlPr>
              </m:naryPr>
              <m:sub>
                <m:r>
                  <w:rPr>
                    <w:rFonts w:ascii="Cambria Math" w:hAnsi="Cambria Math"/>
                  </w:rPr>
                  <m:t>q=1</m:t>
                </m:r>
              </m:sub>
              <m:sup>
                <m:r>
                  <w:rPr>
                    <w:rFonts w:ascii="Cambria Math" w:hAnsi="Cambria Math" w:hint="eastAsia"/>
                  </w:rPr>
                  <m:t>n</m:t>
                </m:r>
              </m:sup>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1q</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0q</m:t>
                        </m:r>
                      </m:sub>
                    </m:sSub>
                  </m:e>
                </m:d>
              </m:e>
            </m:nary>
          </m:den>
        </m:f>
        <m:r>
          <w:rPr>
            <w:rFonts w:ascii="Cambria Math" w:hAnsi="Cambria Math"/>
          </w:rPr>
          <m:t>×100%</m:t>
        </m:r>
      </m:oMath>
      <w:r w:rsidRPr="00F96C85">
        <w:rPr>
          <w:rFonts w:ascii="微软雅黑" w:eastAsia="微软雅黑" w:hAnsi="微软雅黑"/>
        </w:rPr>
        <w:tab/>
      </w:r>
      <w:r>
        <w:t>(B.</w:t>
      </w:r>
      <w:r w:rsidR="004E0FC9">
        <w:fldChar w:fldCharType="begin"/>
      </w:r>
      <w:r w:rsidR="004E0FC9">
        <w:instrText xml:space="preserve">  seq fulu_equation_132702100192550774  </w:instrText>
      </w:r>
      <w:r w:rsidR="004E0FC9">
        <w:fldChar w:fldCharType="separate"/>
      </w:r>
      <w:r>
        <w:rPr>
          <w:noProof/>
        </w:rPr>
        <w:t>8</w:t>
      </w:r>
      <w:r w:rsidR="004E0FC9">
        <w:rPr>
          <w:noProof/>
        </w:rPr>
        <w:fldChar w:fldCharType="end"/>
      </w:r>
      <w:r>
        <w:t>)</w:t>
      </w:r>
    </w:p>
    <w:p w14:paraId="5BA10E80" w14:textId="48A4FB20" w:rsidR="00F96C85" w:rsidRDefault="00F96C85" w:rsidP="00F96C85">
      <w:pPr>
        <w:pStyle w:val="affffa"/>
        <w:ind w:firstLine="420"/>
      </w:pPr>
      <w:r>
        <w:rPr>
          <w:rFonts w:hint="eastAsia"/>
        </w:rPr>
        <w:t>式中：</w:t>
      </w:r>
    </w:p>
    <w:p w14:paraId="6F45BEF5" w14:textId="4DADD28B" w:rsidR="009B4166" w:rsidRDefault="004E0FC9" w:rsidP="009B4166">
      <w:pPr>
        <w:pStyle w:val="affffb"/>
        <w:ind w:firstLine="420"/>
        <w:jc w:val="left"/>
      </w:pPr>
      <m:oMath>
        <m:sSub>
          <m:sSubPr>
            <m:ctrlPr>
              <w:rPr>
                <w:rFonts w:ascii="Cambria Math" w:hAnsi="Cambria Math"/>
                <w:i/>
              </w:rPr>
            </m:ctrlPr>
          </m:sSubPr>
          <m:e>
            <m:r>
              <w:rPr>
                <w:rFonts w:ascii="Cambria Math" w:hAnsi="Cambria Math"/>
              </w:rPr>
              <m:t>x</m:t>
            </m:r>
          </m:e>
          <m:sub>
            <m:r>
              <w:rPr>
                <w:rFonts w:ascii="Cambria Math" w:hAnsi="Cambria Math"/>
              </w:rPr>
              <m:t>0q</m:t>
            </m:r>
          </m:sub>
        </m:sSub>
        <m:r>
          <m:rPr>
            <m:sty m:val="p"/>
          </m:rPr>
          <w:rPr>
            <w:rFonts w:ascii="Cambria Math" w:hAnsi="Cambria Math" w:hint="eastAsia"/>
          </w:rPr>
          <m:t xml:space="preserve"> </m:t>
        </m:r>
      </m:oMath>
      <w:r w:rsidR="006928A5">
        <w:rPr>
          <w:rFonts w:hint="eastAsia"/>
        </w:rPr>
        <w:t xml:space="preserve"> </w:t>
      </w:r>
      <w:r w:rsidR="009B4166" w:rsidRPr="00B3531B">
        <w:rPr>
          <w:rFonts w:hint="eastAsia"/>
        </w:rPr>
        <w:t>——</w:t>
      </w:r>
      <w:r w:rsidR="009B4166" w:rsidRPr="009B4166">
        <w:rPr>
          <w:rFonts w:hint="eastAsia"/>
        </w:rPr>
        <w:t>待测试通道的</w:t>
      </w:r>
      <w:r w:rsidR="0064072E">
        <w:rPr>
          <w:rFonts w:hint="eastAsia"/>
        </w:rPr>
        <w:t>参考</w:t>
      </w:r>
      <w:r w:rsidR="009B4166" w:rsidRPr="009B4166">
        <w:rPr>
          <w:rFonts w:hint="eastAsia"/>
        </w:rPr>
        <w:t>信号；</w:t>
      </w:r>
    </w:p>
    <w:p w14:paraId="51E31C2B" w14:textId="53461A4D" w:rsidR="009B4166" w:rsidRPr="006928A5" w:rsidRDefault="004E0FC9" w:rsidP="009B4166">
      <w:pPr>
        <w:pStyle w:val="affffb"/>
        <w:ind w:firstLine="420"/>
        <w:jc w:val="left"/>
      </w:pPr>
      <m:oMath>
        <m:sSub>
          <m:sSubPr>
            <m:ctrlPr>
              <w:rPr>
                <w:rFonts w:ascii="Cambria Math" w:hAnsi="Cambria Math"/>
                <w:i/>
              </w:rPr>
            </m:ctrlPr>
          </m:sSubPr>
          <m:e>
            <m:r>
              <w:rPr>
                <w:rFonts w:ascii="Cambria Math" w:hAnsi="Cambria Math" w:hint="eastAsia"/>
              </w:rPr>
              <m:t>y</m:t>
            </m:r>
          </m:e>
          <m:sub>
            <m:r>
              <w:rPr>
                <w:rFonts w:ascii="Cambria Math" w:hAnsi="Cambria Math"/>
              </w:rPr>
              <m:t>0q</m:t>
            </m:r>
          </m:sub>
        </m:sSub>
      </m:oMath>
      <w:r w:rsidR="006928A5" w:rsidRPr="006928A5">
        <w:rPr>
          <w:rFonts w:hint="eastAsia"/>
        </w:rPr>
        <w:t xml:space="preserve"> </w:t>
      </w:r>
      <w:r w:rsidR="009B4166" w:rsidRPr="006928A5">
        <w:rPr>
          <w:rFonts w:hint="eastAsia"/>
        </w:rPr>
        <w:t>——串扰源通道的背景信号；</w:t>
      </w:r>
      <w:r w:rsidR="006928A5" w:rsidRPr="006928A5">
        <w:rPr>
          <w:rFonts w:hint="eastAsia"/>
        </w:rPr>
        <w:t xml:space="preserve"> </w:t>
      </w:r>
    </w:p>
    <w:p w14:paraId="7C42C89F" w14:textId="66242519" w:rsidR="009B4166" w:rsidRPr="006928A5" w:rsidRDefault="004E0FC9" w:rsidP="009B4166">
      <w:pPr>
        <w:pStyle w:val="affffb"/>
        <w:ind w:firstLine="420"/>
        <w:jc w:val="left"/>
      </w:pPr>
      <m:oMath>
        <m:sSub>
          <m:sSubPr>
            <m:ctrlPr>
              <w:rPr>
                <w:rFonts w:ascii="Cambria Math" w:hAnsi="Cambria Math"/>
                <w:i/>
              </w:rPr>
            </m:ctrlPr>
          </m:sSubPr>
          <m:e>
            <m:r>
              <w:rPr>
                <w:rFonts w:ascii="Cambria Math" w:hAnsi="Cambria Math"/>
              </w:rPr>
              <m:t>x</m:t>
            </m:r>
          </m:e>
          <m:sub>
            <m:r>
              <w:rPr>
                <w:rFonts w:ascii="Cambria Math" w:hAnsi="Cambria Math"/>
              </w:rPr>
              <m:t>1q</m:t>
            </m:r>
          </m:sub>
        </m:sSub>
      </m:oMath>
      <w:r w:rsidR="009B4166" w:rsidRPr="006928A5">
        <w:rPr>
          <w:rFonts w:hint="eastAsia"/>
        </w:rPr>
        <w:t xml:space="preserve"> ——待测试通道的原始信号；</w:t>
      </w:r>
    </w:p>
    <w:p w14:paraId="584CBA36" w14:textId="0EB02402" w:rsidR="009B4166" w:rsidRPr="006928A5" w:rsidRDefault="004E0FC9" w:rsidP="009B4166">
      <w:pPr>
        <w:pStyle w:val="affffb"/>
        <w:ind w:firstLine="420"/>
        <w:jc w:val="left"/>
      </w:pPr>
      <m:oMath>
        <m:sSub>
          <m:sSubPr>
            <m:ctrlPr>
              <w:rPr>
                <w:rFonts w:ascii="Cambria Math" w:hAnsi="Cambria Math"/>
                <w:i/>
              </w:rPr>
            </m:ctrlPr>
          </m:sSubPr>
          <m:e>
            <m:r>
              <w:rPr>
                <w:rFonts w:ascii="Cambria Math" w:hAnsi="Cambria Math"/>
              </w:rPr>
              <m:t>y</m:t>
            </m:r>
          </m:e>
          <m:sub>
            <m:r>
              <w:rPr>
                <w:rFonts w:ascii="Cambria Math" w:hAnsi="Cambria Math"/>
              </w:rPr>
              <m:t>1q</m:t>
            </m:r>
          </m:sub>
        </m:sSub>
      </m:oMath>
      <w:r w:rsidR="006928A5" w:rsidRPr="006928A5">
        <w:rPr>
          <w:rFonts w:hint="eastAsia"/>
        </w:rPr>
        <w:t xml:space="preserve"> ——</w:t>
      </w:r>
      <w:r w:rsidR="009B4166" w:rsidRPr="006928A5">
        <w:rPr>
          <w:rFonts w:hint="eastAsia"/>
        </w:rPr>
        <w:t>串扰源通道的原始信号；</w:t>
      </w:r>
    </w:p>
    <w:p w14:paraId="318E00C6" w14:textId="20C43CAB" w:rsidR="009B4166" w:rsidRPr="006928A5" w:rsidRDefault="008542E2" w:rsidP="009B4166">
      <w:pPr>
        <w:pStyle w:val="affffb"/>
        <w:ind w:firstLine="420"/>
        <w:jc w:val="left"/>
      </w:pPr>
      <m:oMath>
        <m:r>
          <w:rPr>
            <w:rFonts w:ascii="Cambria Math" w:hAnsi="Cambria Math"/>
          </w:rPr>
          <m:t>G</m:t>
        </m:r>
      </m:oMath>
      <w:r w:rsidR="009B4166" w:rsidRPr="006928A5">
        <w:rPr>
          <w:rFonts w:hint="eastAsia"/>
        </w:rPr>
        <w:t xml:space="preserve"> </w:t>
      </w:r>
      <w:r w:rsidR="006928A5" w:rsidRPr="006928A5">
        <w:t xml:space="preserve"> </w:t>
      </w:r>
      <w:r w:rsidR="009B4166" w:rsidRPr="006928A5">
        <w:rPr>
          <w:rFonts w:hint="eastAsia"/>
        </w:rPr>
        <w:t>——串扰源通道相对待测试通道的增益比；</w:t>
      </w:r>
    </w:p>
    <w:p w14:paraId="5B5CA66D" w14:textId="3AA7B705" w:rsidR="009B4166" w:rsidRDefault="008542E2" w:rsidP="009B4166">
      <w:pPr>
        <w:pStyle w:val="affffb"/>
        <w:ind w:firstLine="420"/>
        <w:jc w:val="left"/>
      </w:pPr>
      <m:oMath>
        <m:r>
          <w:rPr>
            <w:rFonts w:ascii="Cambria Math" w:hAnsi="Cambria Math"/>
          </w:rPr>
          <m:t>q</m:t>
        </m:r>
      </m:oMath>
      <w:r w:rsidR="009B4166" w:rsidRPr="006928A5">
        <w:rPr>
          <w:rFonts w:hint="eastAsia"/>
        </w:rPr>
        <w:t xml:space="preserve"> ——</w:t>
      </w:r>
      <w:r w:rsidR="00383D68" w:rsidRPr="006928A5">
        <w:rPr>
          <w:rFonts w:hint="eastAsia"/>
        </w:rPr>
        <w:t>在指定探测范围内的测试数据序号</w:t>
      </w:r>
      <w:r w:rsidR="009B4166" w:rsidRPr="006928A5">
        <w:rPr>
          <w:rFonts w:hint="eastAsia"/>
        </w:rPr>
        <w:t>。</w:t>
      </w:r>
    </w:p>
    <w:p w14:paraId="2145668D" w14:textId="77777777" w:rsidR="009B4166" w:rsidRPr="00383D68" w:rsidRDefault="009B4166" w:rsidP="009B4166">
      <w:pPr>
        <w:pStyle w:val="affffb"/>
        <w:ind w:firstLine="420"/>
        <w:jc w:val="left"/>
      </w:pPr>
    </w:p>
    <w:p w14:paraId="6FC1EF05" w14:textId="77777777" w:rsidR="009B4166" w:rsidRPr="008542E2" w:rsidRDefault="009B4166" w:rsidP="009B4166">
      <w:pPr>
        <w:pStyle w:val="affffb"/>
        <w:ind w:firstLine="420"/>
        <w:jc w:val="left"/>
      </w:pPr>
    </w:p>
    <w:p w14:paraId="62C5C1A8" w14:textId="415FE18C" w:rsidR="00775C1D" w:rsidRDefault="00775C1D" w:rsidP="00775C1D">
      <w:pPr>
        <w:pStyle w:val="affffb"/>
        <w:ind w:firstLine="420"/>
      </w:pPr>
    </w:p>
    <w:p w14:paraId="606A2E5F" w14:textId="77777777" w:rsidR="00396B7B" w:rsidRDefault="00396B7B" w:rsidP="00775C1D">
      <w:pPr>
        <w:pStyle w:val="affffb"/>
        <w:ind w:firstLine="420"/>
        <w:sectPr w:rsidR="00396B7B" w:rsidSect="00903FFD">
          <w:pgSz w:w="11906" w:h="16838" w:code="9"/>
          <w:pgMar w:top="2410" w:right="1134" w:bottom="1134" w:left="1134" w:header="1418" w:footer="1134" w:gutter="284"/>
          <w:cols w:space="425"/>
          <w:formProt w:val="0"/>
          <w:docGrid w:linePitch="312"/>
        </w:sectPr>
      </w:pPr>
      <w:bookmarkStart w:id="327" w:name="BookMark6"/>
      <w:bookmarkEnd w:id="286"/>
    </w:p>
    <w:p w14:paraId="165C9DD7" w14:textId="372A21D8" w:rsidR="00396B7B" w:rsidRDefault="00396B7B" w:rsidP="00396B7B">
      <w:pPr>
        <w:pStyle w:val="afffff2"/>
        <w:spacing w:before="96" w:after="120"/>
      </w:pPr>
      <w:bookmarkStart w:id="328" w:name="_Toc76973450"/>
      <w:bookmarkStart w:id="329" w:name="_Toc77318352"/>
      <w:r w:rsidRPr="00396B7B">
        <w:rPr>
          <w:rFonts w:hint="eastAsia"/>
          <w:spacing w:val="105"/>
        </w:rPr>
        <w:lastRenderedPageBreak/>
        <w:t>参考文</w:t>
      </w:r>
      <w:r>
        <w:rPr>
          <w:rFonts w:hint="eastAsia"/>
        </w:rPr>
        <w:t>献</w:t>
      </w:r>
      <w:bookmarkEnd w:id="328"/>
      <w:bookmarkEnd w:id="329"/>
    </w:p>
    <w:p w14:paraId="666129EB" w14:textId="242641D2" w:rsidR="00396B7B" w:rsidRDefault="00396B7B" w:rsidP="00396B7B">
      <w:pPr>
        <w:pStyle w:val="affffb"/>
        <w:ind w:firstLine="420"/>
      </w:pPr>
      <w:r>
        <w:t>[1] QX/T 526-2019</w:t>
      </w:r>
      <w:r>
        <w:rPr>
          <w:rFonts w:hint="eastAsia"/>
        </w:rPr>
        <w:t>气象观测专用技术装备测试规范 通用要求</w:t>
      </w:r>
    </w:p>
    <w:p w14:paraId="4266242A" w14:textId="076EC2CD" w:rsidR="00396B7B" w:rsidRDefault="00396B7B" w:rsidP="00396B7B">
      <w:pPr>
        <w:pStyle w:val="affffb"/>
        <w:ind w:firstLine="420"/>
      </w:pPr>
    </w:p>
    <w:p w14:paraId="3F33E460" w14:textId="77777777" w:rsidR="00396B7B" w:rsidRPr="00396B7B" w:rsidRDefault="00396B7B" w:rsidP="00396B7B">
      <w:pPr>
        <w:pStyle w:val="affffb"/>
        <w:ind w:firstLine="420"/>
      </w:pPr>
    </w:p>
    <w:p w14:paraId="4DAB9BF3" w14:textId="4D99D66B" w:rsidR="00396B7B" w:rsidRDefault="00396B7B" w:rsidP="00775C1D">
      <w:pPr>
        <w:pStyle w:val="affffb"/>
        <w:ind w:firstLine="420"/>
      </w:pPr>
    </w:p>
    <w:bookmarkEnd w:id="327"/>
    <w:p w14:paraId="21C39805" w14:textId="77777777" w:rsidR="00396B7B" w:rsidRPr="00025215" w:rsidRDefault="00396B7B" w:rsidP="00775C1D">
      <w:pPr>
        <w:pStyle w:val="affffb"/>
        <w:ind w:firstLine="420"/>
      </w:pPr>
    </w:p>
    <w:sectPr w:rsidR="00396B7B" w:rsidRPr="00025215" w:rsidSect="00903FFD">
      <w:pgSz w:w="11906" w:h="16838" w:code="9"/>
      <w:pgMar w:top="2410" w:right="1134" w:bottom="1134" w:left="1134" w:header="1418" w:footer="1134" w:gutter="284"/>
      <w:cols w:space="425"/>
      <w:formProt w:val="0"/>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B184A5" w14:textId="77777777" w:rsidR="004E0FC9" w:rsidRDefault="004E0FC9" w:rsidP="00D86DB7">
      <w:r>
        <w:separator/>
      </w:r>
    </w:p>
    <w:p w14:paraId="2A3AA9B9" w14:textId="77777777" w:rsidR="004E0FC9" w:rsidRDefault="004E0FC9"/>
    <w:p w14:paraId="278DFABF" w14:textId="77777777" w:rsidR="004E0FC9" w:rsidRDefault="004E0FC9"/>
  </w:endnote>
  <w:endnote w:type="continuationSeparator" w:id="0">
    <w:p w14:paraId="03480E5D" w14:textId="77777777" w:rsidR="004E0FC9" w:rsidRDefault="004E0FC9" w:rsidP="00D86DB7">
      <w:r>
        <w:continuationSeparator/>
      </w:r>
    </w:p>
    <w:p w14:paraId="7E5BBB21" w14:textId="77777777" w:rsidR="004E0FC9" w:rsidRDefault="004E0FC9"/>
    <w:p w14:paraId="2026EDC8" w14:textId="77777777" w:rsidR="004E0FC9" w:rsidRDefault="004E0FC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8876FE" w14:textId="77777777" w:rsidR="00145D9D" w:rsidRDefault="00145D9D">
    <w:pPr>
      <w:pStyle w:val="afffb"/>
    </w:pPr>
    <w:r>
      <w:fldChar w:fldCharType="begin"/>
    </w:r>
    <w:r>
      <w:instrText>PAGE   \* MERGEFORMAT</w:instrText>
    </w:r>
    <w:r>
      <w:fldChar w:fldCharType="separate"/>
    </w:r>
    <w:r w:rsidR="00AF47C5" w:rsidRPr="00AF47C5">
      <w:rPr>
        <w:noProof/>
        <w:lang w:val="zh-CN"/>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89B895" w14:textId="77777777" w:rsidR="0051585B" w:rsidRDefault="0051585B">
    <w:pPr>
      <w:pStyle w:val="afffb"/>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9F2D02" w14:textId="77777777" w:rsidR="00E77A03" w:rsidRPr="00324EDD" w:rsidRDefault="00E77A03" w:rsidP="00CD50A1">
    <w:pPr>
      <w:pStyle w:val="afffb"/>
      <w:ind w:right="720"/>
      <w:jc w:val="both"/>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09C18E" w14:textId="77777777" w:rsidR="000C57D6" w:rsidRDefault="000C57D6" w:rsidP="0064528D">
    <w:pPr>
      <w:pStyle w:val="affff8"/>
    </w:pPr>
    <w:r>
      <w:fldChar w:fldCharType="begin"/>
    </w:r>
    <w:r>
      <w:instrText>PAGE   \* MERGEFORMAT</w:instrText>
    </w:r>
    <w:r>
      <w:fldChar w:fldCharType="separate"/>
    </w:r>
    <w:r w:rsidR="00E33542" w:rsidRPr="00E33542">
      <w:rPr>
        <w:noProof/>
        <w:lang w:val="zh-CN"/>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229BC8" w14:textId="77777777" w:rsidR="004E0FC9" w:rsidRDefault="004E0FC9" w:rsidP="00D86DB7">
      <w:r>
        <w:separator/>
      </w:r>
    </w:p>
  </w:footnote>
  <w:footnote w:type="continuationSeparator" w:id="0">
    <w:p w14:paraId="1502077F" w14:textId="77777777" w:rsidR="004E0FC9" w:rsidRDefault="004E0FC9" w:rsidP="00D86DB7">
      <w:r>
        <w:continuationSeparator/>
      </w:r>
    </w:p>
    <w:p w14:paraId="09E640B2" w14:textId="77777777" w:rsidR="004E0FC9" w:rsidRDefault="004E0FC9"/>
    <w:p w14:paraId="614CB0EC" w14:textId="77777777" w:rsidR="004E0FC9" w:rsidRDefault="004E0FC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A29A87" w14:textId="77777777" w:rsidR="0051585B" w:rsidRDefault="0051585B">
    <w:pPr>
      <w:pStyle w:val="afff9"/>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3071F2" w14:textId="77777777" w:rsidR="00145D9D" w:rsidRPr="00E70388" w:rsidRDefault="00145D9D" w:rsidP="00617387">
    <w:pPr>
      <w:pStyle w:val="afff9"/>
      <w:wordWrap w:val="0"/>
      <w:jc w:val="right"/>
      <w:rPr>
        <w:rFonts w:ascii="黑体" w:eastAsia="黑体" w:hAnsi="黑体"/>
      </w:rPr>
    </w:pPr>
    <w:r w:rsidRPr="00E70388">
      <w:rPr>
        <w:rFonts w:ascii="黑体" w:eastAsia="黑体" w:hAnsi="黑体"/>
      </w:rPr>
      <w:t>Q/LB.</w:t>
    </w:r>
    <w:r w:rsidRPr="00E70388">
      <w:rPr>
        <w:rFonts w:ascii="黑体" w:eastAsia="黑体" w:hAnsi="黑体" w:hint="eastAsia"/>
      </w:rPr>
      <w:t>□</w:t>
    </w:r>
    <w:r w:rsidRPr="00E70388">
      <w:rPr>
        <w:rFonts w:ascii="黑体" w:eastAsia="黑体" w:hAnsi="黑体"/>
      </w:rPr>
      <w:t>XXXXX-XXXX</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910B52" w14:textId="77777777" w:rsidR="00145D9D" w:rsidRPr="00324EDD" w:rsidRDefault="00145D9D" w:rsidP="00E846C8">
    <w:pPr>
      <w:pStyle w:val="afff9"/>
      <w:jc w:val="both"/>
      <w:rPr>
        <w:sz w:val="2"/>
        <w:szCs w:val="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531D3E" w14:textId="77777777" w:rsidR="00714F58" w:rsidRDefault="00714F58" w:rsidP="00714F58">
    <w:pPr>
      <w:pStyle w:val="afff9"/>
      <w:jc w:val="right"/>
    </w:pPr>
    <w:r>
      <w:fldChar w:fldCharType="begin"/>
    </w:r>
    <w:r>
      <w:instrText xml:space="preserve"> STYLEREF  </w:instrText>
    </w:r>
    <w:r>
      <w:instrText>标准文件</w:instrText>
    </w:r>
    <w:r>
      <w:instrText>_</w:instrText>
    </w:r>
    <w:r>
      <w:instrText>文件编号</w:instrText>
    </w:r>
    <w:r>
      <w:instrText xml:space="preserve">  \* MERGEFORMAT </w:instrText>
    </w:r>
    <w:r>
      <w:fldChar w:fldCharType="separate"/>
    </w:r>
    <w:r w:rsidR="00346C03">
      <w:rPr>
        <w:noProof/>
      </w:rPr>
      <w:t>XX/T XXXXX—XXXX</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E39D8F" w14:textId="6DDD8CD9" w:rsidR="00D84FA1" w:rsidRPr="00D84FA1" w:rsidRDefault="00D84FA1" w:rsidP="00A2271D">
    <w:pPr>
      <w:pStyle w:val="afffff0"/>
    </w:pPr>
    <w:r>
      <w:fldChar w:fldCharType="begin"/>
    </w:r>
    <w:r>
      <w:instrText xml:space="preserve"> STYLEREF  标准文件_文件编号  \* MERGEFORMAT </w:instrText>
    </w:r>
    <w:r>
      <w:fldChar w:fldCharType="separate"/>
    </w:r>
    <w:r w:rsidR="00666897">
      <w:t>XX/T XXXXX</w:t>
    </w:r>
    <w:r w:rsidR="00666897">
      <w:t>—</w:t>
    </w:r>
    <w:r w:rsidR="00666897">
      <w:t>XXXX</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37933"/>
    <w:multiLevelType w:val="hybridMultilevel"/>
    <w:tmpl w:val="4DA2C4DE"/>
    <w:lvl w:ilvl="0" w:tplc="313642F2">
      <w:start w:val="1"/>
      <w:numFmt w:val="decimal"/>
      <w:pStyle w:val="a"/>
      <w:lvlText w:val="[%1]"/>
      <w:lvlJc w:val="left"/>
      <w:pPr>
        <w:tabs>
          <w:tab w:val="num" w:pos="1646"/>
        </w:tabs>
        <w:ind w:left="1646" w:hanging="648"/>
      </w:pPr>
    </w:lvl>
    <w:lvl w:ilvl="1" w:tplc="04090019" w:tentative="1">
      <w:start w:val="1"/>
      <w:numFmt w:val="lowerLetter"/>
      <w:lvlText w:val="%2)"/>
      <w:lvlJc w:val="left"/>
      <w:pPr>
        <w:tabs>
          <w:tab w:val="num" w:pos="1838"/>
        </w:tabs>
        <w:ind w:left="1838" w:hanging="420"/>
      </w:pPr>
    </w:lvl>
    <w:lvl w:ilvl="2" w:tplc="0409001B" w:tentative="1">
      <w:start w:val="1"/>
      <w:numFmt w:val="lowerRoman"/>
      <w:lvlText w:val="%3."/>
      <w:lvlJc w:val="right"/>
      <w:pPr>
        <w:tabs>
          <w:tab w:val="num" w:pos="2258"/>
        </w:tabs>
        <w:ind w:left="2258" w:hanging="420"/>
      </w:pPr>
    </w:lvl>
    <w:lvl w:ilvl="3" w:tplc="0409000F" w:tentative="1">
      <w:start w:val="1"/>
      <w:numFmt w:val="decimal"/>
      <w:lvlText w:val="%4."/>
      <w:lvlJc w:val="left"/>
      <w:pPr>
        <w:tabs>
          <w:tab w:val="num" w:pos="2678"/>
        </w:tabs>
        <w:ind w:left="2678" w:hanging="420"/>
      </w:pPr>
    </w:lvl>
    <w:lvl w:ilvl="4" w:tplc="04090019" w:tentative="1">
      <w:start w:val="1"/>
      <w:numFmt w:val="lowerLetter"/>
      <w:lvlText w:val="%5)"/>
      <w:lvlJc w:val="left"/>
      <w:pPr>
        <w:tabs>
          <w:tab w:val="num" w:pos="3098"/>
        </w:tabs>
        <w:ind w:left="3098" w:hanging="420"/>
      </w:pPr>
    </w:lvl>
    <w:lvl w:ilvl="5" w:tplc="0409001B" w:tentative="1">
      <w:start w:val="1"/>
      <w:numFmt w:val="lowerRoman"/>
      <w:lvlText w:val="%6."/>
      <w:lvlJc w:val="right"/>
      <w:pPr>
        <w:tabs>
          <w:tab w:val="num" w:pos="3518"/>
        </w:tabs>
        <w:ind w:left="3518" w:hanging="420"/>
      </w:pPr>
    </w:lvl>
    <w:lvl w:ilvl="6" w:tplc="0409000F" w:tentative="1">
      <w:start w:val="1"/>
      <w:numFmt w:val="decimal"/>
      <w:lvlText w:val="%7."/>
      <w:lvlJc w:val="left"/>
      <w:pPr>
        <w:tabs>
          <w:tab w:val="num" w:pos="3938"/>
        </w:tabs>
        <w:ind w:left="3938" w:hanging="420"/>
      </w:pPr>
    </w:lvl>
    <w:lvl w:ilvl="7" w:tplc="04090019" w:tentative="1">
      <w:start w:val="1"/>
      <w:numFmt w:val="lowerLetter"/>
      <w:lvlText w:val="%8)"/>
      <w:lvlJc w:val="left"/>
      <w:pPr>
        <w:tabs>
          <w:tab w:val="num" w:pos="4358"/>
        </w:tabs>
        <w:ind w:left="4358" w:hanging="420"/>
      </w:pPr>
    </w:lvl>
    <w:lvl w:ilvl="8" w:tplc="0409001B" w:tentative="1">
      <w:start w:val="1"/>
      <w:numFmt w:val="lowerRoman"/>
      <w:lvlText w:val="%9."/>
      <w:lvlJc w:val="right"/>
      <w:pPr>
        <w:tabs>
          <w:tab w:val="num" w:pos="4778"/>
        </w:tabs>
        <w:ind w:left="4778" w:hanging="420"/>
      </w:pPr>
    </w:lvl>
  </w:abstractNum>
  <w:abstractNum w:abstractNumId="1" w15:restartNumberingAfterBreak="0">
    <w:nsid w:val="040A15CD"/>
    <w:multiLevelType w:val="multilevel"/>
    <w:tmpl w:val="52A4F55C"/>
    <w:lvl w:ilvl="0">
      <w:start w:val="1"/>
      <w:numFmt w:val="none"/>
      <w:suff w:val="nothing"/>
      <w:lvlText w:val="　"/>
      <w:lvlJc w:val="left"/>
      <w:pPr>
        <w:ind w:left="0" w:firstLine="0"/>
      </w:pPr>
    </w:lvl>
    <w:lvl w:ilvl="1">
      <w:start w:val="1"/>
      <w:numFmt w:val="decimal"/>
      <w:isLgl/>
      <w:suff w:val="nothing"/>
      <w:lvlText w:val="%2　"/>
      <w:lvlJc w:val="left"/>
      <w:pPr>
        <w:ind w:left="0" w:firstLine="0"/>
      </w:pPr>
    </w:lvl>
    <w:lvl w:ilvl="2">
      <w:start w:val="1"/>
      <w:numFmt w:val="decimal"/>
      <w:pStyle w:val="a0"/>
      <w:suff w:val="nothing"/>
      <w:lvlText w:val="%1%2.%3　"/>
      <w:lvlJc w:val="left"/>
      <w:pPr>
        <w:ind w:left="0" w:firstLine="0"/>
      </w:pPr>
    </w:lvl>
    <w:lvl w:ilvl="3">
      <w:start w:val="1"/>
      <w:numFmt w:val="decimal"/>
      <w:pStyle w:val="a1"/>
      <w:suff w:val="nothing"/>
      <w:lvlText w:val="%1%2.%3.%4　"/>
      <w:lvlJc w:val="left"/>
      <w:pPr>
        <w:ind w:left="0" w:firstLine="0"/>
      </w:pPr>
    </w:lvl>
    <w:lvl w:ilvl="4">
      <w:start w:val="1"/>
      <w:numFmt w:val="decimal"/>
      <w:pStyle w:val="a2"/>
      <w:suff w:val="nothing"/>
      <w:lvlText w:val="%1%2.%3.%4.%5　"/>
      <w:lvlJc w:val="left"/>
      <w:pPr>
        <w:ind w:left="0" w:firstLine="0"/>
      </w:pPr>
    </w:lvl>
    <w:lvl w:ilvl="5">
      <w:start w:val="1"/>
      <w:numFmt w:val="decimal"/>
      <w:pStyle w:val="a3"/>
      <w:suff w:val="nothing"/>
      <w:lvlText w:val="%1%2.%3.%4.%5.%6　"/>
      <w:lvlJc w:val="left"/>
      <w:pPr>
        <w:ind w:left="0" w:firstLine="0"/>
      </w:pPr>
    </w:lvl>
    <w:lvl w:ilvl="6">
      <w:start w:val="1"/>
      <w:numFmt w:val="decimal"/>
      <w:pStyle w:val="a4"/>
      <w:suff w:val="nothing"/>
      <w:lvlText w:val="%1%2.%3.%4.%5.%6.%7　"/>
      <w:lvlJc w:val="left"/>
      <w:pPr>
        <w:ind w:left="0" w:firstLine="0"/>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 w15:restartNumberingAfterBreak="0">
    <w:nsid w:val="079102AD"/>
    <w:multiLevelType w:val="multilevel"/>
    <w:tmpl w:val="C4A2230C"/>
    <w:lvl w:ilvl="0">
      <w:start w:val="1"/>
      <w:numFmt w:val="decimal"/>
      <w:pStyle w:val="a5"/>
      <w:suff w:val="nothing"/>
      <w:lvlText w:val="注%1："/>
      <w:lvlJc w:val="left"/>
      <w:pPr>
        <w:ind w:left="811" w:hanging="448"/>
      </w:pPr>
      <w:rPr>
        <w:rFonts w:ascii="黑体" w:eastAsia="黑体" w:hint="eastAsia"/>
        <w:b w:val="0"/>
        <w:i w:val="0"/>
        <w:sz w:val="18"/>
      </w:rPr>
    </w:lvl>
    <w:lvl w:ilvl="1">
      <w:start w:val="1"/>
      <w:numFmt w:val="lowerLetter"/>
      <w:lvlText w:val="%2)"/>
      <w:lvlJc w:val="left"/>
      <w:pPr>
        <w:tabs>
          <w:tab w:val="num" w:pos="0"/>
        </w:tabs>
        <w:ind w:left="992" w:hanging="629"/>
      </w:pPr>
      <w:rPr>
        <w:rFonts w:hint="eastAsia"/>
      </w:rPr>
    </w:lvl>
    <w:lvl w:ilvl="2">
      <w:start w:val="1"/>
      <w:numFmt w:val="lowerRoman"/>
      <w:lvlText w:val="%3."/>
      <w:lvlJc w:val="right"/>
      <w:pPr>
        <w:tabs>
          <w:tab w:val="num" w:pos="0"/>
        </w:tabs>
        <w:ind w:left="992" w:hanging="629"/>
      </w:pPr>
      <w:rPr>
        <w:rFonts w:hint="eastAsia"/>
      </w:rPr>
    </w:lvl>
    <w:lvl w:ilvl="3">
      <w:start w:val="1"/>
      <w:numFmt w:val="decimal"/>
      <w:lvlText w:val="%4."/>
      <w:lvlJc w:val="left"/>
      <w:pPr>
        <w:tabs>
          <w:tab w:val="num" w:pos="0"/>
        </w:tabs>
        <w:ind w:left="992" w:hanging="629"/>
      </w:pPr>
      <w:rPr>
        <w:rFonts w:hint="eastAsia"/>
      </w:rPr>
    </w:lvl>
    <w:lvl w:ilvl="4">
      <w:start w:val="1"/>
      <w:numFmt w:val="lowerLetter"/>
      <w:lvlText w:val="%5)"/>
      <w:lvlJc w:val="left"/>
      <w:pPr>
        <w:tabs>
          <w:tab w:val="num" w:pos="0"/>
        </w:tabs>
        <w:ind w:left="992" w:hanging="629"/>
      </w:pPr>
      <w:rPr>
        <w:rFonts w:hint="eastAsia"/>
      </w:rPr>
    </w:lvl>
    <w:lvl w:ilvl="5">
      <w:start w:val="1"/>
      <w:numFmt w:val="lowerRoman"/>
      <w:lvlText w:val="%6."/>
      <w:lvlJc w:val="right"/>
      <w:pPr>
        <w:tabs>
          <w:tab w:val="num" w:pos="0"/>
        </w:tabs>
        <w:ind w:left="992" w:hanging="629"/>
      </w:pPr>
      <w:rPr>
        <w:rFonts w:hint="eastAsia"/>
      </w:rPr>
    </w:lvl>
    <w:lvl w:ilvl="6">
      <w:start w:val="1"/>
      <w:numFmt w:val="decimal"/>
      <w:lvlText w:val="%7."/>
      <w:lvlJc w:val="left"/>
      <w:pPr>
        <w:tabs>
          <w:tab w:val="num" w:pos="0"/>
        </w:tabs>
        <w:ind w:left="992" w:hanging="629"/>
      </w:pPr>
      <w:rPr>
        <w:rFonts w:hint="eastAsia"/>
      </w:rPr>
    </w:lvl>
    <w:lvl w:ilvl="7">
      <w:start w:val="1"/>
      <w:numFmt w:val="lowerLetter"/>
      <w:lvlText w:val="%8)"/>
      <w:lvlJc w:val="left"/>
      <w:pPr>
        <w:tabs>
          <w:tab w:val="num" w:pos="0"/>
        </w:tabs>
        <w:ind w:left="992" w:hanging="629"/>
      </w:pPr>
      <w:rPr>
        <w:rFonts w:hint="eastAsia"/>
      </w:rPr>
    </w:lvl>
    <w:lvl w:ilvl="8">
      <w:start w:val="1"/>
      <w:numFmt w:val="lowerRoman"/>
      <w:lvlText w:val="%9."/>
      <w:lvlJc w:val="right"/>
      <w:pPr>
        <w:tabs>
          <w:tab w:val="num" w:pos="0"/>
        </w:tabs>
        <w:ind w:left="992" w:hanging="629"/>
      </w:pPr>
      <w:rPr>
        <w:rFonts w:hint="eastAsia"/>
      </w:rPr>
    </w:lvl>
  </w:abstractNum>
  <w:abstractNum w:abstractNumId="3" w15:restartNumberingAfterBreak="0">
    <w:nsid w:val="07ED3FEA"/>
    <w:multiLevelType w:val="multilevel"/>
    <w:tmpl w:val="B484DA86"/>
    <w:lvl w:ilvl="0">
      <w:start w:val="1"/>
      <w:numFmt w:val="none"/>
      <w:pStyle w:val="a6"/>
      <w:lvlText w:val="%1"/>
      <w:lvlJc w:val="left"/>
      <w:pPr>
        <w:ind w:left="425" w:hanging="425"/>
      </w:pPr>
      <w:rPr>
        <w:rFonts w:hint="eastAsia"/>
      </w:rPr>
    </w:lvl>
    <w:lvl w:ilvl="1">
      <w:start w:val="1"/>
      <w:numFmt w:val="decimal"/>
      <w:pStyle w:val="a7"/>
      <w:suff w:val="nothing"/>
      <w:lvlText w:val="%10.%2 "/>
      <w:lvlJc w:val="left"/>
      <w:pPr>
        <w:ind w:left="0" w:firstLine="0"/>
      </w:pPr>
      <w:rPr>
        <w:rFonts w:ascii="黑体" w:eastAsia="黑体" w:hAnsiTheme="minorHAnsi" w:hint="eastAsia"/>
        <w:b w:val="0"/>
        <w:i w:val="0"/>
        <w:sz w:val="21"/>
      </w:rPr>
    </w:lvl>
    <w:lvl w:ilvl="2">
      <w:start w:val="1"/>
      <w:numFmt w:val="decimal"/>
      <w:pStyle w:val="a8"/>
      <w:suff w:val="nothing"/>
      <w:lvlText w:val="%10.%2.%3 "/>
      <w:lvlJc w:val="left"/>
      <w:pPr>
        <w:ind w:left="0" w:firstLine="0"/>
      </w:pPr>
      <w:rPr>
        <w:rFonts w:ascii="黑体" w:eastAsia="黑体" w:hAnsiTheme="minorHAnsi" w:hint="eastAsia"/>
        <w:b w:val="0"/>
        <w:i w:val="0"/>
        <w:sz w:val="21"/>
      </w:rPr>
    </w:lvl>
    <w:lvl w:ilvl="3">
      <w:start w:val="1"/>
      <w:numFmt w:val="decimal"/>
      <w:pStyle w:val="a9"/>
      <w:suff w:val="nothing"/>
      <w:lvlText w:val="%10.%2.%3.%4 "/>
      <w:lvlJc w:val="left"/>
      <w:pPr>
        <w:ind w:left="0" w:firstLine="0"/>
      </w:pPr>
      <w:rPr>
        <w:rFonts w:ascii="黑体" w:eastAsia="黑体" w:hAnsiTheme="minorHAnsi" w:hint="eastAsia"/>
        <w:b w:val="0"/>
        <w:i w:val="0"/>
        <w:sz w:val="21"/>
      </w:rPr>
    </w:lvl>
    <w:lvl w:ilvl="4">
      <w:start w:val="1"/>
      <w:numFmt w:val="decimal"/>
      <w:pStyle w:val="aa"/>
      <w:suff w:val="nothing"/>
      <w:lvlText w:val="%10.%2.%3.%4.%5 "/>
      <w:lvlJc w:val="left"/>
      <w:pPr>
        <w:ind w:left="0" w:firstLine="0"/>
      </w:pPr>
      <w:rPr>
        <w:rFonts w:ascii="黑体" w:eastAsia="黑体" w:hAnsiTheme="minorHAnsi" w:hint="eastAsia"/>
        <w:b w:val="0"/>
        <w:i w:val="0"/>
        <w:sz w:val="21"/>
      </w:rPr>
    </w:lvl>
    <w:lvl w:ilvl="5">
      <w:start w:val="1"/>
      <w:numFmt w:val="decimal"/>
      <w:pStyle w:val="ab"/>
      <w:suff w:val="nothing"/>
      <w:lvlText w:val="%10.%2.%3.%4.%5.%6 "/>
      <w:lvlJc w:val="left"/>
      <w:pPr>
        <w:ind w:left="0" w:firstLine="0"/>
      </w:pPr>
      <w:rPr>
        <w:rFonts w:ascii="黑体" w:eastAsia="黑体" w:hAnsiTheme="minorHAnsi" w:hint="eastAsia"/>
        <w:b w:val="0"/>
        <w:i w:val="0"/>
        <w:sz w:val="21"/>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0AE367E9"/>
    <w:multiLevelType w:val="multilevel"/>
    <w:tmpl w:val="A740CB50"/>
    <w:lvl w:ilvl="0">
      <w:start w:val="1"/>
      <w:numFmt w:val="none"/>
      <w:pStyle w:val="ac"/>
      <w:suff w:val="nothing"/>
      <w:lvlText w:val="%1示例："/>
      <w:lvlJc w:val="left"/>
      <w:pPr>
        <w:ind w:left="0" w:firstLine="363"/>
      </w:pPr>
      <w:rPr>
        <w:rFonts w:ascii="黑体" w:eastAsia="黑体" w:hint="eastAsia"/>
        <w:b w:val="0"/>
        <w:i w:val="0"/>
        <w:sz w:val="18"/>
      </w:rPr>
    </w:lvl>
    <w:lvl w:ilvl="1">
      <w:start w:val="1"/>
      <w:numFmt w:val="lowerLetter"/>
      <w:lvlText w:val="%2)"/>
      <w:lvlJc w:val="left"/>
      <w:pPr>
        <w:tabs>
          <w:tab w:val="num" w:pos="363"/>
        </w:tabs>
        <w:ind w:left="0" w:firstLine="363"/>
      </w:pPr>
      <w:rPr>
        <w:rFonts w:hint="eastAsia"/>
      </w:rPr>
    </w:lvl>
    <w:lvl w:ilvl="2">
      <w:start w:val="1"/>
      <w:numFmt w:val="lowerRoman"/>
      <w:lvlText w:val="%3."/>
      <w:lvlJc w:val="right"/>
      <w:pPr>
        <w:tabs>
          <w:tab w:val="num" w:pos="363"/>
        </w:tabs>
        <w:ind w:left="0" w:firstLine="363"/>
      </w:pPr>
      <w:rPr>
        <w:rFonts w:hint="eastAsia"/>
      </w:rPr>
    </w:lvl>
    <w:lvl w:ilvl="3">
      <w:start w:val="1"/>
      <w:numFmt w:val="decimal"/>
      <w:lvlText w:val="%4."/>
      <w:lvlJc w:val="left"/>
      <w:pPr>
        <w:tabs>
          <w:tab w:val="num" w:pos="363"/>
        </w:tabs>
        <w:ind w:left="0" w:firstLine="363"/>
      </w:pPr>
      <w:rPr>
        <w:rFonts w:hint="eastAsia"/>
      </w:rPr>
    </w:lvl>
    <w:lvl w:ilvl="4">
      <w:start w:val="1"/>
      <w:numFmt w:val="lowerLetter"/>
      <w:lvlText w:val="%5)"/>
      <w:lvlJc w:val="left"/>
      <w:pPr>
        <w:tabs>
          <w:tab w:val="num" w:pos="363"/>
        </w:tabs>
        <w:ind w:left="0" w:firstLine="363"/>
      </w:pPr>
      <w:rPr>
        <w:rFonts w:hint="eastAsia"/>
      </w:rPr>
    </w:lvl>
    <w:lvl w:ilvl="5">
      <w:start w:val="1"/>
      <w:numFmt w:val="lowerRoman"/>
      <w:lvlText w:val="%6."/>
      <w:lvlJc w:val="right"/>
      <w:pPr>
        <w:tabs>
          <w:tab w:val="num" w:pos="363"/>
        </w:tabs>
        <w:ind w:left="0" w:firstLine="363"/>
      </w:pPr>
      <w:rPr>
        <w:rFonts w:hint="eastAsia"/>
      </w:rPr>
    </w:lvl>
    <w:lvl w:ilvl="6">
      <w:start w:val="1"/>
      <w:numFmt w:val="decimal"/>
      <w:lvlText w:val="%7."/>
      <w:lvlJc w:val="left"/>
      <w:pPr>
        <w:tabs>
          <w:tab w:val="num" w:pos="363"/>
        </w:tabs>
        <w:ind w:left="0" w:firstLine="363"/>
      </w:pPr>
      <w:rPr>
        <w:rFonts w:hint="eastAsia"/>
      </w:rPr>
    </w:lvl>
    <w:lvl w:ilvl="7">
      <w:start w:val="1"/>
      <w:numFmt w:val="lowerLetter"/>
      <w:lvlText w:val="%8)"/>
      <w:lvlJc w:val="left"/>
      <w:pPr>
        <w:tabs>
          <w:tab w:val="num" w:pos="363"/>
        </w:tabs>
        <w:ind w:left="0" w:firstLine="363"/>
      </w:pPr>
      <w:rPr>
        <w:rFonts w:hint="eastAsia"/>
      </w:rPr>
    </w:lvl>
    <w:lvl w:ilvl="8">
      <w:start w:val="1"/>
      <w:numFmt w:val="lowerRoman"/>
      <w:lvlText w:val="%9."/>
      <w:lvlJc w:val="right"/>
      <w:pPr>
        <w:tabs>
          <w:tab w:val="num" w:pos="363"/>
        </w:tabs>
        <w:ind w:left="0" w:firstLine="363"/>
      </w:pPr>
      <w:rPr>
        <w:rFonts w:hint="eastAsia"/>
      </w:rPr>
    </w:lvl>
  </w:abstractNum>
  <w:abstractNum w:abstractNumId="5" w15:restartNumberingAfterBreak="0">
    <w:nsid w:val="0BDC1670"/>
    <w:multiLevelType w:val="hybridMultilevel"/>
    <w:tmpl w:val="2C44B5CA"/>
    <w:lvl w:ilvl="0" w:tplc="AFA24982">
      <w:start w:val="1"/>
      <w:numFmt w:val="decimal"/>
      <w:pStyle w:val="ad"/>
      <w:lvlText w:val="[%1]"/>
      <w:lvlJc w:val="left"/>
      <w:pPr>
        <w:ind w:left="823"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0D051F45"/>
    <w:multiLevelType w:val="multilevel"/>
    <w:tmpl w:val="A3EAFB5C"/>
    <w:lvl w:ilvl="0">
      <w:start w:val="1"/>
      <w:numFmt w:val="lowerRoman"/>
      <w:pStyle w:val="ae"/>
      <w:lvlText w:val="%1)"/>
      <w:lvlJc w:val="left"/>
      <w:pPr>
        <w:tabs>
          <w:tab w:val="num" w:pos="851"/>
        </w:tabs>
        <w:ind w:left="851" w:hanging="426"/>
      </w:pPr>
      <w:rPr>
        <w:rFonts w:ascii="宋体" w:eastAsia="宋体" w:hAnsi="Times New Roman" w:hint="eastAsia"/>
        <w:sz w:val="21"/>
      </w:rPr>
    </w:lvl>
    <w:lvl w:ilvl="1">
      <w:start w:val="1"/>
      <w:numFmt w:val="lowerLetter"/>
      <w:lvlText w:val="%2)"/>
      <w:lvlJc w:val="left"/>
      <w:pPr>
        <w:tabs>
          <w:tab w:val="num" w:pos="1543"/>
        </w:tabs>
        <w:ind w:left="1543" w:hanging="420"/>
      </w:pPr>
      <w:rPr>
        <w:rFonts w:hint="eastAsia"/>
      </w:rPr>
    </w:lvl>
    <w:lvl w:ilvl="2">
      <w:start w:val="1"/>
      <w:numFmt w:val="lowerRoman"/>
      <w:lvlText w:val="%3."/>
      <w:lvlJc w:val="right"/>
      <w:pPr>
        <w:tabs>
          <w:tab w:val="num" w:pos="1963"/>
        </w:tabs>
        <w:ind w:left="1963" w:hanging="420"/>
      </w:pPr>
      <w:rPr>
        <w:rFonts w:hint="eastAsia"/>
      </w:rPr>
    </w:lvl>
    <w:lvl w:ilvl="3">
      <w:start w:val="1"/>
      <w:numFmt w:val="decimal"/>
      <w:lvlText w:val="%4."/>
      <w:lvlJc w:val="left"/>
      <w:pPr>
        <w:tabs>
          <w:tab w:val="num" w:pos="2383"/>
        </w:tabs>
        <w:ind w:left="2383" w:hanging="420"/>
      </w:pPr>
      <w:rPr>
        <w:rFonts w:hint="eastAsia"/>
      </w:rPr>
    </w:lvl>
    <w:lvl w:ilvl="4">
      <w:start w:val="1"/>
      <w:numFmt w:val="lowerLetter"/>
      <w:lvlText w:val="%5)"/>
      <w:lvlJc w:val="left"/>
      <w:pPr>
        <w:tabs>
          <w:tab w:val="num" w:pos="2803"/>
        </w:tabs>
        <w:ind w:left="2803" w:hanging="420"/>
      </w:pPr>
      <w:rPr>
        <w:rFonts w:hint="eastAsia"/>
      </w:rPr>
    </w:lvl>
    <w:lvl w:ilvl="5">
      <w:start w:val="1"/>
      <w:numFmt w:val="lowerRoman"/>
      <w:lvlText w:val="%6."/>
      <w:lvlJc w:val="right"/>
      <w:pPr>
        <w:tabs>
          <w:tab w:val="num" w:pos="3223"/>
        </w:tabs>
        <w:ind w:left="3223" w:hanging="420"/>
      </w:pPr>
      <w:rPr>
        <w:rFonts w:hint="eastAsia"/>
      </w:rPr>
    </w:lvl>
    <w:lvl w:ilvl="6">
      <w:start w:val="1"/>
      <w:numFmt w:val="decimal"/>
      <w:lvlText w:val="%7."/>
      <w:lvlJc w:val="left"/>
      <w:pPr>
        <w:tabs>
          <w:tab w:val="num" w:pos="3643"/>
        </w:tabs>
        <w:ind w:left="3643" w:hanging="420"/>
      </w:pPr>
      <w:rPr>
        <w:rFonts w:hint="eastAsia"/>
      </w:rPr>
    </w:lvl>
    <w:lvl w:ilvl="7">
      <w:start w:val="1"/>
      <w:numFmt w:val="lowerLetter"/>
      <w:lvlText w:val="%8)"/>
      <w:lvlJc w:val="left"/>
      <w:pPr>
        <w:tabs>
          <w:tab w:val="num" w:pos="4063"/>
        </w:tabs>
        <w:ind w:left="4063" w:hanging="420"/>
      </w:pPr>
      <w:rPr>
        <w:rFonts w:hint="eastAsia"/>
      </w:rPr>
    </w:lvl>
    <w:lvl w:ilvl="8">
      <w:start w:val="1"/>
      <w:numFmt w:val="lowerRoman"/>
      <w:lvlText w:val="%9."/>
      <w:lvlJc w:val="right"/>
      <w:pPr>
        <w:tabs>
          <w:tab w:val="num" w:pos="4483"/>
        </w:tabs>
        <w:ind w:left="4483" w:hanging="420"/>
      </w:pPr>
      <w:rPr>
        <w:rFonts w:hint="eastAsia"/>
      </w:rPr>
    </w:lvl>
  </w:abstractNum>
  <w:abstractNum w:abstractNumId="7" w15:restartNumberingAfterBreak="0">
    <w:nsid w:val="1AD20F90"/>
    <w:multiLevelType w:val="hybridMultilevel"/>
    <w:tmpl w:val="C79AE328"/>
    <w:lvl w:ilvl="0" w:tplc="2DF45D80">
      <w:start w:val="1"/>
      <w:numFmt w:val="none"/>
      <w:lvlRestart w:val="0"/>
      <w:pStyle w:val="af"/>
      <w:lvlText w:val="%1注："/>
      <w:lvlJc w:val="left"/>
      <w:pPr>
        <w:tabs>
          <w:tab w:val="num" w:pos="845"/>
        </w:tabs>
        <w:ind w:left="-102" w:firstLine="419"/>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1AF15012"/>
    <w:multiLevelType w:val="multilevel"/>
    <w:tmpl w:val="34F28470"/>
    <w:lvl w:ilvl="0">
      <w:start w:val="1"/>
      <w:numFmt w:val="upperLetter"/>
      <w:lvlRestart w:val="0"/>
      <w:pStyle w:val="af0"/>
      <w:suff w:val="nothing"/>
      <w:lvlText w:val="附 录(Annex) %1"/>
      <w:lvlJc w:val="left"/>
      <w:pPr>
        <w:ind w:left="0" w:firstLine="0"/>
      </w:pPr>
    </w:lvl>
    <w:lvl w:ilvl="1">
      <w:start w:val="1"/>
      <w:numFmt w:val="decimal"/>
      <w:suff w:val="nothing"/>
      <w:lvlText w:val="%1.%2　"/>
      <w:lvlJc w:val="left"/>
      <w:pPr>
        <w:ind w:left="0" w:firstLine="0"/>
      </w:pPr>
    </w:lvl>
    <w:lvl w:ilvl="2">
      <w:start w:val="1"/>
      <w:numFmt w:val="decimal"/>
      <w:suff w:val="nothing"/>
      <w:lvlText w:val="%1.%2.%3　"/>
      <w:lvlJc w:val="left"/>
      <w:pPr>
        <w:ind w:left="0" w:firstLine="0"/>
      </w:pPr>
    </w:lvl>
    <w:lvl w:ilvl="3">
      <w:start w:val="1"/>
      <w:numFmt w:val="decimal"/>
      <w:suff w:val="nothing"/>
      <w:lvlText w:val="%1.%2.%3.%4　"/>
      <w:lvlJc w:val="left"/>
      <w:pPr>
        <w:ind w:left="0" w:firstLine="0"/>
      </w:pPr>
    </w:lvl>
    <w:lvl w:ilvl="4">
      <w:start w:val="1"/>
      <w:numFmt w:val="decimal"/>
      <w:suff w:val="nothing"/>
      <w:lvlText w:val="%1.%2.%3.%4.%5　"/>
      <w:lvlJc w:val="left"/>
      <w:pPr>
        <w:ind w:left="0" w:firstLine="0"/>
      </w:pPr>
    </w:lvl>
    <w:lvl w:ilvl="5">
      <w:start w:val="1"/>
      <w:numFmt w:val="decimal"/>
      <w:suff w:val="nothing"/>
      <w:lvlText w:val="%1.%2.%3.%4.%5.%6　"/>
      <w:lvlJc w:val="left"/>
      <w:pPr>
        <w:ind w:left="0" w:firstLine="0"/>
      </w:pPr>
    </w:lvl>
    <w:lvl w:ilvl="6">
      <w:start w:val="1"/>
      <w:numFmt w:val="decimal"/>
      <w:suff w:val="nothing"/>
      <w:lvlText w:val="%1.%2.%3.%4.%5.%6.%7　"/>
      <w:lvlJc w:val="left"/>
      <w:pPr>
        <w:ind w:left="0" w:firstLine="0"/>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9" w15:restartNumberingAfterBreak="0">
    <w:nsid w:val="1EAA1992"/>
    <w:multiLevelType w:val="multilevel"/>
    <w:tmpl w:val="98F0999E"/>
    <w:lvl w:ilvl="0">
      <w:start w:val="1"/>
      <w:numFmt w:val="none"/>
      <w:pStyle w:val="af1"/>
      <w:suff w:val="nothing"/>
      <w:lvlText w:val="——"/>
      <w:lvlJc w:val="left"/>
      <w:pPr>
        <w:ind w:left="794" w:hanging="397"/>
      </w:pPr>
    </w:lvl>
    <w:lvl w:ilvl="1">
      <w:start w:val="1"/>
      <w:numFmt w:val="decimal"/>
      <w:suff w:val="nothing"/>
      <w:lvlText w:val="%1.%2　"/>
      <w:lvlJc w:val="left"/>
      <w:pPr>
        <w:ind w:left="397" w:firstLine="0"/>
      </w:pPr>
    </w:lvl>
    <w:lvl w:ilvl="2">
      <w:start w:val="1"/>
      <w:numFmt w:val="decimal"/>
      <w:suff w:val="nothing"/>
      <w:lvlText w:val="%1.%2.%3　"/>
      <w:lvlJc w:val="left"/>
      <w:pPr>
        <w:ind w:left="397" w:firstLine="0"/>
      </w:pPr>
    </w:lvl>
    <w:lvl w:ilvl="3">
      <w:start w:val="1"/>
      <w:numFmt w:val="decimal"/>
      <w:suff w:val="nothing"/>
      <w:lvlText w:val="%1.%2.%3.%4　"/>
      <w:lvlJc w:val="left"/>
      <w:pPr>
        <w:ind w:left="397" w:firstLine="0"/>
      </w:pPr>
    </w:lvl>
    <w:lvl w:ilvl="4">
      <w:start w:val="1"/>
      <w:numFmt w:val="decimal"/>
      <w:suff w:val="nothing"/>
      <w:lvlText w:val="%1.%2.%3.%4.%5　"/>
      <w:lvlJc w:val="left"/>
      <w:pPr>
        <w:ind w:left="397" w:firstLine="0"/>
      </w:pPr>
    </w:lvl>
    <w:lvl w:ilvl="5">
      <w:start w:val="1"/>
      <w:numFmt w:val="decimal"/>
      <w:suff w:val="nothing"/>
      <w:lvlText w:val="%1.%2.%3.%4.%5.%6　"/>
      <w:lvlJc w:val="left"/>
      <w:pPr>
        <w:ind w:left="397" w:firstLine="0"/>
      </w:pPr>
    </w:lvl>
    <w:lvl w:ilvl="6">
      <w:start w:val="1"/>
      <w:numFmt w:val="decimal"/>
      <w:suff w:val="nothing"/>
      <w:lvlText w:val="%1.%2.%3.%4.%5.%6.%7　"/>
      <w:lvlJc w:val="left"/>
      <w:pPr>
        <w:ind w:left="397" w:firstLine="0"/>
      </w:pPr>
    </w:lvl>
    <w:lvl w:ilvl="7">
      <w:start w:val="1"/>
      <w:numFmt w:val="decimal"/>
      <w:lvlText w:val="%1.%2.%3.%4.%5.%6.%7.%8"/>
      <w:lvlJc w:val="left"/>
      <w:pPr>
        <w:tabs>
          <w:tab w:val="num" w:pos="4791"/>
        </w:tabs>
        <w:ind w:left="4791" w:hanging="1418"/>
      </w:pPr>
    </w:lvl>
    <w:lvl w:ilvl="8">
      <w:start w:val="1"/>
      <w:numFmt w:val="decimal"/>
      <w:lvlText w:val="%1.%2.%3.%4.%5.%6.%7.%8.%9"/>
      <w:lvlJc w:val="left"/>
      <w:pPr>
        <w:tabs>
          <w:tab w:val="num" w:pos="5499"/>
        </w:tabs>
        <w:ind w:left="5499" w:hanging="1700"/>
      </w:pPr>
    </w:lvl>
  </w:abstractNum>
  <w:abstractNum w:abstractNumId="10" w15:restartNumberingAfterBreak="0">
    <w:nsid w:val="2C5917C3"/>
    <w:multiLevelType w:val="multilevel"/>
    <w:tmpl w:val="439C2298"/>
    <w:lvl w:ilvl="0">
      <w:start w:val="1"/>
      <w:numFmt w:val="none"/>
      <w:pStyle w:val="af2"/>
      <w:lvlText w:val="%1——"/>
      <w:lvlJc w:val="left"/>
      <w:pPr>
        <w:tabs>
          <w:tab w:val="num" w:pos="851"/>
        </w:tabs>
        <w:ind w:left="851" w:hanging="426"/>
      </w:pPr>
      <w:rPr>
        <w:rFonts w:ascii="宋体" w:eastAsia="宋体" w:hAnsi="Times New Roman" w:hint="eastAsia"/>
        <w:b w:val="0"/>
        <w:i w:val="0"/>
        <w:sz w:val="21"/>
      </w:rPr>
    </w:lvl>
    <w:lvl w:ilvl="1">
      <w:start w:val="1"/>
      <w:numFmt w:val="none"/>
      <w:pStyle w:val="2"/>
      <w:lvlText w:val=""/>
      <w:lvlJc w:val="left"/>
      <w:pPr>
        <w:ind w:left="851" w:hanging="431"/>
      </w:pPr>
      <w:rPr>
        <w:rFonts w:ascii="Symbol" w:hAnsi="Symbol" w:hint="default"/>
        <w:sz w:val="21"/>
      </w:rPr>
    </w:lvl>
    <w:lvl w:ilvl="2">
      <w:start w:val="1"/>
      <w:numFmt w:val="bullet"/>
      <w:pStyle w:val="af3"/>
      <w:lvlText w:val=""/>
      <w:lvlJc w:val="left"/>
      <w:pPr>
        <w:ind w:left="851" w:hanging="426"/>
      </w:pPr>
      <w:rPr>
        <w:rFonts w:ascii="Wingdings" w:hAnsi="Wingdings" w:hint="default"/>
        <w:sz w:val="21"/>
      </w:rPr>
    </w:lvl>
    <w:lvl w:ilvl="3">
      <w:start w:val="1"/>
      <w:numFmt w:val="decimal"/>
      <w:lvlText w:val="%4."/>
      <w:lvlJc w:val="left"/>
      <w:pPr>
        <w:tabs>
          <w:tab w:val="num" w:pos="2071"/>
        </w:tabs>
        <w:ind w:left="1884" w:hanging="528"/>
      </w:pPr>
      <w:rPr>
        <w:rFonts w:hint="eastAsia"/>
      </w:rPr>
    </w:lvl>
    <w:lvl w:ilvl="4">
      <w:start w:val="1"/>
      <w:numFmt w:val="lowerLetter"/>
      <w:lvlText w:val="%5)"/>
      <w:lvlJc w:val="left"/>
      <w:pPr>
        <w:tabs>
          <w:tab w:val="num" w:pos="2383"/>
        </w:tabs>
        <w:ind w:left="2196" w:hanging="528"/>
      </w:pPr>
      <w:rPr>
        <w:rFonts w:hint="eastAsia"/>
      </w:rPr>
    </w:lvl>
    <w:lvl w:ilvl="5">
      <w:start w:val="1"/>
      <w:numFmt w:val="lowerRoman"/>
      <w:lvlText w:val="%6."/>
      <w:lvlJc w:val="right"/>
      <w:pPr>
        <w:tabs>
          <w:tab w:val="num" w:pos="2695"/>
        </w:tabs>
        <w:ind w:left="2508" w:hanging="528"/>
      </w:pPr>
      <w:rPr>
        <w:rFonts w:hint="eastAsia"/>
      </w:rPr>
    </w:lvl>
    <w:lvl w:ilvl="6">
      <w:start w:val="1"/>
      <w:numFmt w:val="decimal"/>
      <w:lvlText w:val="%7."/>
      <w:lvlJc w:val="left"/>
      <w:pPr>
        <w:tabs>
          <w:tab w:val="num" w:pos="3007"/>
        </w:tabs>
        <w:ind w:left="2820" w:hanging="528"/>
      </w:pPr>
      <w:rPr>
        <w:rFonts w:hint="eastAsia"/>
      </w:rPr>
    </w:lvl>
    <w:lvl w:ilvl="7">
      <w:start w:val="1"/>
      <w:numFmt w:val="lowerLetter"/>
      <w:lvlText w:val="%8)"/>
      <w:lvlJc w:val="left"/>
      <w:pPr>
        <w:tabs>
          <w:tab w:val="num" w:pos="3319"/>
        </w:tabs>
        <w:ind w:left="3132" w:hanging="528"/>
      </w:pPr>
      <w:rPr>
        <w:rFonts w:hint="eastAsia"/>
      </w:rPr>
    </w:lvl>
    <w:lvl w:ilvl="8">
      <w:start w:val="1"/>
      <w:numFmt w:val="lowerRoman"/>
      <w:lvlText w:val="%9."/>
      <w:lvlJc w:val="right"/>
      <w:pPr>
        <w:tabs>
          <w:tab w:val="num" w:pos="3631"/>
        </w:tabs>
        <w:ind w:left="3444" w:hanging="528"/>
      </w:pPr>
      <w:rPr>
        <w:rFonts w:hint="eastAsia"/>
      </w:rPr>
    </w:lvl>
  </w:abstractNum>
  <w:abstractNum w:abstractNumId="11" w15:restartNumberingAfterBreak="0">
    <w:nsid w:val="32F04FB2"/>
    <w:multiLevelType w:val="multilevel"/>
    <w:tmpl w:val="E0720D8A"/>
    <w:lvl w:ilvl="0">
      <w:start w:val="1"/>
      <w:numFmt w:val="lowerLetter"/>
      <w:pStyle w:val="af4"/>
      <w:lvlText w:val="%1"/>
      <w:lvlJc w:val="left"/>
      <w:pPr>
        <w:tabs>
          <w:tab w:val="num" w:pos="539"/>
        </w:tabs>
        <w:ind w:left="539" w:hanging="119"/>
      </w:pPr>
      <w:rPr>
        <w:rFonts w:hint="eastAsia"/>
        <w:caps w:val="0"/>
        <w:strike w:val="0"/>
        <w:dstrike w:val="0"/>
        <w:vanish w:val="0"/>
        <w:vertAlign w:val="superscript"/>
      </w:rPr>
    </w:lvl>
    <w:lvl w:ilvl="1">
      <w:start w:val="1"/>
      <w:numFmt w:val="lowerLetter"/>
      <w:lvlText w:val="%2)"/>
      <w:lvlJc w:val="left"/>
      <w:pPr>
        <w:ind w:left="1040" w:hanging="420"/>
      </w:pPr>
      <w:rPr>
        <w:rFonts w:hint="eastAsia"/>
      </w:rPr>
    </w:lvl>
    <w:lvl w:ilvl="2">
      <w:start w:val="1"/>
      <w:numFmt w:val="lowerRoman"/>
      <w:lvlText w:val="%3."/>
      <w:lvlJc w:val="right"/>
      <w:pPr>
        <w:ind w:left="1460" w:hanging="420"/>
      </w:pPr>
      <w:rPr>
        <w:rFonts w:hint="eastAsia"/>
      </w:rPr>
    </w:lvl>
    <w:lvl w:ilvl="3">
      <w:start w:val="1"/>
      <w:numFmt w:val="decimal"/>
      <w:lvlText w:val="%4."/>
      <w:lvlJc w:val="left"/>
      <w:pPr>
        <w:ind w:left="1880" w:hanging="420"/>
      </w:pPr>
      <w:rPr>
        <w:rFonts w:hint="eastAsia"/>
      </w:rPr>
    </w:lvl>
    <w:lvl w:ilvl="4">
      <w:start w:val="1"/>
      <w:numFmt w:val="lowerLetter"/>
      <w:lvlText w:val="%5)"/>
      <w:lvlJc w:val="left"/>
      <w:pPr>
        <w:ind w:left="2300" w:hanging="420"/>
      </w:pPr>
      <w:rPr>
        <w:rFonts w:hint="eastAsia"/>
      </w:rPr>
    </w:lvl>
    <w:lvl w:ilvl="5">
      <w:start w:val="1"/>
      <w:numFmt w:val="lowerRoman"/>
      <w:lvlText w:val="%6."/>
      <w:lvlJc w:val="right"/>
      <w:pPr>
        <w:ind w:left="2720" w:hanging="420"/>
      </w:pPr>
      <w:rPr>
        <w:rFonts w:hint="eastAsia"/>
      </w:rPr>
    </w:lvl>
    <w:lvl w:ilvl="6">
      <w:start w:val="1"/>
      <w:numFmt w:val="decimal"/>
      <w:lvlText w:val="%7."/>
      <w:lvlJc w:val="left"/>
      <w:pPr>
        <w:ind w:left="3140" w:hanging="420"/>
      </w:pPr>
      <w:rPr>
        <w:rFonts w:hint="eastAsia"/>
      </w:rPr>
    </w:lvl>
    <w:lvl w:ilvl="7">
      <w:start w:val="1"/>
      <w:numFmt w:val="lowerLetter"/>
      <w:lvlText w:val="%8)"/>
      <w:lvlJc w:val="left"/>
      <w:pPr>
        <w:ind w:left="3560" w:hanging="420"/>
      </w:pPr>
      <w:rPr>
        <w:rFonts w:hint="eastAsia"/>
      </w:rPr>
    </w:lvl>
    <w:lvl w:ilvl="8">
      <w:start w:val="1"/>
      <w:numFmt w:val="lowerRoman"/>
      <w:lvlText w:val="%9."/>
      <w:lvlJc w:val="right"/>
      <w:pPr>
        <w:ind w:left="3980" w:hanging="420"/>
      </w:pPr>
      <w:rPr>
        <w:rFonts w:hint="eastAsia"/>
      </w:rPr>
    </w:lvl>
  </w:abstractNum>
  <w:abstractNum w:abstractNumId="12" w15:restartNumberingAfterBreak="0">
    <w:nsid w:val="44C50F90"/>
    <w:multiLevelType w:val="multilevel"/>
    <w:tmpl w:val="49384440"/>
    <w:lvl w:ilvl="0">
      <w:start w:val="1"/>
      <w:numFmt w:val="lowerLetter"/>
      <w:pStyle w:val="af5"/>
      <w:lvlText w:val="%1)"/>
      <w:lvlJc w:val="left"/>
      <w:pPr>
        <w:tabs>
          <w:tab w:val="num" w:pos="851"/>
        </w:tabs>
        <w:ind w:left="851" w:hanging="426"/>
      </w:pPr>
      <w:rPr>
        <w:rFonts w:ascii="宋体" w:eastAsia="宋体" w:hAnsi="Times New Roman" w:hint="eastAsia"/>
        <w:sz w:val="21"/>
      </w:rPr>
    </w:lvl>
    <w:lvl w:ilvl="1">
      <w:start w:val="1"/>
      <w:numFmt w:val="decimal"/>
      <w:pStyle w:val="af6"/>
      <w:lvlText w:val="%2)"/>
      <w:lvlJc w:val="left"/>
      <w:pPr>
        <w:tabs>
          <w:tab w:val="num" w:pos="1276"/>
        </w:tabs>
        <w:ind w:left="1276" w:hanging="425"/>
      </w:pPr>
      <w:rPr>
        <w:rFonts w:ascii="宋体" w:eastAsia="宋体" w:hAnsi="Times New Roman" w:hint="eastAsia"/>
        <w:sz w:val="21"/>
      </w:rPr>
    </w:lvl>
    <w:lvl w:ilvl="2">
      <w:start w:val="1"/>
      <w:numFmt w:val="decimal"/>
      <w:pStyle w:val="af7"/>
      <w:lvlText w:val="(%3)"/>
      <w:lvlJc w:val="left"/>
      <w:pPr>
        <w:ind w:left="1701" w:hanging="425"/>
      </w:pPr>
      <w:rPr>
        <w:rFonts w:ascii="宋体" w:eastAsia="宋体" w:hAnsi="Times New Roman" w:hint="eastAsia"/>
        <w:sz w:val="21"/>
      </w:rPr>
    </w:lvl>
    <w:lvl w:ilvl="3">
      <w:start w:val="1"/>
      <w:numFmt w:val="decimal"/>
      <w:lvlText w:val="%4."/>
      <w:lvlJc w:val="left"/>
      <w:pPr>
        <w:tabs>
          <w:tab w:val="num" w:pos="2100"/>
        </w:tabs>
        <w:ind w:left="2099" w:hanging="419"/>
      </w:pPr>
      <w:rPr>
        <w:rFonts w:hint="eastAsia"/>
      </w:rPr>
    </w:lvl>
    <w:lvl w:ilvl="4">
      <w:start w:val="1"/>
      <w:numFmt w:val="lowerLetter"/>
      <w:lvlText w:val="%5)"/>
      <w:lvlJc w:val="left"/>
      <w:pPr>
        <w:tabs>
          <w:tab w:val="num" w:pos="2520"/>
        </w:tabs>
        <w:ind w:left="2519" w:hanging="419"/>
      </w:pPr>
      <w:rPr>
        <w:rFonts w:hint="eastAsia"/>
      </w:rPr>
    </w:lvl>
    <w:lvl w:ilvl="5">
      <w:start w:val="1"/>
      <w:numFmt w:val="lowerRoman"/>
      <w:lvlText w:val="%6."/>
      <w:lvlJc w:val="right"/>
      <w:pPr>
        <w:tabs>
          <w:tab w:val="num" w:pos="2940"/>
        </w:tabs>
        <w:ind w:left="2939" w:hanging="419"/>
      </w:pPr>
      <w:rPr>
        <w:rFonts w:hint="eastAsia"/>
      </w:rPr>
    </w:lvl>
    <w:lvl w:ilvl="6">
      <w:start w:val="1"/>
      <w:numFmt w:val="decimal"/>
      <w:lvlText w:val="%7."/>
      <w:lvlJc w:val="left"/>
      <w:pPr>
        <w:tabs>
          <w:tab w:val="num" w:pos="3360"/>
        </w:tabs>
        <w:ind w:left="3359" w:hanging="419"/>
      </w:pPr>
      <w:rPr>
        <w:rFonts w:hint="eastAsia"/>
      </w:rPr>
    </w:lvl>
    <w:lvl w:ilvl="7">
      <w:start w:val="1"/>
      <w:numFmt w:val="lowerLetter"/>
      <w:lvlText w:val="%8)"/>
      <w:lvlJc w:val="left"/>
      <w:pPr>
        <w:tabs>
          <w:tab w:val="num" w:pos="3780"/>
        </w:tabs>
        <w:ind w:left="3779" w:hanging="419"/>
      </w:pPr>
      <w:rPr>
        <w:rFonts w:hint="eastAsia"/>
      </w:rPr>
    </w:lvl>
    <w:lvl w:ilvl="8">
      <w:start w:val="1"/>
      <w:numFmt w:val="lowerRoman"/>
      <w:lvlText w:val="%9."/>
      <w:lvlJc w:val="right"/>
      <w:pPr>
        <w:tabs>
          <w:tab w:val="num" w:pos="4200"/>
        </w:tabs>
        <w:ind w:left="4199" w:hanging="419"/>
      </w:pPr>
      <w:rPr>
        <w:rFonts w:hint="eastAsia"/>
      </w:rPr>
    </w:lvl>
  </w:abstractNum>
  <w:abstractNum w:abstractNumId="13" w15:restartNumberingAfterBreak="0">
    <w:nsid w:val="48802D1C"/>
    <w:multiLevelType w:val="multilevel"/>
    <w:tmpl w:val="A762E208"/>
    <w:lvl w:ilvl="0">
      <w:start w:val="1"/>
      <w:numFmt w:val="upperLetter"/>
      <w:pStyle w:val="af8"/>
      <w:lvlText w:val="%1"/>
      <w:lvlJc w:val="left"/>
      <w:pPr>
        <w:ind w:left="420" w:hanging="420"/>
      </w:pPr>
      <w:rPr>
        <w:rFonts w:hint="eastAsia"/>
      </w:rPr>
    </w:lvl>
    <w:lvl w:ilvl="1">
      <w:start w:val="1"/>
      <w:numFmt w:val="decimal"/>
      <w:pStyle w:val="af9"/>
      <w:suff w:val="space"/>
      <w:lvlText w:val="图%1.%2"/>
      <w:lvlJc w:val="center"/>
      <w:pPr>
        <w:ind w:left="0" w:firstLine="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4" w15:restartNumberingAfterBreak="0">
    <w:nsid w:val="4B733A5F"/>
    <w:multiLevelType w:val="multilevel"/>
    <w:tmpl w:val="D44879C8"/>
    <w:lvl w:ilvl="0">
      <w:start w:val="1"/>
      <w:numFmt w:val="decimal"/>
      <w:lvlRestart w:val="0"/>
      <w:pStyle w:val="afa"/>
      <w:suff w:val="nothing"/>
      <w:lvlText w:val="示例%1："/>
      <w:lvlJc w:val="left"/>
      <w:pPr>
        <w:ind w:left="0" w:firstLine="363"/>
      </w:pPr>
      <w:rPr>
        <w:rFonts w:ascii="黑体" w:eastAsia="黑体" w:hint="eastAsia"/>
        <w:b w:val="0"/>
        <w:i w:val="0"/>
        <w:sz w:val="18"/>
      </w:rPr>
    </w:lvl>
    <w:lvl w:ilvl="1">
      <w:start w:val="1"/>
      <w:numFmt w:val="none"/>
      <w:suff w:val="space"/>
      <w:lvlText w:val=""/>
      <w:lvlJc w:val="left"/>
      <w:pPr>
        <w:ind w:left="0" w:firstLine="0"/>
      </w:pPr>
      <w:rPr>
        <w:rFonts w:hint="eastAsia"/>
      </w:rPr>
    </w:lvl>
    <w:lvl w:ilvl="2">
      <w:start w:val="1"/>
      <w:numFmt w:val="decimal"/>
      <w:suff w:val="space"/>
      <w:lvlText w:val="2.2.%3"/>
      <w:lvlJc w:val="left"/>
      <w:pPr>
        <w:ind w:left="0" w:firstLine="0"/>
      </w:pPr>
      <w:rPr>
        <w:rFonts w:hint="eastAsia"/>
      </w:rPr>
    </w:lvl>
    <w:lvl w:ilvl="3">
      <w:start w:val="1"/>
      <w:numFmt w:val="decimal"/>
      <w:lvlText w:val="%4."/>
      <w:lvlJc w:val="left"/>
      <w:pPr>
        <w:tabs>
          <w:tab w:val="num" w:pos="0"/>
        </w:tabs>
        <w:ind w:left="992" w:hanging="629"/>
      </w:pPr>
      <w:rPr>
        <w:rFonts w:hint="eastAsia"/>
      </w:rPr>
    </w:lvl>
    <w:lvl w:ilvl="4">
      <w:start w:val="1"/>
      <w:numFmt w:val="lowerLetter"/>
      <w:lvlText w:val="%5)"/>
      <w:lvlJc w:val="left"/>
      <w:pPr>
        <w:tabs>
          <w:tab w:val="num" w:pos="0"/>
        </w:tabs>
        <w:ind w:left="992" w:hanging="629"/>
      </w:pPr>
      <w:rPr>
        <w:rFonts w:hint="eastAsia"/>
      </w:rPr>
    </w:lvl>
    <w:lvl w:ilvl="5">
      <w:start w:val="1"/>
      <w:numFmt w:val="lowerRoman"/>
      <w:lvlText w:val="%6."/>
      <w:lvlJc w:val="right"/>
      <w:pPr>
        <w:tabs>
          <w:tab w:val="num" w:pos="0"/>
        </w:tabs>
        <w:ind w:left="992" w:hanging="629"/>
      </w:pPr>
      <w:rPr>
        <w:rFonts w:hint="eastAsia"/>
      </w:rPr>
    </w:lvl>
    <w:lvl w:ilvl="6">
      <w:start w:val="1"/>
      <w:numFmt w:val="decimal"/>
      <w:lvlText w:val="%7."/>
      <w:lvlJc w:val="left"/>
      <w:pPr>
        <w:tabs>
          <w:tab w:val="num" w:pos="0"/>
        </w:tabs>
        <w:ind w:left="992" w:hanging="629"/>
      </w:pPr>
      <w:rPr>
        <w:rFonts w:hint="eastAsia"/>
      </w:rPr>
    </w:lvl>
    <w:lvl w:ilvl="7">
      <w:start w:val="1"/>
      <w:numFmt w:val="lowerLetter"/>
      <w:lvlText w:val="%8)"/>
      <w:lvlJc w:val="left"/>
      <w:pPr>
        <w:tabs>
          <w:tab w:val="num" w:pos="0"/>
        </w:tabs>
        <w:ind w:left="992" w:hanging="629"/>
      </w:pPr>
      <w:rPr>
        <w:rFonts w:hint="eastAsia"/>
      </w:rPr>
    </w:lvl>
    <w:lvl w:ilvl="8">
      <w:start w:val="1"/>
      <w:numFmt w:val="lowerRoman"/>
      <w:lvlText w:val="%9."/>
      <w:lvlJc w:val="right"/>
      <w:pPr>
        <w:tabs>
          <w:tab w:val="num" w:pos="0"/>
        </w:tabs>
        <w:ind w:left="992" w:hanging="629"/>
      </w:pPr>
      <w:rPr>
        <w:rFonts w:hint="eastAsia"/>
      </w:rPr>
    </w:lvl>
  </w:abstractNum>
  <w:abstractNum w:abstractNumId="15" w15:restartNumberingAfterBreak="0">
    <w:nsid w:val="4E5D0534"/>
    <w:multiLevelType w:val="multilevel"/>
    <w:tmpl w:val="44863046"/>
    <w:lvl w:ilvl="0">
      <w:start w:val="1"/>
      <w:numFmt w:val="decimal"/>
      <w:lvlRestart w:val="0"/>
      <w:pStyle w:val="afb"/>
      <w:suff w:val="nothing"/>
      <w:lvlText w:val="Figure %1　"/>
      <w:lvlJc w:val="left"/>
      <w:pPr>
        <w:ind w:left="0" w:firstLine="0"/>
      </w:pPr>
    </w:lvl>
    <w:lvl w:ilvl="1">
      <w:start w:val="1"/>
      <w:numFmt w:val="decimal"/>
      <w:suff w:val="nothing"/>
      <w:lvlText w:val="%1%2　"/>
      <w:lvlJc w:val="left"/>
      <w:pPr>
        <w:ind w:left="0" w:firstLine="0"/>
      </w:pPr>
    </w:lvl>
    <w:lvl w:ilvl="2">
      <w:start w:val="1"/>
      <w:numFmt w:val="decimal"/>
      <w:suff w:val="nothing"/>
      <w:lvlText w:val="%1%2.%3　"/>
      <w:lvlJc w:val="left"/>
      <w:pPr>
        <w:ind w:left="0" w:firstLine="0"/>
      </w:pPr>
    </w:lvl>
    <w:lvl w:ilvl="3">
      <w:start w:val="1"/>
      <w:numFmt w:val="decimal"/>
      <w:suff w:val="nothing"/>
      <w:lvlText w:val="%1%2.%3.%4　"/>
      <w:lvlJc w:val="left"/>
      <w:pPr>
        <w:ind w:left="0" w:firstLine="0"/>
      </w:pPr>
    </w:lvl>
    <w:lvl w:ilvl="4">
      <w:start w:val="1"/>
      <w:numFmt w:val="decimal"/>
      <w:suff w:val="nothing"/>
      <w:lvlText w:val="%1%2.%3.%4.%5　"/>
      <w:lvlJc w:val="left"/>
      <w:pPr>
        <w:ind w:left="0" w:firstLine="0"/>
      </w:pPr>
    </w:lvl>
    <w:lvl w:ilvl="5">
      <w:start w:val="1"/>
      <w:numFmt w:val="decimal"/>
      <w:suff w:val="nothing"/>
      <w:lvlText w:val="%1%2.%3.%4.%5.%6　"/>
      <w:lvlJc w:val="left"/>
      <w:pPr>
        <w:ind w:left="0" w:firstLine="0"/>
      </w:pPr>
    </w:lvl>
    <w:lvl w:ilvl="6">
      <w:start w:val="1"/>
      <w:numFmt w:val="decimal"/>
      <w:suff w:val="nothing"/>
      <w:lvlText w:val="%1%2.%3.%4.%5.%6.%7　"/>
      <w:lvlJc w:val="left"/>
      <w:pPr>
        <w:ind w:left="0" w:firstLine="0"/>
      </w:pPr>
    </w:lvl>
    <w:lvl w:ilvl="7">
      <w:start w:val="1"/>
      <w:numFmt w:val="decimal"/>
      <w:lvlText w:val="%1.%2.%3.%4.%5.%6.%7.%8"/>
      <w:lvlJc w:val="left"/>
      <w:pPr>
        <w:tabs>
          <w:tab w:val="num" w:pos="4348"/>
        </w:tabs>
        <w:ind w:left="3969" w:hanging="1418"/>
      </w:pPr>
    </w:lvl>
    <w:lvl w:ilvl="8">
      <w:start w:val="1"/>
      <w:numFmt w:val="decimal"/>
      <w:lvlText w:val="%1.%2.%3.%4.%5.%6.%7.%8.%9"/>
      <w:lvlJc w:val="left"/>
      <w:pPr>
        <w:tabs>
          <w:tab w:val="num" w:pos="4774"/>
        </w:tabs>
        <w:ind w:left="4677" w:hanging="1701"/>
      </w:pPr>
    </w:lvl>
  </w:abstractNum>
  <w:abstractNum w:abstractNumId="16" w15:restartNumberingAfterBreak="0">
    <w:nsid w:val="54632751"/>
    <w:multiLevelType w:val="multilevel"/>
    <w:tmpl w:val="8E9217A8"/>
    <w:lvl w:ilvl="0">
      <w:start w:val="1"/>
      <w:numFmt w:val="none"/>
      <w:pStyle w:val="afc"/>
      <w:suff w:val="nothing"/>
      <w:lvlText w:val="——"/>
      <w:lvlJc w:val="left"/>
      <w:pPr>
        <w:ind w:left="1588" w:firstLine="0"/>
      </w:pPr>
    </w:lvl>
    <w:lvl w:ilvl="1">
      <w:start w:val="1"/>
      <w:numFmt w:val="decimal"/>
      <w:suff w:val="nothing"/>
      <w:lvlText w:val="%1.%2　"/>
      <w:lvlJc w:val="left"/>
      <w:pPr>
        <w:ind w:left="1588" w:firstLine="0"/>
      </w:pPr>
    </w:lvl>
    <w:lvl w:ilvl="2">
      <w:start w:val="1"/>
      <w:numFmt w:val="decimal"/>
      <w:suff w:val="nothing"/>
      <w:lvlText w:val="%1.%2.%3　"/>
      <w:lvlJc w:val="left"/>
      <w:pPr>
        <w:ind w:left="1588" w:firstLine="0"/>
      </w:pPr>
    </w:lvl>
    <w:lvl w:ilvl="3">
      <w:start w:val="1"/>
      <w:numFmt w:val="decimal"/>
      <w:suff w:val="nothing"/>
      <w:lvlText w:val="%1.%2.%3.%4　"/>
      <w:lvlJc w:val="left"/>
      <w:pPr>
        <w:ind w:left="1588" w:firstLine="0"/>
      </w:pPr>
    </w:lvl>
    <w:lvl w:ilvl="4">
      <w:start w:val="1"/>
      <w:numFmt w:val="decimal"/>
      <w:suff w:val="nothing"/>
      <w:lvlText w:val="%1.%2.%3.%4.%5　"/>
      <w:lvlJc w:val="left"/>
      <w:pPr>
        <w:ind w:left="1588" w:firstLine="0"/>
      </w:pPr>
    </w:lvl>
    <w:lvl w:ilvl="5">
      <w:start w:val="1"/>
      <w:numFmt w:val="decimal"/>
      <w:suff w:val="nothing"/>
      <w:lvlText w:val="%1.%2.%3.%4.%5.%6　"/>
      <w:lvlJc w:val="left"/>
      <w:pPr>
        <w:ind w:left="1588" w:firstLine="0"/>
      </w:pPr>
    </w:lvl>
    <w:lvl w:ilvl="6">
      <w:start w:val="1"/>
      <w:numFmt w:val="decimal"/>
      <w:suff w:val="nothing"/>
      <w:lvlText w:val="%1.%2.%3.%4.%5.%6.%7　"/>
      <w:lvlJc w:val="left"/>
      <w:pPr>
        <w:ind w:left="1588" w:firstLine="0"/>
      </w:pPr>
    </w:lvl>
    <w:lvl w:ilvl="7">
      <w:start w:val="1"/>
      <w:numFmt w:val="decimal"/>
      <w:lvlText w:val="%1.%2.%3.%4.%5.%6.%7.%8"/>
      <w:lvlJc w:val="left"/>
      <w:pPr>
        <w:tabs>
          <w:tab w:val="num" w:pos="5982"/>
        </w:tabs>
        <w:ind w:left="5982" w:hanging="1418"/>
      </w:pPr>
    </w:lvl>
    <w:lvl w:ilvl="8">
      <w:start w:val="1"/>
      <w:numFmt w:val="decimal"/>
      <w:lvlText w:val="%1.%2.%3.%4.%5.%6.%7.%8.%9"/>
      <w:lvlJc w:val="left"/>
      <w:pPr>
        <w:tabs>
          <w:tab w:val="num" w:pos="6690"/>
        </w:tabs>
        <w:ind w:left="6690" w:hanging="1700"/>
      </w:pPr>
    </w:lvl>
  </w:abstractNum>
  <w:abstractNum w:abstractNumId="17" w15:restartNumberingAfterBreak="0">
    <w:nsid w:val="557C2AF5"/>
    <w:multiLevelType w:val="multilevel"/>
    <w:tmpl w:val="A9F832E0"/>
    <w:lvl w:ilvl="0">
      <w:start w:val="1"/>
      <w:numFmt w:val="decimal"/>
      <w:lvlRestart w:val="0"/>
      <w:pStyle w:val="afd"/>
      <w:suff w:val="nothing"/>
      <w:lvlText w:val="图%1　"/>
      <w:lvlJc w:val="left"/>
      <w:pPr>
        <w:ind w:left="0" w:firstLine="0"/>
      </w:pPr>
    </w:lvl>
    <w:lvl w:ilvl="1">
      <w:start w:val="1"/>
      <w:numFmt w:val="decimal"/>
      <w:suff w:val="nothing"/>
      <w:lvlText w:val="%1%2　"/>
      <w:lvlJc w:val="left"/>
      <w:pPr>
        <w:ind w:left="0" w:firstLine="0"/>
      </w:pPr>
    </w:lvl>
    <w:lvl w:ilvl="2">
      <w:start w:val="1"/>
      <w:numFmt w:val="decimal"/>
      <w:suff w:val="nothing"/>
      <w:lvlText w:val="%1%2.%3　"/>
      <w:lvlJc w:val="left"/>
      <w:pPr>
        <w:ind w:left="0" w:firstLine="0"/>
      </w:pPr>
    </w:lvl>
    <w:lvl w:ilvl="3">
      <w:start w:val="1"/>
      <w:numFmt w:val="decimal"/>
      <w:suff w:val="nothing"/>
      <w:lvlText w:val="%1%2.%3.%4　"/>
      <w:lvlJc w:val="left"/>
      <w:pPr>
        <w:ind w:left="0" w:firstLine="0"/>
      </w:pPr>
    </w:lvl>
    <w:lvl w:ilvl="4">
      <w:start w:val="1"/>
      <w:numFmt w:val="decimal"/>
      <w:suff w:val="nothing"/>
      <w:lvlText w:val="%1%2.%3.%4.%5　"/>
      <w:lvlJc w:val="left"/>
      <w:pPr>
        <w:ind w:left="0" w:firstLine="0"/>
      </w:pPr>
    </w:lvl>
    <w:lvl w:ilvl="5">
      <w:start w:val="1"/>
      <w:numFmt w:val="decimal"/>
      <w:suff w:val="nothing"/>
      <w:lvlText w:val="%1%2.%3.%4.%5.%6　"/>
      <w:lvlJc w:val="left"/>
      <w:pPr>
        <w:ind w:left="0" w:firstLine="0"/>
      </w:pPr>
    </w:lvl>
    <w:lvl w:ilvl="6">
      <w:start w:val="1"/>
      <w:numFmt w:val="decimal"/>
      <w:suff w:val="nothing"/>
      <w:lvlText w:val="%1%2.%3.%4.%5.%6.%7　"/>
      <w:lvlJc w:val="left"/>
      <w:pPr>
        <w:ind w:left="0" w:firstLine="0"/>
      </w:pPr>
    </w:lvl>
    <w:lvl w:ilvl="7">
      <w:start w:val="1"/>
      <w:numFmt w:val="decimal"/>
      <w:lvlText w:val="%1.%2.%3.%4.%5.%6.%7.%8"/>
      <w:lvlJc w:val="left"/>
      <w:pPr>
        <w:tabs>
          <w:tab w:val="num" w:pos="4348"/>
        </w:tabs>
        <w:ind w:left="3969" w:hanging="1418"/>
      </w:pPr>
    </w:lvl>
    <w:lvl w:ilvl="8">
      <w:start w:val="1"/>
      <w:numFmt w:val="decimal"/>
      <w:lvlText w:val="%1.%2.%3.%4.%5.%6.%7.%8.%9"/>
      <w:lvlJc w:val="left"/>
      <w:pPr>
        <w:tabs>
          <w:tab w:val="num" w:pos="4774"/>
        </w:tabs>
        <w:ind w:left="4677" w:hanging="1701"/>
      </w:pPr>
    </w:lvl>
  </w:abstractNum>
  <w:abstractNum w:abstractNumId="18" w15:restartNumberingAfterBreak="0">
    <w:nsid w:val="5603797C"/>
    <w:multiLevelType w:val="multilevel"/>
    <w:tmpl w:val="E9BA3494"/>
    <w:lvl w:ilvl="0">
      <w:start w:val="1"/>
      <w:numFmt w:val="upperLetter"/>
      <w:pStyle w:val="afe"/>
      <w:suff w:val="space"/>
      <w:lvlText w:val="%1"/>
      <w:lvlJc w:val="left"/>
      <w:pPr>
        <w:ind w:left="425" w:hanging="425"/>
      </w:pPr>
      <w:rPr>
        <w:rFonts w:hint="eastAsia"/>
      </w:rPr>
    </w:lvl>
    <w:lvl w:ilvl="1">
      <w:start w:val="1"/>
      <w:numFmt w:val="decimal"/>
      <w:pStyle w:val="aff"/>
      <w:suff w:val="space"/>
      <w:lvlText w:val="表%1.%2"/>
      <w:lvlJc w:val="center"/>
      <w:pPr>
        <w:ind w:left="0" w:firstLine="0"/>
      </w:pPr>
      <w:rPr>
        <w:rFonts w:ascii="黑体" w:eastAsia="黑体" w:hint="eastAsia"/>
        <w:sz w:val="21"/>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9" w15:restartNumberingAfterBreak="0">
    <w:nsid w:val="564D2089"/>
    <w:multiLevelType w:val="hybridMultilevel"/>
    <w:tmpl w:val="048016DE"/>
    <w:lvl w:ilvl="0" w:tplc="9878D09C">
      <w:start w:val="1"/>
      <w:numFmt w:val="none"/>
      <w:lvlRestart w:val="0"/>
      <w:pStyle w:val="aff0"/>
      <w:lvlText w:val="%1注"/>
      <w:lvlJc w:val="left"/>
      <w:pPr>
        <w:tabs>
          <w:tab w:val="num" w:pos="760"/>
        </w:tabs>
        <w:ind w:left="760" w:hanging="284"/>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15:restartNumberingAfterBreak="0">
    <w:nsid w:val="644622F9"/>
    <w:multiLevelType w:val="multilevel"/>
    <w:tmpl w:val="F5E62372"/>
    <w:lvl w:ilvl="0">
      <w:start w:val="1"/>
      <w:numFmt w:val="upperRoman"/>
      <w:pStyle w:val="aff1"/>
      <w:lvlText w:val="%1)"/>
      <w:lvlJc w:val="left"/>
      <w:pPr>
        <w:tabs>
          <w:tab w:val="num" w:pos="851"/>
        </w:tabs>
        <w:ind w:left="851" w:hanging="426"/>
      </w:pPr>
      <w:rPr>
        <w:rFonts w:ascii="宋体" w:eastAsia="宋体" w:hAnsi="Times New Roman" w:hint="eastAsia"/>
        <w:sz w:val="21"/>
      </w:rPr>
    </w:lvl>
    <w:lvl w:ilvl="1">
      <w:start w:val="1"/>
      <w:numFmt w:val="lowerLetter"/>
      <w:lvlText w:val="%2)"/>
      <w:lvlJc w:val="left"/>
      <w:pPr>
        <w:tabs>
          <w:tab w:val="num" w:pos="1310"/>
        </w:tabs>
        <w:ind w:left="1310" w:hanging="420"/>
      </w:pPr>
      <w:rPr>
        <w:rFonts w:hint="eastAsia"/>
      </w:rPr>
    </w:lvl>
    <w:lvl w:ilvl="2">
      <w:start w:val="1"/>
      <w:numFmt w:val="lowerRoman"/>
      <w:lvlText w:val="%3."/>
      <w:lvlJc w:val="right"/>
      <w:pPr>
        <w:tabs>
          <w:tab w:val="num" w:pos="1730"/>
        </w:tabs>
        <w:ind w:left="1730" w:hanging="420"/>
      </w:pPr>
      <w:rPr>
        <w:rFonts w:hint="eastAsia"/>
      </w:rPr>
    </w:lvl>
    <w:lvl w:ilvl="3">
      <w:start w:val="1"/>
      <w:numFmt w:val="decimal"/>
      <w:lvlText w:val="%4."/>
      <w:lvlJc w:val="left"/>
      <w:pPr>
        <w:tabs>
          <w:tab w:val="num" w:pos="2150"/>
        </w:tabs>
        <w:ind w:left="2150" w:hanging="420"/>
      </w:pPr>
      <w:rPr>
        <w:rFonts w:hint="eastAsia"/>
      </w:rPr>
    </w:lvl>
    <w:lvl w:ilvl="4">
      <w:start w:val="1"/>
      <w:numFmt w:val="lowerLetter"/>
      <w:lvlText w:val="%5)"/>
      <w:lvlJc w:val="left"/>
      <w:pPr>
        <w:tabs>
          <w:tab w:val="num" w:pos="2570"/>
        </w:tabs>
        <w:ind w:left="2570" w:hanging="420"/>
      </w:pPr>
      <w:rPr>
        <w:rFonts w:hint="eastAsia"/>
      </w:rPr>
    </w:lvl>
    <w:lvl w:ilvl="5">
      <w:start w:val="1"/>
      <w:numFmt w:val="lowerRoman"/>
      <w:lvlText w:val="%6."/>
      <w:lvlJc w:val="right"/>
      <w:pPr>
        <w:tabs>
          <w:tab w:val="num" w:pos="2990"/>
        </w:tabs>
        <w:ind w:left="2990" w:hanging="420"/>
      </w:pPr>
      <w:rPr>
        <w:rFonts w:hint="eastAsia"/>
      </w:rPr>
    </w:lvl>
    <w:lvl w:ilvl="6">
      <w:start w:val="1"/>
      <w:numFmt w:val="decimal"/>
      <w:lvlText w:val="%7."/>
      <w:lvlJc w:val="left"/>
      <w:pPr>
        <w:tabs>
          <w:tab w:val="num" w:pos="3410"/>
        </w:tabs>
        <w:ind w:left="3410" w:hanging="420"/>
      </w:pPr>
      <w:rPr>
        <w:rFonts w:hint="eastAsia"/>
      </w:rPr>
    </w:lvl>
    <w:lvl w:ilvl="7">
      <w:start w:val="1"/>
      <w:numFmt w:val="lowerLetter"/>
      <w:lvlText w:val="%8)"/>
      <w:lvlJc w:val="left"/>
      <w:pPr>
        <w:tabs>
          <w:tab w:val="num" w:pos="3830"/>
        </w:tabs>
        <w:ind w:left="3830" w:hanging="420"/>
      </w:pPr>
      <w:rPr>
        <w:rFonts w:hint="eastAsia"/>
      </w:rPr>
    </w:lvl>
    <w:lvl w:ilvl="8">
      <w:start w:val="1"/>
      <w:numFmt w:val="lowerRoman"/>
      <w:lvlText w:val="%9."/>
      <w:lvlJc w:val="right"/>
      <w:pPr>
        <w:tabs>
          <w:tab w:val="num" w:pos="4250"/>
        </w:tabs>
        <w:ind w:left="4250" w:hanging="420"/>
      </w:pPr>
      <w:rPr>
        <w:rFonts w:hint="eastAsia"/>
      </w:rPr>
    </w:lvl>
  </w:abstractNum>
  <w:abstractNum w:abstractNumId="21" w15:restartNumberingAfterBreak="0">
    <w:nsid w:val="646260FA"/>
    <w:multiLevelType w:val="multilevel"/>
    <w:tmpl w:val="31B2E04E"/>
    <w:lvl w:ilvl="0">
      <w:start w:val="1"/>
      <w:numFmt w:val="decimal"/>
      <w:lvlRestart w:val="0"/>
      <w:pStyle w:val="aff2"/>
      <w:suff w:val="nothing"/>
      <w:lvlText w:val="表%1　"/>
      <w:lvlJc w:val="left"/>
      <w:pPr>
        <w:ind w:left="0" w:firstLine="0"/>
      </w:pPr>
    </w:lvl>
    <w:lvl w:ilvl="1">
      <w:start w:val="1"/>
      <w:numFmt w:val="decimal"/>
      <w:lvlText w:val="%1.%2"/>
      <w:lvlJc w:val="left"/>
      <w:pPr>
        <w:tabs>
          <w:tab w:val="num" w:pos="992"/>
        </w:tabs>
        <w:ind w:left="992" w:hanging="567"/>
      </w:pPr>
    </w:lvl>
    <w:lvl w:ilvl="2">
      <w:start w:val="1"/>
      <w:numFmt w:val="decimal"/>
      <w:lvlText w:val="%1.%2.%3"/>
      <w:lvlJc w:val="left"/>
      <w:pPr>
        <w:tabs>
          <w:tab w:val="num" w:pos="1417"/>
        </w:tabs>
        <w:ind w:left="1417"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2" w15:restartNumberingAfterBreak="0">
    <w:nsid w:val="654A26C9"/>
    <w:multiLevelType w:val="multilevel"/>
    <w:tmpl w:val="2B721316"/>
    <w:lvl w:ilvl="0">
      <w:start w:val="1"/>
      <w:numFmt w:val="none"/>
      <w:pStyle w:val="20"/>
      <w:lvlText w:val="──"/>
      <w:lvlJc w:val="left"/>
      <w:pPr>
        <w:ind w:left="851" w:firstLine="0"/>
      </w:pPr>
      <w:rPr>
        <w:rFonts w:ascii="宋体" w:eastAsia="宋体" w:hAnsiTheme="majorHAnsi" w:hint="eastAsia"/>
        <w:b w:val="0"/>
        <w:i w:val="0"/>
        <w:sz w:val="21"/>
      </w:rPr>
    </w:lvl>
    <w:lvl w:ilvl="1">
      <w:start w:val="1"/>
      <w:numFmt w:val="bullet"/>
      <w:lvlText w:val=""/>
      <w:lvlJc w:val="left"/>
      <w:pPr>
        <w:ind w:left="1276" w:hanging="425"/>
      </w:pPr>
      <w:rPr>
        <w:rFonts w:ascii="Wingdings" w:hAnsi="Wingdings" w:hint="default"/>
      </w:rPr>
    </w:lvl>
    <w:lvl w:ilvl="2">
      <w:start w:val="1"/>
      <w:numFmt w:val="bullet"/>
      <w:lvlText w:val=""/>
      <w:lvlJc w:val="left"/>
      <w:pPr>
        <w:ind w:left="1276" w:hanging="236"/>
      </w:pPr>
      <w:rPr>
        <w:rFonts w:ascii="Wingdings" w:hAnsi="Wingdings" w:hint="default"/>
      </w:rPr>
    </w:lvl>
    <w:lvl w:ilvl="3">
      <w:start w:val="1"/>
      <w:numFmt w:val="bullet"/>
      <w:lvlText w:val=""/>
      <w:lvlJc w:val="left"/>
      <w:pPr>
        <w:ind w:left="1880" w:hanging="420"/>
      </w:pPr>
      <w:rPr>
        <w:rFonts w:ascii="Wingdings" w:hAnsi="Wingdings" w:hint="default"/>
      </w:rPr>
    </w:lvl>
    <w:lvl w:ilvl="4">
      <w:start w:val="1"/>
      <w:numFmt w:val="bullet"/>
      <w:lvlText w:val=""/>
      <w:lvlJc w:val="left"/>
      <w:pPr>
        <w:ind w:left="2300" w:hanging="420"/>
      </w:pPr>
      <w:rPr>
        <w:rFonts w:ascii="Wingdings" w:hAnsi="Wingdings" w:hint="default"/>
      </w:rPr>
    </w:lvl>
    <w:lvl w:ilvl="5">
      <w:start w:val="1"/>
      <w:numFmt w:val="bullet"/>
      <w:lvlText w:val=""/>
      <w:lvlJc w:val="left"/>
      <w:pPr>
        <w:ind w:left="2720" w:hanging="420"/>
      </w:pPr>
      <w:rPr>
        <w:rFonts w:ascii="Wingdings" w:hAnsi="Wingdings" w:hint="default"/>
      </w:rPr>
    </w:lvl>
    <w:lvl w:ilvl="6">
      <w:start w:val="1"/>
      <w:numFmt w:val="bullet"/>
      <w:lvlText w:val=""/>
      <w:lvlJc w:val="left"/>
      <w:pPr>
        <w:ind w:left="3140" w:hanging="420"/>
      </w:pPr>
      <w:rPr>
        <w:rFonts w:ascii="Wingdings" w:hAnsi="Wingdings" w:hint="default"/>
      </w:rPr>
    </w:lvl>
    <w:lvl w:ilvl="7">
      <w:start w:val="1"/>
      <w:numFmt w:val="bullet"/>
      <w:lvlText w:val=""/>
      <w:lvlJc w:val="left"/>
      <w:pPr>
        <w:ind w:left="3560" w:hanging="420"/>
      </w:pPr>
      <w:rPr>
        <w:rFonts w:ascii="Wingdings" w:hAnsi="Wingdings" w:hint="default"/>
      </w:rPr>
    </w:lvl>
    <w:lvl w:ilvl="8">
      <w:start w:val="1"/>
      <w:numFmt w:val="bullet"/>
      <w:lvlText w:val=""/>
      <w:lvlJc w:val="left"/>
      <w:pPr>
        <w:ind w:left="3980" w:hanging="420"/>
      </w:pPr>
      <w:rPr>
        <w:rFonts w:ascii="Wingdings" w:hAnsi="Wingdings" w:hint="default"/>
      </w:rPr>
    </w:lvl>
  </w:abstractNum>
  <w:abstractNum w:abstractNumId="23" w15:restartNumberingAfterBreak="0">
    <w:nsid w:val="657D3FBC"/>
    <w:multiLevelType w:val="multilevel"/>
    <w:tmpl w:val="D78CB1D2"/>
    <w:lvl w:ilvl="0">
      <w:start w:val="1"/>
      <w:numFmt w:val="upperLetter"/>
      <w:lvlRestart w:val="0"/>
      <w:pStyle w:val="aff3"/>
      <w:suff w:val="nothing"/>
      <w:lvlText w:val="附录%1"/>
      <w:lvlJc w:val="left"/>
      <w:pPr>
        <w:ind w:left="0" w:firstLine="0"/>
      </w:pPr>
      <w:rPr>
        <w:rFonts w:hint="eastAsia"/>
        <w:spacing w:val="100"/>
      </w:rPr>
    </w:lvl>
    <w:lvl w:ilvl="1">
      <w:start w:val="1"/>
      <w:numFmt w:val="decimal"/>
      <w:pStyle w:val="aff4"/>
      <w:suff w:val="nothing"/>
      <w:lvlText w:val="%1.%2　"/>
      <w:lvlJc w:val="left"/>
      <w:pPr>
        <w:ind w:left="0" w:firstLine="0"/>
      </w:pPr>
      <w:rPr>
        <w:rFonts w:ascii="黑体" w:eastAsia="黑体" w:hint="eastAsia"/>
        <w:b w:val="0"/>
        <w:i w:val="0"/>
        <w:sz w:val="21"/>
      </w:rPr>
    </w:lvl>
    <w:lvl w:ilvl="2">
      <w:start w:val="1"/>
      <w:numFmt w:val="decimal"/>
      <w:pStyle w:val="aff5"/>
      <w:suff w:val="nothing"/>
      <w:lvlText w:val="%1.%2.%3　"/>
      <w:lvlJc w:val="left"/>
      <w:pPr>
        <w:ind w:left="0" w:firstLine="0"/>
      </w:pPr>
      <w:rPr>
        <w:rFonts w:ascii="黑体" w:eastAsia="黑体" w:hint="eastAsia"/>
        <w:b w:val="0"/>
        <w:i w:val="0"/>
        <w:sz w:val="21"/>
      </w:rPr>
    </w:lvl>
    <w:lvl w:ilvl="3">
      <w:start w:val="1"/>
      <w:numFmt w:val="decimal"/>
      <w:pStyle w:val="aff6"/>
      <w:suff w:val="nothing"/>
      <w:lvlText w:val="%1.%2.%3.%4　"/>
      <w:lvlJc w:val="left"/>
      <w:pPr>
        <w:ind w:left="0" w:firstLine="0"/>
      </w:pPr>
      <w:rPr>
        <w:rFonts w:ascii="黑体" w:eastAsia="黑体" w:hint="eastAsia"/>
        <w:b w:val="0"/>
        <w:i w:val="0"/>
        <w:sz w:val="21"/>
      </w:rPr>
    </w:lvl>
    <w:lvl w:ilvl="4">
      <w:start w:val="1"/>
      <w:numFmt w:val="decimal"/>
      <w:pStyle w:val="aff7"/>
      <w:suff w:val="nothing"/>
      <w:lvlText w:val="%1.%2.%3.%4.%5　"/>
      <w:lvlJc w:val="left"/>
      <w:pPr>
        <w:ind w:left="0" w:firstLine="0"/>
      </w:pPr>
      <w:rPr>
        <w:rFonts w:ascii="黑体" w:eastAsia="黑体" w:hint="eastAsia"/>
        <w:b w:val="0"/>
        <w:i w:val="0"/>
        <w:sz w:val="21"/>
      </w:rPr>
    </w:lvl>
    <w:lvl w:ilvl="5">
      <w:start w:val="1"/>
      <w:numFmt w:val="decimal"/>
      <w:pStyle w:val="aff8"/>
      <w:suff w:val="nothing"/>
      <w:lvlText w:val="%1.%2.%3.%4.%5.%6　"/>
      <w:lvlJc w:val="left"/>
      <w:pPr>
        <w:ind w:left="0" w:firstLine="0"/>
      </w:pPr>
      <w:rPr>
        <w:rFonts w:ascii="黑体" w:eastAsia="黑体" w:hint="eastAsia"/>
        <w:b w:val="0"/>
        <w:i w:val="0"/>
        <w:sz w:val="21"/>
      </w:rPr>
    </w:lvl>
    <w:lvl w:ilvl="6">
      <w:start w:val="1"/>
      <w:numFmt w:val="decimal"/>
      <w:suff w:val="nothing"/>
      <w:lvlText w:val="%1.%2.%3.%4.%5.%6.%7　"/>
      <w:lvlJc w:val="left"/>
      <w:pPr>
        <w:ind w:left="0" w:firstLine="0"/>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4" w15:restartNumberingAfterBreak="0">
    <w:nsid w:val="69506ABF"/>
    <w:multiLevelType w:val="multilevel"/>
    <w:tmpl w:val="69B80E64"/>
    <w:lvl w:ilvl="0">
      <w:start w:val="1"/>
      <w:numFmt w:val="bullet"/>
      <w:pStyle w:val="21"/>
      <w:lvlText w:val=""/>
      <w:lvlJc w:val="left"/>
      <w:pPr>
        <w:ind w:left="851" w:firstLine="0"/>
      </w:pPr>
      <w:rPr>
        <w:rFonts w:ascii="Wingdings" w:hAnsi="Wingdings" w:hint="default"/>
        <w:color w:val="auto"/>
      </w:rPr>
    </w:lvl>
    <w:lvl w:ilvl="1">
      <w:start w:val="1"/>
      <w:numFmt w:val="lowerLetter"/>
      <w:lvlText w:val="%2)"/>
      <w:lvlJc w:val="left"/>
      <w:pPr>
        <w:ind w:left="1040" w:hanging="420"/>
      </w:pPr>
      <w:rPr>
        <w:rFonts w:hint="eastAsia"/>
      </w:rPr>
    </w:lvl>
    <w:lvl w:ilvl="2">
      <w:start w:val="1"/>
      <w:numFmt w:val="lowerRoman"/>
      <w:lvlText w:val="%3."/>
      <w:lvlJc w:val="right"/>
      <w:pPr>
        <w:ind w:left="1460" w:hanging="420"/>
      </w:pPr>
      <w:rPr>
        <w:rFonts w:hint="eastAsia"/>
      </w:rPr>
    </w:lvl>
    <w:lvl w:ilvl="3">
      <w:start w:val="1"/>
      <w:numFmt w:val="decimal"/>
      <w:lvlText w:val="%4."/>
      <w:lvlJc w:val="left"/>
      <w:pPr>
        <w:ind w:left="1880" w:hanging="420"/>
      </w:pPr>
      <w:rPr>
        <w:rFonts w:hint="eastAsia"/>
      </w:rPr>
    </w:lvl>
    <w:lvl w:ilvl="4">
      <w:start w:val="1"/>
      <w:numFmt w:val="lowerLetter"/>
      <w:lvlText w:val="%5)"/>
      <w:lvlJc w:val="left"/>
      <w:pPr>
        <w:ind w:left="2300" w:hanging="420"/>
      </w:pPr>
      <w:rPr>
        <w:rFonts w:hint="eastAsia"/>
      </w:rPr>
    </w:lvl>
    <w:lvl w:ilvl="5">
      <w:start w:val="1"/>
      <w:numFmt w:val="lowerRoman"/>
      <w:lvlText w:val="%6."/>
      <w:lvlJc w:val="right"/>
      <w:pPr>
        <w:ind w:left="2720" w:hanging="420"/>
      </w:pPr>
      <w:rPr>
        <w:rFonts w:hint="eastAsia"/>
      </w:rPr>
    </w:lvl>
    <w:lvl w:ilvl="6">
      <w:start w:val="1"/>
      <w:numFmt w:val="decimal"/>
      <w:lvlText w:val="%7."/>
      <w:lvlJc w:val="left"/>
      <w:pPr>
        <w:ind w:left="3140" w:hanging="420"/>
      </w:pPr>
      <w:rPr>
        <w:rFonts w:hint="eastAsia"/>
      </w:rPr>
    </w:lvl>
    <w:lvl w:ilvl="7">
      <w:start w:val="1"/>
      <w:numFmt w:val="lowerLetter"/>
      <w:lvlText w:val="%8)"/>
      <w:lvlJc w:val="left"/>
      <w:pPr>
        <w:ind w:left="3560" w:hanging="420"/>
      </w:pPr>
      <w:rPr>
        <w:rFonts w:hint="eastAsia"/>
      </w:rPr>
    </w:lvl>
    <w:lvl w:ilvl="8">
      <w:start w:val="1"/>
      <w:numFmt w:val="lowerRoman"/>
      <w:lvlText w:val="%9."/>
      <w:lvlJc w:val="right"/>
      <w:pPr>
        <w:ind w:left="3980" w:hanging="420"/>
      </w:pPr>
      <w:rPr>
        <w:rFonts w:hint="eastAsia"/>
      </w:rPr>
    </w:lvl>
  </w:abstractNum>
  <w:abstractNum w:abstractNumId="25" w15:restartNumberingAfterBreak="0">
    <w:nsid w:val="6CA41985"/>
    <w:multiLevelType w:val="hybridMultilevel"/>
    <w:tmpl w:val="2B6C5B98"/>
    <w:lvl w:ilvl="0" w:tplc="621C3562">
      <w:start w:val="1"/>
      <w:numFmt w:val="decimal"/>
      <w:pStyle w:val="aff9"/>
      <w:lvlText w:val="%1)"/>
      <w:lvlJc w:val="left"/>
      <w:pPr>
        <w:tabs>
          <w:tab w:val="num" w:pos="823"/>
        </w:tabs>
        <w:ind w:left="823"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15:restartNumberingAfterBreak="0">
    <w:nsid w:val="6CE42AC1"/>
    <w:multiLevelType w:val="hybridMultilevel"/>
    <w:tmpl w:val="77E86B10"/>
    <w:lvl w:ilvl="0" w:tplc="C0B8CA6E">
      <w:start w:val="1"/>
      <w:numFmt w:val="lowerLetter"/>
      <w:pStyle w:val="affa"/>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6CEA2025"/>
    <w:multiLevelType w:val="multilevel"/>
    <w:tmpl w:val="81169576"/>
    <w:lvl w:ilvl="0">
      <w:start w:val="1"/>
      <w:numFmt w:val="none"/>
      <w:pStyle w:val="affb"/>
      <w:suff w:val="nothing"/>
      <w:lvlText w:val="%1"/>
      <w:lvlJc w:val="left"/>
      <w:pPr>
        <w:ind w:left="0" w:firstLine="0"/>
      </w:pPr>
      <w:rPr>
        <w:rFonts w:hint="eastAsia"/>
      </w:rPr>
    </w:lvl>
    <w:lvl w:ilvl="1">
      <w:start w:val="1"/>
      <w:numFmt w:val="decimal"/>
      <w:pStyle w:val="affc"/>
      <w:suff w:val="nothing"/>
      <w:lvlText w:val="%1%2　"/>
      <w:lvlJc w:val="left"/>
      <w:pPr>
        <w:ind w:left="0" w:firstLine="0"/>
      </w:pPr>
      <w:rPr>
        <w:rFonts w:ascii="黑体" w:eastAsia="黑体" w:hint="eastAsia"/>
        <w:b w:val="0"/>
        <w:i w:val="0"/>
        <w:sz w:val="21"/>
      </w:rPr>
    </w:lvl>
    <w:lvl w:ilvl="2">
      <w:start w:val="1"/>
      <w:numFmt w:val="decimal"/>
      <w:pStyle w:val="affd"/>
      <w:suff w:val="nothing"/>
      <w:lvlText w:val="%1%2.%3　"/>
      <w:lvlJc w:val="left"/>
      <w:pPr>
        <w:ind w:left="0" w:firstLine="0"/>
      </w:pPr>
      <w:rPr>
        <w:rFonts w:ascii="黑体" w:eastAsia="黑体" w:hAnsi="Times New Roman" w:cs="Times New Roman" w:hint="eastAsia"/>
        <w:b w:val="0"/>
        <w:bCs w:val="0"/>
        <w:i w:val="0"/>
        <w:iCs w:val="0"/>
        <w:caps w:val="0"/>
        <w:smallCaps w:val="0"/>
        <w:strike w:val="0"/>
        <w:dstrike w:val="0"/>
        <w:vanish w:val="0"/>
        <w:color w:val="000000"/>
        <w:spacing w:val="0"/>
        <w:kern w:val="0"/>
        <w:position w:val="0"/>
        <w:sz w:val="21"/>
        <w:u w:val="none"/>
        <w:effect w:val="none"/>
        <w:vertAlign w:val="baseline"/>
        <w:em w:val="none"/>
        <w:specVanish w:val="0"/>
      </w:rPr>
    </w:lvl>
    <w:lvl w:ilvl="3">
      <w:start w:val="1"/>
      <w:numFmt w:val="decimal"/>
      <w:pStyle w:val="affe"/>
      <w:suff w:val="nothing"/>
      <w:lvlText w:val="%1%2.%3.%4　"/>
      <w:lvlJc w:val="left"/>
      <w:pPr>
        <w:ind w:left="0" w:firstLine="0"/>
      </w:pPr>
      <w:rPr>
        <w:rFonts w:ascii="黑体" w:eastAsia="黑体" w:hint="eastAsia"/>
        <w:b w:val="0"/>
        <w:i w:val="0"/>
        <w:sz w:val="21"/>
      </w:rPr>
    </w:lvl>
    <w:lvl w:ilvl="4">
      <w:start w:val="1"/>
      <w:numFmt w:val="decimal"/>
      <w:pStyle w:val="afff"/>
      <w:suff w:val="nothing"/>
      <w:lvlText w:val="%1%2.%3.%4.%5　"/>
      <w:lvlJc w:val="left"/>
      <w:pPr>
        <w:ind w:left="0" w:firstLine="0"/>
      </w:pPr>
      <w:rPr>
        <w:rFonts w:ascii="黑体" w:eastAsia="黑体" w:hint="eastAsia"/>
        <w:b w:val="0"/>
        <w:i w:val="0"/>
        <w:sz w:val="21"/>
      </w:rPr>
    </w:lvl>
    <w:lvl w:ilvl="5">
      <w:start w:val="1"/>
      <w:numFmt w:val="decimal"/>
      <w:pStyle w:val="afff0"/>
      <w:suff w:val="nothing"/>
      <w:lvlText w:val="%1%2.%3.%4.%5.%6　"/>
      <w:lvlJc w:val="left"/>
      <w:pPr>
        <w:ind w:left="0" w:firstLine="0"/>
      </w:pPr>
      <w:rPr>
        <w:rFonts w:ascii="黑体" w:eastAsia="黑体" w:hint="eastAsia"/>
        <w:b w:val="0"/>
        <w:i w:val="0"/>
        <w:sz w:val="21"/>
      </w:rPr>
    </w:lvl>
    <w:lvl w:ilvl="6">
      <w:start w:val="1"/>
      <w:numFmt w:val="decimal"/>
      <w:pStyle w:val="afff1"/>
      <w:suff w:val="nothing"/>
      <w:lvlText w:val="%1%2.%3.%4.%5.%6.%7　"/>
      <w:lvlJc w:val="left"/>
      <w:pPr>
        <w:ind w:left="0" w:firstLine="0"/>
      </w:pPr>
      <w:rPr>
        <w:rFonts w:ascii="黑体" w:eastAsia="黑体" w:hint="eastAsia"/>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28" w15:restartNumberingAfterBreak="0">
    <w:nsid w:val="6DBF04F4"/>
    <w:multiLevelType w:val="multilevel"/>
    <w:tmpl w:val="F3A22F6C"/>
    <w:lvl w:ilvl="0">
      <w:start w:val="1"/>
      <w:numFmt w:val="none"/>
      <w:pStyle w:val="afff2"/>
      <w:lvlText w:val="%1注："/>
      <w:lvlJc w:val="left"/>
      <w:pPr>
        <w:ind w:left="942" w:hanging="374"/>
      </w:pPr>
      <w:rPr>
        <w:rFonts w:ascii="黑体" w:eastAsia="黑体" w:hint="eastAsia"/>
        <w:b w:val="0"/>
        <w:i w:val="0"/>
        <w:sz w:val="18"/>
      </w:rPr>
    </w:lvl>
    <w:lvl w:ilvl="1">
      <w:start w:val="1"/>
      <w:numFmt w:val="lowerLetter"/>
      <w:lvlText w:val="%2)"/>
      <w:lvlJc w:val="left"/>
      <w:pPr>
        <w:tabs>
          <w:tab w:val="num" w:pos="1140"/>
        </w:tabs>
        <w:ind w:left="726" w:hanging="363"/>
      </w:pPr>
      <w:rPr>
        <w:rFonts w:hint="eastAsia"/>
      </w:rPr>
    </w:lvl>
    <w:lvl w:ilvl="2">
      <w:start w:val="1"/>
      <w:numFmt w:val="lowerRoman"/>
      <w:lvlText w:val="%3."/>
      <w:lvlJc w:val="right"/>
      <w:pPr>
        <w:tabs>
          <w:tab w:val="num" w:pos="1140"/>
        </w:tabs>
        <w:ind w:left="726" w:hanging="363"/>
      </w:pPr>
      <w:rPr>
        <w:rFonts w:hint="eastAsia"/>
      </w:rPr>
    </w:lvl>
    <w:lvl w:ilvl="3">
      <w:start w:val="1"/>
      <w:numFmt w:val="decimal"/>
      <w:lvlText w:val="%4."/>
      <w:lvlJc w:val="left"/>
      <w:pPr>
        <w:tabs>
          <w:tab w:val="num" w:pos="1140"/>
        </w:tabs>
        <w:ind w:left="726" w:hanging="363"/>
      </w:pPr>
      <w:rPr>
        <w:rFonts w:hint="eastAsia"/>
      </w:rPr>
    </w:lvl>
    <w:lvl w:ilvl="4">
      <w:start w:val="1"/>
      <w:numFmt w:val="lowerLetter"/>
      <w:lvlText w:val="%5)"/>
      <w:lvlJc w:val="left"/>
      <w:pPr>
        <w:tabs>
          <w:tab w:val="num" w:pos="1140"/>
        </w:tabs>
        <w:ind w:left="726" w:hanging="363"/>
      </w:pPr>
      <w:rPr>
        <w:rFonts w:hint="eastAsia"/>
      </w:rPr>
    </w:lvl>
    <w:lvl w:ilvl="5">
      <w:start w:val="1"/>
      <w:numFmt w:val="lowerRoman"/>
      <w:lvlText w:val="%6."/>
      <w:lvlJc w:val="right"/>
      <w:pPr>
        <w:tabs>
          <w:tab w:val="num" w:pos="1140"/>
        </w:tabs>
        <w:ind w:left="726" w:hanging="363"/>
      </w:pPr>
      <w:rPr>
        <w:rFonts w:hint="eastAsia"/>
      </w:rPr>
    </w:lvl>
    <w:lvl w:ilvl="6">
      <w:start w:val="1"/>
      <w:numFmt w:val="decimal"/>
      <w:lvlText w:val="%7."/>
      <w:lvlJc w:val="left"/>
      <w:pPr>
        <w:tabs>
          <w:tab w:val="num" w:pos="1140"/>
        </w:tabs>
        <w:ind w:left="726" w:hanging="363"/>
      </w:pPr>
      <w:rPr>
        <w:rFonts w:hint="eastAsia"/>
      </w:rPr>
    </w:lvl>
    <w:lvl w:ilvl="7">
      <w:start w:val="1"/>
      <w:numFmt w:val="lowerLetter"/>
      <w:lvlText w:val="%8)"/>
      <w:lvlJc w:val="left"/>
      <w:pPr>
        <w:tabs>
          <w:tab w:val="num" w:pos="1140"/>
        </w:tabs>
        <w:ind w:left="726" w:hanging="363"/>
      </w:pPr>
      <w:rPr>
        <w:rFonts w:hint="eastAsia"/>
      </w:rPr>
    </w:lvl>
    <w:lvl w:ilvl="8">
      <w:start w:val="1"/>
      <w:numFmt w:val="lowerRoman"/>
      <w:lvlText w:val="%9."/>
      <w:lvlJc w:val="right"/>
      <w:pPr>
        <w:tabs>
          <w:tab w:val="num" w:pos="1140"/>
        </w:tabs>
        <w:ind w:left="726" w:hanging="363"/>
      </w:pPr>
      <w:rPr>
        <w:rFonts w:hint="eastAsia"/>
      </w:rPr>
    </w:lvl>
  </w:abstractNum>
  <w:abstractNum w:abstractNumId="29" w15:restartNumberingAfterBreak="0">
    <w:nsid w:val="6DF35F19"/>
    <w:multiLevelType w:val="multilevel"/>
    <w:tmpl w:val="31ACFC82"/>
    <w:lvl w:ilvl="0">
      <w:start w:val="1"/>
      <w:numFmt w:val="decimal"/>
      <w:lvlRestart w:val="0"/>
      <w:pStyle w:val="afff3"/>
      <w:suff w:val="nothing"/>
      <w:lvlText w:val="Table %1　"/>
      <w:lvlJc w:val="left"/>
      <w:pPr>
        <w:ind w:left="0" w:firstLine="0"/>
      </w:pPr>
    </w:lvl>
    <w:lvl w:ilvl="1">
      <w:start w:val="1"/>
      <w:numFmt w:val="decimal"/>
      <w:suff w:val="nothing"/>
      <w:lvlText w:val="%1%2　"/>
      <w:lvlJc w:val="left"/>
      <w:pPr>
        <w:ind w:left="0" w:firstLine="0"/>
      </w:pPr>
    </w:lvl>
    <w:lvl w:ilvl="2">
      <w:start w:val="1"/>
      <w:numFmt w:val="decimal"/>
      <w:suff w:val="nothing"/>
      <w:lvlText w:val="%1%2.%3　"/>
      <w:lvlJc w:val="left"/>
      <w:pPr>
        <w:ind w:left="0" w:firstLine="0"/>
      </w:pPr>
    </w:lvl>
    <w:lvl w:ilvl="3">
      <w:start w:val="1"/>
      <w:numFmt w:val="decimal"/>
      <w:suff w:val="nothing"/>
      <w:lvlText w:val="%1%2.%3.%4　"/>
      <w:lvlJc w:val="left"/>
      <w:pPr>
        <w:ind w:left="0" w:firstLine="0"/>
      </w:pPr>
    </w:lvl>
    <w:lvl w:ilvl="4">
      <w:start w:val="1"/>
      <w:numFmt w:val="decimal"/>
      <w:suff w:val="nothing"/>
      <w:lvlText w:val="%1%2.%3.%4.%5　"/>
      <w:lvlJc w:val="left"/>
      <w:pPr>
        <w:ind w:left="0" w:firstLine="0"/>
      </w:pPr>
    </w:lvl>
    <w:lvl w:ilvl="5">
      <w:start w:val="1"/>
      <w:numFmt w:val="decimal"/>
      <w:suff w:val="nothing"/>
      <w:lvlText w:val="%1%2.%3.%4.%5.%6　"/>
      <w:lvlJc w:val="left"/>
      <w:pPr>
        <w:ind w:left="0" w:firstLine="0"/>
      </w:pPr>
    </w:lvl>
    <w:lvl w:ilvl="6">
      <w:start w:val="1"/>
      <w:numFmt w:val="decimal"/>
      <w:suff w:val="nothing"/>
      <w:lvlText w:val="%1%2.%3.%4.%5.%6.%7　"/>
      <w:lvlJc w:val="left"/>
      <w:pPr>
        <w:ind w:left="0" w:firstLine="0"/>
      </w:pPr>
    </w:lvl>
    <w:lvl w:ilvl="7">
      <w:start w:val="1"/>
      <w:numFmt w:val="decimal"/>
      <w:lvlText w:val="%1.%2.%3.%4.%5.%6.%7.%8"/>
      <w:lvlJc w:val="left"/>
      <w:pPr>
        <w:tabs>
          <w:tab w:val="num" w:pos="4348"/>
        </w:tabs>
        <w:ind w:left="3969" w:hanging="1418"/>
      </w:pPr>
    </w:lvl>
    <w:lvl w:ilvl="8">
      <w:start w:val="1"/>
      <w:numFmt w:val="decimal"/>
      <w:lvlText w:val="%1.%2.%3.%4.%5.%6.%7.%8.%9"/>
      <w:lvlJc w:val="left"/>
      <w:pPr>
        <w:tabs>
          <w:tab w:val="num" w:pos="4774"/>
        </w:tabs>
        <w:ind w:left="4677" w:hanging="1701"/>
      </w:pPr>
    </w:lvl>
  </w:abstractNum>
  <w:abstractNum w:abstractNumId="30" w15:restartNumberingAfterBreak="0">
    <w:nsid w:val="76933334"/>
    <w:multiLevelType w:val="hybridMultilevel"/>
    <w:tmpl w:val="92A665E8"/>
    <w:lvl w:ilvl="0" w:tplc="11600844">
      <w:start w:val="1"/>
      <w:numFmt w:val="none"/>
      <w:lvlRestart w:val="0"/>
      <w:pStyle w:val="afff4"/>
      <w:lvlText w:val="%1——"/>
      <w:lvlJc w:val="left"/>
      <w:pPr>
        <w:tabs>
          <w:tab w:val="num" w:pos="330"/>
        </w:tabs>
        <w:ind w:left="948" w:hanging="420"/>
      </w:pPr>
    </w:lvl>
    <w:lvl w:ilvl="1" w:tplc="4F444476" w:tentative="1">
      <w:start w:val="1"/>
      <w:numFmt w:val="lowerLetter"/>
      <w:lvlText w:val="%2)"/>
      <w:lvlJc w:val="left"/>
      <w:pPr>
        <w:tabs>
          <w:tab w:val="num" w:pos="840"/>
        </w:tabs>
        <w:ind w:left="840" w:hanging="420"/>
      </w:pPr>
    </w:lvl>
    <w:lvl w:ilvl="2" w:tplc="D6C24CA6" w:tentative="1">
      <w:start w:val="1"/>
      <w:numFmt w:val="lowerRoman"/>
      <w:lvlText w:val="%3."/>
      <w:lvlJc w:val="right"/>
      <w:pPr>
        <w:tabs>
          <w:tab w:val="num" w:pos="1260"/>
        </w:tabs>
        <w:ind w:left="1260" w:hanging="420"/>
      </w:pPr>
    </w:lvl>
    <w:lvl w:ilvl="3" w:tplc="F6A6C12C" w:tentative="1">
      <w:start w:val="1"/>
      <w:numFmt w:val="decimal"/>
      <w:lvlText w:val="%4."/>
      <w:lvlJc w:val="left"/>
      <w:pPr>
        <w:tabs>
          <w:tab w:val="num" w:pos="1680"/>
        </w:tabs>
        <w:ind w:left="1680" w:hanging="420"/>
      </w:pPr>
    </w:lvl>
    <w:lvl w:ilvl="4" w:tplc="29C01676" w:tentative="1">
      <w:start w:val="1"/>
      <w:numFmt w:val="lowerLetter"/>
      <w:lvlText w:val="%5)"/>
      <w:lvlJc w:val="left"/>
      <w:pPr>
        <w:tabs>
          <w:tab w:val="num" w:pos="2100"/>
        </w:tabs>
        <w:ind w:left="2100" w:hanging="420"/>
      </w:pPr>
    </w:lvl>
    <w:lvl w:ilvl="5" w:tplc="F230A71E" w:tentative="1">
      <w:start w:val="1"/>
      <w:numFmt w:val="lowerRoman"/>
      <w:lvlText w:val="%6."/>
      <w:lvlJc w:val="right"/>
      <w:pPr>
        <w:tabs>
          <w:tab w:val="num" w:pos="2520"/>
        </w:tabs>
        <w:ind w:left="2520" w:hanging="420"/>
      </w:pPr>
    </w:lvl>
    <w:lvl w:ilvl="6" w:tplc="BBF66B4A" w:tentative="1">
      <w:start w:val="1"/>
      <w:numFmt w:val="decimal"/>
      <w:lvlText w:val="%7."/>
      <w:lvlJc w:val="left"/>
      <w:pPr>
        <w:tabs>
          <w:tab w:val="num" w:pos="2940"/>
        </w:tabs>
        <w:ind w:left="2940" w:hanging="420"/>
      </w:pPr>
    </w:lvl>
    <w:lvl w:ilvl="7" w:tplc="7D9A10D8" w:tentative="1">
      <w:start w:val="1"/>
      <w:numFmt w:val="lowerLetter"/>
      <w:lvlText w:val="%8)"/>
      <w:lvlJc w:val="left"/>
      <w:pPr>
        <w:tabs>
          <w:tab w:val="num" w:pos="3360"/>
        </w:tabs>
        <w:ind w:left="3360" w:hanging="420"/>
      </w:pPr>
    </w:lvl>
    <w:lvl w:ilvl="8" w:tplc="7A08F11C" w:tentative="1">
      <w:start w:val="1"/>
      <w:numFmt w:val="lowerRoman"/>
      <w:lvlText w:val="%9."/>
      <w:lvlJc w:val="right"/>
      <w:pPr>
        <w:tabs>
          <w:tab w:val="num" w:pos="3780"/>
        </w:tabs>
        <w:ind w:left="3780" w:hanging="420"/>
      </w:pPr>
    </w:lvl>
  </w:abstractNum>
  <w:num w:numId="1">
    <w:abstractNumId w:val="0"/>
  </w:num>
  <w:num w:numId="2">
    <w:abstractNumId w:val="27"/>
  </w:num>
  <w:num w:numId="3">
    <w:abstractNumId w:val="5"/>
  </w:num>
  <w:num w:numId="4">
    <w:abstractNumId w:val="8"/>
  </w:num>
  <w:num w:numId="5">
    <w:abstractNumId w:val="23"/>
  </w:num>
  <w:num w:numId="6">
    <w:abstractNumId w:val="9"/>
  </w:num>
  <w:num w:numId="7">
    <w:abstractNumId w:val="16"/>
  </w:num>
  <w:num w:numId="8">
    <w:abstractNumId w:val="7"/>
  </w:num>
  <w:num w:numId="9">
    <w:abstractNumId w:val="19"/>
  </w:num>
  <w:num w:numId="10">
    <w:abstractNumId w:val="21"/>
  </w:num>
  <w:num w:numId="11">
    <w:abstractNumId w:val="17"/>
  </w:num>
  <w:num w:numId="12">
    <w:abstractNumId w:val="29"/>
  </w:num>
  <w:num w:numId="13">
    <w:abstractNumId w:val="15"/>
  </w:num>
  <w:num w:numId="14">
    <w:abstractNumId w:val="30"/>
  </w:num>
  <w:num w:numId="15">
    <w:abstractNumId w:val="1"/>
  </w:num>
  <w:num w:numId="16">
    <w:abstractNumId w:val="20"/>
  </w:num>
  <w:num w:numId="17">
    <w:abstractNumId w:val="6"/>
  </w:num>
  <w:num w:numId="18">
    <w:abstractNumId w:val="13"/>
  </w:num>
  <w:num w:numId="19">
    <w:abstractNumId w:val="25"/>
  </w:num>
  <w:num w:numId="20">
    <w:abstractNumId w:val="26"/>
  </w:num>
  <w:num w:numId="21">
    <w:abstractNumId w:val="11"/>
  </w:num>
  <w:num w:numId="22">
    <w:abstractNumId w:val="12"/>
  </w:num>
  <w:num w:numId="23">
    <w:abstractNumId w:val="28"/>
  </w:num>
  <w:num w:numId="24">
    <w:abstractNumId w:val="2"/>
  </w:num>
  <w:num w:numId="25">
    <w:abstractNumId w:val="4"/>
  </w:num>
  <w:num w:numId="26">
    <w:abstractNumId w:val="14"/>
  </w:num>
  <w:num w:numId="27">
    <w:abstractNumId w:val="24"/>
  </w:num>
  <w:num w:numId="28">
    <w:abstractNumId w:val="10"/>
  </w:num>
  <w:num w:numId="29">
    <w:abstractNumId w:val="22"/>
  </w:num>
  <w:num w:numId="30">
    <w:abstractNumId w:val="18"/>
  </w:num>
  <w:num w:numId="31">
    <w:abstractNumId w:val="3"/>
  </w:num>
  <w:num w:numId="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attachedTemplate r:id="rId1"/>
  <w:stylePaneSortMethod w:val="0000"/>
  <w:documentProtection w:edit="forms" w:enforcement="1" w:cryptProviderType="rsaAES" w:cryptAlgorithmClass="hash" w:cryptAlgorithmType="typeAny" w:cryptAlgorithmSid="14" w:cryptSpinCount="100000" w:hash="SJTxVE05k9z8NDP2X/qoTi2/LrjWzRqJ3imWlPa1ZymXWruOmXnJO8BnqTTy2qcaAA/Biasf0AZUiN+xRZZFmA==" w:salt="Ww0oorzxbVDuS0Vj0uRVTw=="/>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C03"/>
    <w:rsid w:val="0000040A"/>
    <w:rsid w:val="00000A94"/>
    <w:rsid w:val="0000105A"/>
    <w:rsid w:val="00001972"/>
    <w:rsid w:val="00001D9A"/>
    <w:rsid w:val="00005B0E"/>
    <w:rsid w:val="00007B3A"/>
    <w:rsid w:val="000107E0"/>
    <w:rsid w:val="00011FDE"/>
    <w:rsid w:val="00012FFD"/>
    <w:rsid w:val="00014162"/>
    <w:rsid w:val="00014340"/>
    <w:rsid w:val="000161BF"/>
    <w:rsid w:val="00016A9C"/>
    <w:rsid w:val="00022184"/>
    <w:rsid w:val="00022762"/>
    <w:rsid w:val="000238E0"/>
    <w:rsid w:val="000249DB"/>
    <w:rsid w:val="00025215"/>
    <w:rsid w:val="0002595E"/>
    <w:rsid w:val="000303C3"/>
    <w:rsid w:val="000331D3"/>
    <w:rsid w:val="000346A5"/>
    <w:rsid w:val="000359C3"/>
    <w:rsid w:val="00035A7D"/>
    <w:rsid w:val="000410E8"/>
    <w:rsid w:val="0004249A"/>
    <w:rsid w:val="00043282"/>
    <w:rsid w:val="00044286"/>
    <w:rsid w:val="00047F28"/>
    <w:rsid w:val="00047F8C"/>
    <w:rsid w:val="000503AA"/>
    <w:rsid w:val="000506A1"/>
    <w:rsid w:val="000515DD"/>
    <w:rsid w:val="0005265A"/>
    <w:rsid w:val="000539DD"/>
    <w:rsid w:val="00053BD3"/>
    <w:rsid w:val="000556ED"/>
    <w:rsid w:val="00055FE2"/>
    <w:rsid w:val="0005616F"/>
    <w:rsid w:val="00060C2E"/>
    <w:rsid w:val="00061033"/>
    <w:rsid w:val="000619E9"/>
    <w:rsid w:val="000622D4"/>
    <w:rsid w:val="0006357D"/>
    <w:rsid w:val="00067F1E"/>
    <w:rsid w:val="00071CC0"/>
    <w:rsid w:val="00073C8C"/>
    <w:rsid w:val="00077B64"/>
    <w:rsid w:val="00080A1C"/>
    <w:rsid w:val="00082317"/>
    <w:rsid w:val="00083D2C"/>
    <w:rsid w:val="00086AA1"/>
    <w:rsid w:val="00087A77"/>
    <w:rsid w:val="00090CA6"/>
    <w:rsid w:val="00092B8A"/>
    <w:rsid w:val="00092FB0"/>
    <w:rsid w:val="00092FCD"/>
    <w:rsid w:val="000934C5"/>
    <w:rsid w:val="00093D25"/>
    <w:rsid w:val="00093DAB"/>
    <w:rsid w:val="00094D73"/>
    <w:rsid w:val="00096D63"/>
    <w:rsid w:val="000A0B60"/>
    <w:rsid w:val="000A0EB8"/>
    <w:rsid w:val="000A19FC"/>
    <w:rsid w:val="000A296B"/>
    <w:rsid w:val="000A7311"/>
    <w:rsid w:val="000B060F"/>
    <w:rsid w:val="000B1592"/>
    <w:rsid w:val="000B1FF2"/>
    <w:rsid w:val="000B3CDA"/>
    <w:rsid w:val="000B6A0B"/>
    <w:rsid w:val="000C0F6C"/>
    <w:rsid w:val="000C11DB"/>
    <w:rsid w:val="000C1492"/>
    <w:rsid w:val="000C2FBD"/>
    <w:rsid w:val="000C4B41"/>
    <w:rsid w:val="000C57D6"/>
    <w:rsid w:val="000C7666"/>
    <w:rsid w:val="000D0A9C"/>
    <w:rsid w:val="000D1795"/>
    <w:rsid w:val="000D2F41"/>
    <w:rsid w:val="000D329A"/>
    <w:rsid w:val="000D4B9C"/>
    <w:rsid w:val="000D4EB6"/>
    <w:rsid w:val="000D753B"/>
    <w:rsid w:val="000E4C9E"/>
    <w:rsid w:val="000E6FD7"/>
    <w:rsid w:val="000F06E1"/>
    <w:rsid w:val="000F0E3C"/>
    <w:rsid w:val="000F19D5"/>
    <w:rsid w:val="000F4AEA"/>
    <w:rsid w:val="000F67E9"/>
    <w:rsid w:val="00102046"/>
    <w:rsid w:val="00104926"/>
    <w:rsid w:val="00113B1E"/>
    <w:rsid w:val="0011651D"/>
    <w:rsid w:val="0011711C"/>
    <w:rsid w:val="00124E4F"/>
    <w:rsid w:val="001260B7"/>
    <w:rsid w:val="001265CB"/>
    <w:rsid w:val="001321C6"/>
    <w:rsid w:val="001325C4"/>
    <w:rsid w:val="00133010"/>
    <w:rsid w:val="001338EE"/>
    <w:rsid w:val="00133AAE"/>
    <w:rsid w:val="00135323"/>
    <w:rsid w:val="001356C4"/>
    <w:rsid w:val="00141114"/>
    <w:rsid w:val="00142969"/>
    <w:rsid w:val="001457E7"/>
    <w:rsid w:val="00145D9D"/>
    <w:rsid w:val="00146388"/>
    <w:rsid w:val="001529E5"/>
    <w:rsid w:val="00153C7E"/>
    <w:rsid w:val="00156B25"/>
    <w:rsid w:val="00156E1A"/>
    <w:rsid w:val="00157B55"/>
    <w:rsid w:val="001642FA"/>
    <w:rsid w:val="001649EB"/>
    <w:rsid w:val="00164BAF"/>
    <w:rsid w:val="00164FA8"/>
    <w:rsid w:val="00165065"/>
    <w:rsid w:val="00165434"/>
    <w:rsid w:val="0016580B"/>
    <w:rsid w:val="00165F49"/>
    <w:rsid w:val="00166B88"/>
    <w:rsid w:val="0016770A"/>
    <w:rsid w:val="00170804"/>
    <w:rsid w:val="001708E9"/>
    <w:rsid w:val="0017340B"/>
    <w:rsid w:val="00173FB1"/>
    <w:rsid w:val="001769BA"/>
    <w:rsid w:val="00176DFD"/>
    <w:rsid w:val="00182FC2"/>
    <w:rsid w:val="001852C9"/>
    <w:rsid w:val="00190087"/>
    <w:rsid w:val="001913C4"/>
    <w:rsid w:val="0019348F"/>
    <w:rsid w:val="00193734"/>
    <w:rsid w:val="00193A07"/>
    <w:rsid w:val="00194C95"/>
    <w:rsid w:val="00195C34"/>
    <w:rsid w:val="001A1A53"/>
    <w:rsid w:val="001A234A"/>
    <w:rsid w:val="001B06E8"/>
    <w:rsid w:val="001B193E"/>
    <w:rsid w:val="001B71D0"/>
    <w:rsid w:val="001B71EE"/>
    <w:rsid w:val="001C04A8"/>
    <w:rsid w:val="001C2C03"/>
    <w:rsid w:val="001C42F7"/>
    <w:rsid w:val="001C49E5"/>
    <w:rsid w:val="001C680C"/>
    <w:rsid w:val="001C7FEA"/>
    <w:rsid w:val="001D0499"/>
    <w:rsid w:val="001D0BBE"/>
    <w:rsid w:val="001D0ED4"/>
    <w:rsid w:val="001D12AC"/>
    <w:rsid w:val="001D212F"/>
    <w:rsid w:val="001D29D7"/>
    <w:rsid w:val="001D2DE7"/>
    <w:rsid w:val="001D3D81"/>
    <w:rsid w:val="001D411C"/>
    <w:rsid w:val="001E1B6A"/>
    <w:rsid w:val="001E2484"/>
    <w:rsid w:val="001E3CC4"/>
    <w:rsid w:val="001E4882"/>
    <w:rsid w:val="001E5F97"/>
    <w:rsid w:val="001E73AB"/>
    <w:rsid w:val="001F092D"/>
    <w:rsid w:val="001F143A"/>
    <w:rsid w:val="001F1605"/>
    <w:rsid w:val="001F2508"/>
    <w:rsid w:val="001F4816"/>
    <w:rsid w:val="001F69B4"/>
    <w:rsid w:val="001F77C7"/>
    <w:rsid w:val="00200183"/>
    <w:rsid w:val="0020107D"/>
    <w:rsid w:val="00202AA4"/>
    <w:rsid w:val="002031F7"/>
    <w:rsid w:val="002040E6"/>
    <w:rsid w:val="0020527B"/>
    <w:rsid w:val="00205F2C"/>
    <w:rsid w:val="00210B15"/>
    <w:rsid w:val="002142EA"/>
    <w:rsid w:val="002204BB"/>
    <w:rsid w:val="00221B79"/>
    <w:rsid w:val="00221C6B"/>
    <w:rsid w:val="00224596"/>
    <w:rsid w:val="002253A1"/>
    <w:rsid w:val="00225CF8"/>
    <w:rsid w:val="0022794E"/>
    <w:rsid w:val="00233D64"/>
    <w:rsid w:val="00234784"/>
    <w:rsid w:val="0023482A"/>
    <w:rsid w:val="002359CB"/>
    <w:rsid w:val="00243540"/>
    <w:rsid w:val="0024497B"/>
    <w:rsid w:val="0024515B"/>
    <w:rsid w:val="00246021"/>
    <w:rsid w:val="0024666E"/>
    <w:rsid w:val="00247F52"/>
    <w:rsid w:val="00250B25"/>
    <w:rsid w:val="00250BBE"/>
    <w:rsid w:val="002515C2"/>
    <w:rsid w:val="0025194F"/>
    <w:rsid w:val="002523B0"/>
    <w:rsid w:val="00257D4C"/>
    <w:rsid w:val="0026148A"/>
    <w:rsid w:val="00262696"/>
    <w:rsid w:val="002634BC"/>
    <w:rsid w:val="002643C3"/>
    <w:rsid w:val="00264A0C"/>
    <w:rsid w:val="00267EF4"/>
    <w:rsid w:val="00270CB8"/>
    <w:rsid w:val="00272B08"/>
    <w:rsid w:val="00281BB8"/>
    <w:rsid w:val="00281E9E"/>
    <w:rsid w:val="00284B67"/>
    <w:rsid w:val="00285170"/>
    <w:rsid w:val="00285361"/>
    <w:rsid w:val="00292D60"/>
    <w:rsid w:val="00294D34"/>
    <w:rsid w:val="00294E3B"/>
    <w:rsid w:val="00296193"/>
    <w:rsid w:val="00296C66"/>
    <w:rsid w:val="00296EBE"/>
    <w:rsid w:val="002974E3"/>
    <w:rsid w:val="002A084B"/>
    <w:rsid w:val="002A1260"/>
    <w:rsid w:val="002A1589"/>
    <w:rsid w:val="002A1608"/>
    <w:rsid w:val="002A25DC"/>
    <w:rsid w:val="002A3AAB"/>
    <w:rsid w:val="002A4CEA"/>
    <w:rsid w:val="002A5977"/>
    <w:rsid w:val="002A5A13"/>
    <w:rsid w:val="002A757F"/>
    <w:rsid w:val="002A7F44"/>
    <w:rsid w:val="002B0C40"/>
    <w:rsid w:val="002B1966"/>
    <w:rsid w:val="002B23E3"/>
    <w:rsid w:val="002B4508"/>
    <w:rsid w:val="002B5779"/>
    <w:rsid w:val="002B7332"/>
    <w:rsid w:val="002B7F51"/>
    <w:rsid w:val="002C09E7"/>
    <w:rsid w:val="002C3F07"/>
    <w:rsid w:val="002C5278"/>
    <w:rsid w:val="002C7EBB"/>
    <w:rsid w:val="002D06C1"/>
    <w:rsid w:val="002D42B5"/>
    <w:rsid w:val="002D4D58"/>
    <w:rsid w:val="002D4F1A"/>
    <w:rsid w:val="002D6DA6"/>
    <w:rsid w:val="002D6EC6"/>
    <w:rsid w:val="002D79AC"/>
    <w:rsid w:val="002E039D"/>
    <w:rsid w:val="002E4D5A"/>
    <w:rsid w:val="002E6326"/>
    <w:rsid w:val="002F30E0"/>
    <w:rsid w:val="002F35E4"/>
    <w:rsid w:val="002F3730"/>
    <w:rsid w:val="002F38E1"/>
    <w:rsid w:val="002F7AF6"/>
    <w:rsid w:val="00300E63"/>
    <w:rsid w:val="00302F5F"/>
    <w:rsid w:val="0030441D"/>
    <w:rsid w:val="00306063"/>
    <w:rsid w:val="00313B85"/>
    <w:rsid w:val="00317988"/>
    <w:rsid w:val="003221B4"/>
    <w:rsid w:val="00322E62"/>
    <w:rsid w:val="00324EDD"/>
    <w:rsid w:val="003331E4"/>
    <w:rsid w:val="00336C64"/>
    <w:rsid w:val="00337162"/>
    <w:rsid w:val="0034194F"/>
    <w:rsid w:val="00342DB8"/>
    <w:rsid w:val="00344605"/>
    <w:rsid w:val="00346C03"/>
    <w:rsid w:val="003474AA"/>
    <w:rsid w:val="00350D1D"/>
    <w:rsid w:val="00351901"/>
    <w:rsid w:val="00352C83"/>
    <w:rsid w:val="003615D2"/>
    <w:rsid w:val="0036429C"/>
    <w:rsid w:val="00364A53"/>
    <w:rsid w:val="003654CB"/>
    <w:rsid w:val="00365F86"/>
    <w:rsid w:val="00365F87"/>
    <w:rsid w:val="003705F4"/>
    <w:rsid w:val="00370D58"/>
    <w:rsid w:val="00371316"/>
    <w:rsid w:val="00376713"/>
    <w:rsid w:val="00381815"/>
    <w:rsid w:val="003819AF"/>
    <w:rsid w:val="003820E9"/>
    <w:rsid w:val="00382DE7"/>
    <w:rsid w:val="00383D68"/>
    <w:rsid w:val="00384FFC"/>
    <w:rsid w:val="003872FC"/>
    <w:rsid w:val="00387ADC"/>
    <w:rsid w:val="00387BCB"/>
    <w:rsid w:val="00390020"/>
    <w:rsid w:val="003903D6"/>
    <w:rsid w:val="00390EE6"/>
    <w:rsid w:val="0039118F"/>
    <w:rsid w:val="00392AD7"/>
    <w:rsid w:val="003938D9"/>
    <w:rsid w:val="00394376"/>
    <w:rsid w:val="003943FF"/>
    <w:rsid w:val="00396B7B"/>
    <w:rsid w:val="003974EB"/>
    <w:rsid w:val="00397CC5"/>
    <w:rsid w:val="003A1582"/>
    <w:rsid w:val="003A3E0F"/>
    <w:rsid w:val="003A4077"/>
    <w:rsid w:val="003B09AD"/>
    <w:rsid w:val="003B0BD9"/>
    <w:rsid w:val="003B1F18"/>
    <w:rsid w:val="003B5BF0"/>
    <w:rsid w:val="003B60BF"/>
    <w:rsid w:val="003B6BE3"/>
    <w:rsid w:val="003C010C"/>
    <w:rsid w:val="003C0A6C"/>
    <w:rsid w:val="003C2859"/>
    <w:rsid w:val="003C5A43"/>
    <w:rsid w:val="003D0519"/>
    <w:rsid w:val="003D0FF6"/>
    <w:rsid w:val="003D262C"/>
    <w:rsid w:val="003D6D61"/>
    <w:rsid w:val="003E091D"/>
    <w:rsid w:val="003E1C53"/>
    <w:rsid w:val="003E2A69"/>
    <w:rsid w:val="003E2D49"/>
    <w:rsid w:val="003E2FD4"/>
    <w:rsid w:val="003E49F6"/>
    <w:rsid w:val="003F0841"/>
    <w:rsid w:val="003F23D3"/>
    <w:rsid w:val="003F3F08"/>
    <w:rsid w:val="003F49F1"/>
    <w:rsid w:val="003F6272"/>
    <w:rsid w:val="003F72A3"/>
    <w:rsid w:val="00400E72"/>
    <w:rsid w:val="00401400"/>
    <w:rsid w:val="00404869"/>
    <w:rsid w:val="00405884"/>
    <w:rsid w:val="00407D39"/>
    <w:rsid w:val="0041477A"/>
    <w:rsid w:val="004167A3"/>
    <w:rsid w:val="004270B7"/>
    <w:rsid w:val="00427B6C"/>
    <w:rsid w:val="00432DAA"/>
    <w:rsid w:val="00434305"/>
    <w:rsid w:val="0043520B"/>
    <w:rsid w:val="00435DF7"/>
    <w:rsid w:val="0044083F"/>
    <w:rsid w:val="00441AE7"/>
    <w:rsid w:val="00445574"/>
    <w:rsid w:val="004467FB"/>
    <w:rsid w:val="00452D6B"/>
    <w:rsid w:val="00454484"/>
    <w:rsid w:val="0045517B"/>
    <w:rsid w:val="004563CD"/>
    <w:rsid w:val="00463B77"/>
    <w:rsid w:val="00463C7B"/>
    <w:rsid w:val="00463F02"/>
    <w:rsid w:val="004644A6"/>
    <w:rsid w:val="004659BD"/>
    <w:rsid w:val="00470775"/>
    <w:rsid w:val="004715BD"/>
    <w:rsid w:val="004746B1"/>
    <w:rsid w:val="0047583F"/>
    <w:rsid w:val="00484936"/>
    <w:rsid w:val="00485C89"/>
    <w:rsid w:val="00486BE3"/>
    <w:rsid w:val="004905E4"/>
    <w:rsid w:val="00490A89"/>
    <w:rsid w:val="00490AB4"/>
    <w:rsid w:val="004920D8"/>
    <w:rsid w:val="00492F02"/>
    <w:rsid w:val="004939AE"/>
    <w:rsid w:val="004A12DF"/>
    <w:rsid w:val="004A1BA8"/>
    <w:rsid w:val="004A4249"/>
    <w:rsid w:val="004A4B57"/>
    <w:rsid w:val="004A63FA"/>
    <w:rsid w:val="004B0272"/>
    <w:rsid w:val="004B2701"/>
    <w:rsid w:val="004B2E1B"/>
    <w:rsid w:val="004B3E93"/>
    <w:rsid w:val="004C1FBC"/>
    <w:rsid w:val="004C3F1D"/>
    <w:rsid w:val="004C458D"/>
    <w:rsid w:val="004C7556"/>
    <w:rsid w:val="004C7E9D"/>
    <w:rsid w:val="004C7F67"/>
    <w:rsid w:val="004D076D"/>
    <w:rsid w:val="004D0EF1"/>
    <w:rsid w:val="004D189E"/>
    <w:rsid w:val="004D2253"/>
    <w:rsid w:val="004D4406"/>
    <w:rsid w:val="004D7C42"/>
    <w:rsid w:val="004E0465"/>
    <w:rsid w:val="004E0FC9"/>
    <w:rsid w:val="004E127B"/>
    <w:rsid w:val="004E1C0A"/>
    <w:rsid w:val="004E3014"/>
    <w:rsid w:val="004E30C5"/>
    <w:rsid w:val="004E4AA5"/>
    <w:rsid w:val="004E4AEE"/>
    <w:rsid w:val="004E59E3"/>
    <w:rsid w:val="004E67C0"/>
    <w:rsid w:val="004E6AA3"/>
    <w:rsid w:val="004F391A"/>
    <w:rsid w:val="004F3CFB"/>
    <w:rsid w:val="004F6456"/>
    <w:rsid w:val="004F696E"/>
    <w:rsid w:val="004F6C71"/>
    <w:rsid w:val="00501139"/>
    <w:rsid w:val="00501A0D"/>
    <w:rsid w:val="00502991"/>
    <w:rsid w:val="0050363E"/>
    <w:rsid w:val="005039BC"/>
    <w:rsid w:val="005043BB"/>
    <w:rsid w:val="00504A3D"/>
    <w:rsid w:val="00505767"/>
    <w:rsid w:val="005073F0"/>
    <w:rsid w:val="00510A7B"/>
    <w:rsid w:val="00512F6E"/>
    <w:rsid w:val="00513038"/>
    <w:rsid w:val="00514174"/>
    <w:rsid w:val="0051585B"/>
    <w:rsid w:val="00516088"/>
    <w:rsid w:val="00516B0B"/>
    <w:rsid w:val="005207F4"/>
    <w:rsid w:val="00520D8C"/>
    <w:rsid w:val="005220EC"/>
    <w:rsid w:val="00523F95"/>
    <w:rsid w:val="00524D65"/>
    <w:rsid w:val="00525B16"/>
    <w:rsid w:val="00533D04"/>
    <w:rsid w:val="00534804"/>
    <w:rsid w:val="00534BDF"/>
    <w:rsid w:val="005354EA"/>
    <w:rsid w:val="00535EC4"/>
    <w:rsid w:val="00535ED9"/>
    <w:rsid w:val="0053692B"/>
    <w:rsid w:val="00541853"/>
    <w:rsid w:val="00543BDA"/>
    <w:rsid w:val="005441CC"/>
    <w:rsid w:val="005479DA"/>
    <w:rsid w:val="00547BCC"/>
    <w:rsid w:val="0055013B"/>
    <w:rsid w:val="00551F6F"/>
    <w:rsid w:val="00555044"/>
    <w:rsid w:val="00561475"/>
    <w:rsid w:val="0056487B"/>
    <w:rsid w:val="00564FB9"/>
    <w:rsid w:val="00573D9E"/>
    <w:rsid w:val="005801E3"/>
    <w:rsid w:val="00581802"/>
    <w:rsid w:val="005821EF"/>
    <w:rsid w:val="005836A8"/>
    <w:rsid w:val="0058409C"/>
    <w:rsid w:val="00584262"/>
    <w:rsid w:val="00586630"/>
    <w:rsid w:val="00587ADD"/>
    <w:rsid w:val="0059151B"/>
    <w:rsid w:val="0059226A"/>
    <w:rsid w:val="00596160"/>
    <w:rsid w:val="005966E2"/>
    <w:rsid w:val="00597007"/>
    <w:rsid w:val="005A0966"/>
    <w:rsid w:val="005A11B7"/>
    <w:rsid w:val="005A260B"/>
    <w:rsid w:val="005A4A1B"/>
    <w:rsid w:val="005A7830"/>
    <w:rsid w:val="005A7FCE"/>
    <w:rsid w:val="005B0F3F"/>
    <w:rsid w:val="005B4903"/>
    <w:rsid w:val="005B51CE"/>
    <w:rsid w:val="005B5885"/>
    <w:rsid w:val="005B5CD7"/>
    <w:rsid w:val="005B6CF6"/>
    <w:rsid w:val="005B7422"/>
    <w:rsid w:val="005C29B8"/>
    <w:rsid w:val="005C5F21"/>
    <w:rsid w:val="005C7156"/>
    <w:rsid w:val="005D0C75"/>
    <w:rsid w:val="005D1E63"/>
    <w:rsid w:val="005D4171"/>
    <w:rsid w:val="005D6A95"/>
    <w:rsid w:val="005D6B2C"/>
    <w:rsid w:val="005D6D9C"/>
    <w:rsid w:val="005E2335"/>
    <w:rsid w:val="005E34CA"/>
    <w:rsid w:val="005E3C18"/>
    <w:rsid w:val="005E46A6"/>
    <w:rsid w:val="005E6318"/>
    <w:rsid w:val="005E6812"/>
    <w:rsid w:val="005E7829"/>
    <w:rsid w:val="005E7881"/>
    <w:rsid w:val="005E78E0"/>
    <w:rsid w:val="005F0D9C"/>
    <w:rsid w:val="005F284E"/>
    <w:rsid w:val="006015CE"/>
    <w:rsid w:val="00604784"/>
    <w:rsid w:val="00606419"/>
    <w:rsid w:val="00607D29"/>
    <w:rsid w:val="00612952"/>
    <w:rsid w:val="00614CC1"/>
    <w:rsid w:val="00615A9D"/>
    <w:rsid w:val="00617387"/>
    <w:rsid w:val="006252D8"/>
    <w:rsid w:val="006259BC"/>
    <w:rsid w:val="0062636B"/>
    <w:rsid w:val="00632182"/>
    <w:rsid w:val="00632AE0"/>
    <w:rsid w:val="00633C17"/>
    <w:rsid w:val="00636E3E"/>
    <w:rsid w:val="006379F7"/>
    <w:rsid w:val="00637E4D"/>
    <w:rsid w:val="00640620"/>
    <w:rsid w:val="0064072E"/>
    <w:rsid w:val="00641A1F"/>
    <w:rsid w:val="0064528D"/>
    <w:rsid w:val="00645904"/>
    <w:rsid w:val="00651ACB"/>
    <w:rsid w:val="00651C47"/>
    <w:rsid w:val="00652AB2"/>
    <w:rsid w:val="00654EC0"/>
    <w:rsid w:val="0065525B"/>
    <w:rsid w:val="00655D4F"/>
    <w:rsid w:val="00663824"/>
    <w:rsid w:val="006640E5"/>
    <w:rsid w:val="006646F1"/>
    <w:rsid w:val="00664929"/>
    <w:rsid w:val="00664F62"/>
    <w:rsid w:val="006655E1"/>
    <w:rsid w:val="006658BF"/>
    <w:rsid w:val="00666897"/>
    <w:rsid w:val="00672060"/>
    <w:rsid w:val="00672BFD"/>
    <w:rsid w:val="00674BBD"/>
    <w:rsid w:val="006770F4"/>
    <w:rsid w:val="00677A84"/>
    <w:rsid w:val="0068026D"/>
    <w:rsid w:val="00680A27"/>
    <w:rsid w:val="006816A4"/>
    <w:rsid w:val="006819B8"/>
    <w:rsid w:val="006840A6"/>
    <w:rsid w:val="00684B77"/>
    <w:rsid w:val="006850CD"/>
    <w:rsid w:val="00685AAB"/>
    <w:rsid w:val="006928A5"/>
    <w:rsid w:val="006A07AA"/>
    <w:rsid w:val="006A25E5"/>
    <w:rsid w:val="006A2B46"/>
    <w:rsid w:val="006A336D"/>
    <w:rsid w:val="006A37B9"/>
    <w:rsid w:val="006B2672"/>
    <w:rsid w:val="006B5102"/>
    <w:rsid w:val="006B54BF"/>
    <w:rsid w:val="006B5F44"/>
    <w:rsid w:val="006B5F90"/>
    <w:rsid w:val="006B62E4"/>
    <w:rsid w:val="006B7562"/>
    <w:rsid w:val="006C1BBA"/>
    <w:rsid w:val="006C2079"/>
    <w:rsid w:val="006C317D"/>
    <w:rsid w:val="006C5A62"/>
    <w:rsid w:val="006C5D68"/>
    <w:rsid w:val="006C5F9D"/>
    <w:rsid w:val="006C6976"/>
    <w:rsid w:val="006C6DD0"/>
    <w:rsid w:val="006D04EA"/>
    <w:rsid w:val="006D16C4"/>
    <w:rsid w:val="006D3E96"/>
    <w:rsid w:val="006D4515"/>
    <w:rsid w:val="006D4BB1"/>
    <w:rsid w:val="006D6593"/>
    <w:rsid w:val="006D686E"/>
    <w:rsid w:val="006E648F"/>
    <w:rsid w:val="006F03A8"/>
    <w:rsid w:val="006F126C"/>
    <w:rsid w:val="006F2ACA"/>
    <w:rsid w:val="006F2ADC"/>
    <w:rsid w:val="006F2BFE"/>
    <w:rsid w:val="006F31E9"/>
    <w:rsid w:val="006F56E5"/>
    <w:rsid w:val="006F6284"/>
    <w:rsid w:val="007002C5"/>
    <w:rsid w:val="00701C9C"/>
    <w:rsid w:val="0070348B"/>
    <w:rsid w:val="00704387"/>
    <w:rsid w:val="00707669"/>
    <w:rsid w:val="00711CBA"/>
    <w:rsid w:val="00711FB5"/>
    <w:rsid w:val="00712A01"/>
    <w:rsid w:val="00714F58"/>
    <w:rsid w:val="00722FBF"/>
    <w:rsid w:val="00722FC2"/>
    <w:rsid w:val="0072453E"/>
    <w:rsid w:val="00725949"/>
    <w:rsid w:val="00727FA2"/>
    <w:rsid w:val="007322D9"/>
    <w:rsid w:val="00732BC0"/>
    <w:rsid w:val="00732F4E"/>
    <w:rsid w:val="00735C1D"/>
    <w:rsid w:val="0073720F"/>
    <w:rsid w:val="00737796"/>
    <w:rsid w:val="0074165C"/>
    <w:rsid w:val="00742C35"/>
    <w:rsid w:val="007432CA"/>
    <w:rsid w:val="007439EB"/>
    <w:rsid w:val="00743CB4"/>
    <w:rsid w:val="00743F0A"/>
    <w:rsid w:val="007444E8"/>
    <w:rsid w:val="0074548E"/>
    <w:rsid w:val="00745773"/>
    <w:rsid w:val="00746800"/>
    <w:rsid w:val="00747CF0"/>
    <w:rsid w:val="007501A8"/>
    <w:rsid w:val="00750EE1"/>
    <w:rsid w:val="00752B4D"/>
    <w:rsid w:val="00755402"/>
    <w:rsid w:val="00756B26"/>
    <w:rsid w:val="00756EDF"/>
    <w:rsid w:val="00765C43"/>
    <w:rsid w:val="00765EFB"/>
    <w:rsid w:val="007671CA"/>
    <w:rsid w:val="0076744F"/>
    <w:rsid w:val="00767C61"/>
    <w:rsid w:val="0077008A"/>
    <w:rsid w:val="00773C1F"/>
    <w:rsid w:val="00774DA4"/>
    <w:rsid w:val="00775C1D"/>
    <w:rsid w:val="00776599"/>
    <w:rsid w:val="0078114B"/>
    <w:rsid w:val="00781DD2"/>
    <w:rsid w:val="00783ECF"/>
    <w:rsid w:val="0078413A"/>
    <w:rsid w:val="007959E8"/>
    <w:rsid w:val="00795E9C"/>
    <w:rsid w:val="007A0521"/>
    <w:rsid w:val="007A2E12"/>
    <w:rsid w:val="007A3475"/>
    <w:rsid w:val="007A41C8"/>
    <w:rsid w:val="007A54CE"/>
    <w:rsid w:val="007A6FD9"/>
    <w:rsid w:val="007A7FFA"/>
    <w:rsid w:val="007B04EB"/>
    <w:rsid w:val="007B0D4F"/>
    <w:rsid w:val="007B2CD6"/>
    <w:rsid w:val="007B5A3D"/>
    <w:rsid w:val="007B5B95"/>
    <w:rsid w:val="007B68EA"/>
    <w:rsid w:val="007B7453"/>
    <w:rsid w:val="007C2D89"/>
    <w:rsid w:val="007C4593"/>
    <w:rsid w:val="007C5309"/>
    <w:rsid w:val="007C6069"/>
    <w:rsid w:val="007D06C4"/>
    <w:rsid w:val="007D1352"/>
    <w:rsid w:val="007D2508"/>
    <w:rsid w:val="007D346A"/>
    <w:rsid w:val="007D6518"/>
    <w:rsid w:val="007D76BD"/>
    <w:rsid w:val="007E0BF1"/>
    <w:rsid w:val="007E0D02"/>
    <w:rsid w:val="007E258B"/>
    <w:rsid w:val="007F0ED8"/>
    <w:rsid w:val="007F0F63"/>
    <w:rsid w:val="007F3748"/>
    <w:rsid w:val="007F75CE"/>
    <w:rsid w:val="008013A4"/>
    <w:rsid w:val="008027CE"/>
    <w:rsid w:val="00802F42"/>
    <w:rsid w:val="00804383"/>
    <w:rsid w:val="00804BB7"/>
    <w:rsid w:val="00810257"/>
    <w:rsid w:val="008104F5"/>
    <w:rsid w:val="00811072"/>
    <w:rsid w:val="00811369"/>
    <w:rsid w:val="00815419"/>
    <w:rsid w:val="008163C8"/>
    <w:rsid w:val="008164A1"/>
    <w:rsid w:val="00817325"/>
    <w:rsid w:val="008209E6"/>
    <w:rsid w:val="00823303"/>
    <w:rsid w:val="008233B2"/>
    <w:rsid w:val="00823A9F"/>
    <w:rsid w:val="00823C85"/>
    <w:rsid w:val="00825138"/>
    <w:rsid w:val="008269DD"/>
    <w:rsid w:val="00830621"/>
    <w:rsid w:val="00831BD6"/>
    <w:rsid w:val="0083348C"/>
    <w:rsid w:val="008354B6"/>
    <w:rsid w:val="008373D3"/>
    <w:rsid w:val="00840617"/>
    <w:rsid w:val="00842A47"/>
    <w:rsid w:val="00843C13"/>
    <w:rsid w:val="008454F8"/>
    <w:rsid w:val="0085173A"/>
    <w:rsid w:val="0085250F"/>
    <w:rsid w:val="008542E2"/>
    <w:rsid w:val="00854343"/>
    <w:rsid w:val="00860297"/>
    <w:rsid w:val="008603CE"/>
    <w:rsid w:val="008620FC"/>
    <w:rsid w:val="008627A5"/>
    <w:rsid w:val="00863A59"/>
    <w:rsid w:val="00863E05"/>
    <w:rsid w:val="0086431E"/>
    <w:rsid w:val="00865ACA"/>
    <w:rsid w:val="00865D28"/>
    <w:rsid w:val="00865F85"/>
    <w:rsid w:val="00867C10"/>
    <w:rsid w:val="00870439"/>
    <w:rsid w:val="00870DA1"/>
    <w:rsid w:val="00874CC8"/>
    <w:rsid w:val="00883F93"/>
    <w:rsid w:val="00884CA4"/>
    <w:rsid w:val="00884DB3"/>
    <w:rsid w:val="00885A9D"/>
    <w:rsid w:val="008864F6"/>
    <w:rsid w:val="0089049D"/>
    <w:rsid w:val="008928C9"/>
    <w:rsid w:val="008938DC"/>
    <w:rsid w:val="00893FD1"/>
    <w:rsid w:val="00894836"/>
    <w:rsid w:val="00895172"/>
    <w:rsid w:val="00895680"/>
    <w:rsid w:val="00896DFF"/>
    <w:rsid w:val="0089762C"/>
    <w:rsid w:val="008A1893"/>
    <w:rsid w:val="008A769A"/>
    <w:rsid w:val="008B0C9C"/>
    <w:rsid w:val="008B166D"/>
    <w:rsid w:val="008B17F4"/>
    <w:rsid w:val="008B3615"/>
    <w:rsid w:val="008B4AC4"/>
    <w:rsid w:val="008B50C8"/>
    <w:rsid w:val="008B5281"/>
    <w:rsid w:val="008B7E05"/>
    <w:rsid w:val="008C1797"/>
    <w:rsid w:val="008C219C"/>
    <w:rsid w:val="008C475E"/>
    <w:rsid w:val="008C4767"/>
    <w:rsid w:val="008C619A"/>
    <w:rsid w:val="008D0CE8"/>
    <w:rsid w:val="008D2D1D"/>
    <w:rsid w:val="008D453D"/>
    <w:rsid w:val="008D53AD"/>
    <w:rsid w:val="008D562B"/>
    <w:rsid w:val="008D5733"/>
    <w:rsid w:val="008D622B"/>
    <w:rsid w:val="008D666C"/>
    <w:rsid w:val="008D7B54"/>
    <w:rsid w:val="008E0C9D"/>
    <w:rsid w:val="008E1648"/>
    <w:rsid w:val="008E1B3E"/>
    <w:rsid w:val="008E2319"/>
    <w:rsid w:val="008E4BB6"/>
    <w:rsid w:val="008E5518"/>
    <w:rsid w:val="008E6A84"/>
    <w:rsid w:val="008F0CDC"/>
    <w:rsid w:val="008F17A3"/>
    <w:rsid w:val="008F1ED3"/>
    <w:rsid w:val="008F4C29"/>
    <w:rsid w:val="008F58DC"/>
    <w:rsid w:val="008F70BD"/>
    <w:rsid w:val="008F788F"/>
    <w:rsid w:val="008F7EA2"/>
    <w:rsid w:val="00900867"/>
    <w:rsid w:val="00902722"/>
    <w:rsid w:val="009027BC"/>
    <w:rsid w:val="00903FFD"/>
    <w:rsid w:val="009043F1"/>
    <w:rsid w:val="009062E6"/>
    <w:rsid w:val="00911BE5"/>
    <w:rsid w:val="00913CA9"/>
    <w:rsid w:val="009145AE"/>
    <w:rsid w:val="009146CE"/>
    <w:rsid w:val="00914CA7"/>
    <w:rsid w:val="00915C3E"/>
    <w:rsid w:val="009161A8"/>
    <w:rsid w:val="009245F5"/>
    <w:rsid w:val="009249EC"/>
    <w:rsid w:val="009273B3"/>
    <w:rsid w:val="009305B5"/>
    <w:rsid w:val="009429D5"/>
    <w:rsid w:val="00942BF1"/>
    <w:rsid w:val="00945180"/>
    <w:rsid w:val="00945428"/>
    <w:rsid w:val="0094607B"/>
    <w:rsid w:val="00953604"/>
    <w:rsid w:val="0095496B"/>
    <w:rsid w:val="009610DC"/>
    <w:rsid w:val="00961490"/>
    <w:rsid w:val="0096381A"/>
    <w:rsid w:val="00965E04"/>
    <w:rsid w:val="009674AD"/>
    <w:rsid w:val="00970CDC"/>
    <w:rsid w:val="0097384F"/>
    <w:rsid w:val="00977010"/>
    <w:rsid w:val="00977D02"/>
    <w:rsid w:val="009809BB"/>
    <w:rsid w:val="0098364B"/>
    <w:rsid w:val="00990DBE"/>
    <w:rsid w:val="009911AF"/>
    <w:rsid w:val="00991875"/>
    <w:rsid w:val="00991F92"/>
    <w:rsid w:val="00992985"/>
    <w:rsid w:val="00993889"/>
    <w:rsid w:val="00994782"/>
    <w:rsid w:val="0099551B"/>
    <w:rsid w:val="00997BF1"/>
    <w:rsid w:val="009A089C"/>
    <w:rsid w:val="009A118E"/>
    <w:rsid w:val="009A21CD"/>
    <w:rsid w:val="009A278C"/>
    <w:rsid w:val="009A2BC2"/>
    <w:rsid w:val="009A42C1"/>
    <w:rsid w:val="009A5429"/>
    <w:rsid w:val="009A72AD"/>
    <w:rsid w:val="009B09E0"/>
    <w:rsid w:val="009B0BC5"/>
    <w:rsid w:val="009B1247"/>
    <w:rsid w:val="009B4166"/>
    <w:rsid w:val="009B6029"/>
    <w:rsid w:val="009B6464"/>
    <w:rsid w:val="009B6971"/>
    <w:rsid w:val="009C27F1"/>
    <w:rsid w:val="009C3152"/>
    <w:rsid w:val="009C4A9A"/>
    <w:rsid w:val="009C4CFA"/>
    <w:rsid w:val="009C5070"/>
    <w:rsid w:val="009C79EE"/>
    <w:rsid w:val="009D112C"/>
    <w:rsid w:val="009D39A1"/>
    <w:rsid w:val="009D47FA"/>
    <w:rsid w:val="009D50D2"/>
    <w:rsid w:val="009D6BCA"/>
    <w:rsid w:val="009D72B9"/>
    <w:rsid w:val="009E0F62"/>
    <w:rsid w:val="009E1848"/>
    <w:rsid w:val="009E4A58"/>
    <w:rsid w:val="009E5A2D"/>
    <w:rsid w:val="009E5AB2"/>
    <w:rsid w:val="009E6219"/>
    <w:rsid w:val="009F03B3"/>
    <w:rsid w:val="00A01757"/>
    <w:rsid w:val="00A028C0"/>
    <w:rsid w:val="00A02BAE"/>
    <w:rsid w:val="00A05AA6"/>
    <w:rsid w:val="00A06A6B"/>
    <w:rsid w:val="00A07E47"/>
    <w:rsid w:val="00A129D0"/>
    <w:rsid w:val="00A12C33"/>
    <w:rsid w:val="00A138BA"/>
    <w:rsid w:val="00A14C8E"/>
    <w:rsid w:val="00A153D9"/>
    <w:rsid w:val="00A15F09"/>
    <w:rsid w:val="00A169B6"/>
    <w:rsid w:val="00A2271D"/>
    <w:rsid w:val="00A233CF"/>
    <w:rsid w:val="00A237D5"/>
    <w:rsid w:val="00A30DC6"/>
    <w:rsid w:val="00A30EFC"/>
    <w:rsid w:val="00A31984"/>
    <w:rsid w:val="00A32D73"/>
    <w:rsid w:val="00A3367B"/>
    <w:rsid w:val="00A3597D"/>
    <w:rsid w:val="00A4006C"/>
    <w:rsid w:val="00A40091"/>
    <w:rsid w:val="00A4030F"/>
    <w:rsid w:val="00A41C79"/>
    <w:rsid w:val="00A41CB5"/>
    <w:rsid w:val="00A42CDF"/>
    <w:rsid w:val="00A4307B"/>
    <w:rsid w:val="00A436CE"/>
    <w:rsid w:val="00A4452E"/>
    <w:rsid w:val="00A4472C"/>
    <w:rsid w:val="00A44E69"/>
    <w:rsid w:val="00A4661E"/>
    <w:rsid w:val="00A55BD6"/>
    <w:rsid w:val="00A55D50"/>
    <w:rsid w:val="00A57142"/>
    <w:rsid w:val="00A61D48"/>
    <w:rsid w:val="00A648CD"/>
    <w:rsid w:val="00A6537A"/>
    <w:rsid w:val="00A67866"/>
    <w:rsid w:val="00A70B07"/>
    <w:rsid w:val="00A723F8"/>
    <w:rsid w:val="00A77CCB"/>
    <w:rsid w:val="00A83D8D"/>
    <w:rsid w:val="00A8446B"/>
    <w:rsid w:val="00A8473F"/>
    <w:rsid w:val="00A862D6"/>
    <w:rsid w:val="00A8715E"/>
    <w:rsid w:val="00A87647"/>
    <w:rsid w:val="00A92581"/>
    <w:rsid w:val="00A9295B"/>
    <w:rsid w:val="00A93B09"/>
    <w:rsid w:val="00A952D7"/>
    <w:rsid w:val="00A963F7"/>
    <w:rsid w:val="00A96AD8"/>
    <w:rsid w:val="00AA052C"/>
    <w:rsid w:val="00AA1E45"/>
    <w:rsid w:val="00AA30E6"/>
    <w:rsid w:val="00AA4286"/>
    <w:rsid w:val="00AA456B"/>
    <w:rsid w:val="00AA57F5"/>
    <w:rsid w:val="00AA672E"/>
    <w:rsid w:val="00AA6EC9"/>
    <w:rsid w:val="00AB6309"/>
    <w:rsid w:val="00AB6C5F"/>
    <w:rsid w:val="00AB7129"/>
    <w:rsid w:val="00AC27A6"/>
    <w:rsid w:val="00AC30F7"/>
    <w:rsid w:val="00AC3A5A"/>
    <w:rsid w:val="00AC4D95"/>
    <w:rsid w:val="00AC5DF4"/>
    <w:rsid w:val="00AD0AEF"/>
    <w:rsid w:val="00AD11B7"/>
    <w:rsid w:val="00AD1A94"/>
    <w:rsid w:val="00AD1C05"/>
    <w:rsid w:val="00AD4126"/>
    <w:rsid w:val="00AD421C"/>
    <w:rsid w:val="00AD44FA"/>
    <w:rsid w:val="00AD5D89"/>
    <w:rsid w:val="00AE070A"/>
    <w:rsid w:val="00AE101C"/>
    <w:rsid w:val="00AE232F"/>
    <w:rsid w:val="00AE4E99"/>
    <w:rsid w:val="00AE5EB4"/>
    <w:rsid w:val="00AF0C18"/>
    <w:rsid w:val="00AF47C5"/>
    <w:rsid w:val="00AF5398"/>
    <w:rsid w:val="00B049AF"/>
    <w:rsid w:val="00B07242"/>
    <w:rsid w:val="00B10534"/>
    <w:rsid w:val="00B113DB"/>
    <w:rsid w:val="00B11D8A"/>
    <w:rsid w:val="00B12981"/>
    <w:rsid w:val="00B147DD"/>
    <w:rsid w:val="00B156FD"/>
    <w:rsid w:val="00B21F61"/>
    <w:rsid w:val="00B22057"/>
    <w:rsid w:val="00B261F1"/>
    <w:rsid w:val="00B265BC"/>
    <w:rsid w:val="00B31FB1"/>
    <w:rsid w:val="00B33952"/>
    <w:rsid w:val="00B33C5E"/>
    <w:rsid w:val="00B342F4"/>
    <w:rsid w:val="00B34369"/>
    <w:rsid w:val="00B34DC2"/>
    <w:rsid w:val="00B3531B"/>
    <w:rsid w:val="00B378E5"/>
    <w:rsid w:val="00B4346D"/>
    <w:rsid w:val="00B440F4"/>
    <w:rsid w:val="00B447A5"/>
    <w:rsid w:val="00B4654C"/>
    <w:rsid w:val="00B47293"/>
    <w:rsid w:val="00B50E50"/>
    <w:rsid w:val="00B52120"/>
    <w:rsid w:val="00B54ABC"/>
    <w:rsid w:val="00B56FBE"/>
    <w:rsid w:val="00B62B58"/>
    <w:rsid w:val="00B6444D"/>
    <w:rsid w:val="00B65149"/>
    <w:rsid w:val="00B66567"/>
    <w:rsid w:val="00B66F52"/>
    <w:rsid w:val="00B66FE5"/>
    <w:rsid w:val="00B72880"/>
    <w:rsid w:val="00B73CEB"/>
    <w:rsid w:val="00B758BF"/>
    <w:rsid w:val="00B7617C"/>
    <w:rsid w:val="00B827A6"/>
    <w:rsid w:val="00B831CE"/>
    <w:rsid w:val="00B86677"/>
    <w:rsid w:val="00B87131"/>
    <w:rsid w:val="00B91D22"/>
    <w:rsid w:val="00B939B1"/>
    <w:rsid w:val="00B96D40"/>
    <w:rsid w:val="00B97386"/>
    <w:rsid w:val="00B978DB"/>
    <w:rsid w:val="00BA263B"/>
    <w:rsid w:val="00BA42B2"/>
    <w:rsid w:val="00BA58D4"/>
    <w:rsid w:val="00BA5B9E"/>
    <w:rsid w:val="00BA7C9A"/>
    <w:rsid w:val="00BB5F8F"/>
    <w:rsid w:val="00BB657A"/>
    <w:rsid w:val="00BC1A4E"/>
    <w:rsid w:val="00BC5DC7"/>
    <w:rsid w:val="00BC6B8B"/>
    <w:rsid w:val="00BC73D8"/>
    <w:rsid w:val="00BD52D7"/>
    <w:rsid w:val="00BD5AD2"/>
    <w:rsid w:val="00BE22F3"/>
    <w:rsid w:val="00BE5B52"/>
    <w:rsid w:val="00BE5FA1"/>
    <w:rsid w:val="00BE7B8D"/>
    <w:rsid w:val="00BF0993"/>
    <w:rsid w:val="00BF10A9"/>
    <w:rsid w:val="00BF1703"/>
    <w:rsid w:val="00BF231C"/>
    <w:rsid w:val="00BF3BD3"/>
    <w:rsid w:val="00BF51E5"/>
    <w:rsid w:val="00BF74A6"/>
    <w:rsid w:val="00BF7718"/>
    <w:rsid w:val="00C013AD"/>
    <w:rsid w:val="00C020FB"/>
    <w:rsid w:val="00C04904"/>
    <w:rsid w:val="00C056B3"/>
    <w:rsid w:val="00C103E5"/>
    <w:rsid w:val="00C13319"/>
    <w:rsid w:val="00C13EE9"/>
    <w:rsid w:val="00C21540"/>
    <w:rsid w:val="00C21906"/>
    <w:rsid w:val="00C21BFA"/>
    <w:rsid w:val="00C24C8D"/>
    <w:rsid w:val="00C25FE2"/>
    <w:rsid w:val="00C260F4"/>
    <w:rsid w:val="00C26B53"/>
    <w:rsid w:val="00C279B2"/>
    <w:rsid w:val="00C33E50"/>
    <w:rsid w:val="00C34C20"/>
    <w:rsid w:val="00C35A3E"/>
    <w:rsid w:val="00C369DB"/>
    <w:rsid w:val="00C37228"/>
    <w:rsid w:val="00C42130"/>
    <w:rsid w:val="00C423A4"/>
    <w:rsid w:val="00C44BF5"/>
    <w:rsid w:val="00C521D6"/>
    <w:rsid w:val="00C55232"/>
    <w:rsid w:val="00C553A4"/>
    <w:rsid w:val="00C55A06"/>
    <w:rsid w:val="00C55D03"/>
    <w:rsid w:val="00C601BC"/>
    <w:rsid w:val="00C6329F"/>
    <w:rsid w:val="00C63340"/>
    <w:rsid w:val="00C643F9"/>
    <w:rsid w:val="00C64E95"/>
    <w:rsid w:val="00C67934"/>
    <w:rsid w:val="00C71372"/>
    <w:rsid w:val="00C72410"/>
    <w:rsid w:val="00C7287F"/>
    <w:rsid w:val="00C80CB8"/>
    <w:rsid w:val="00C819F8"/>
    <w:rsid w:val="00C8248C"/>
    <w:rsid w:val="00C84E33"/>
    <w:rsid w:val="00C86D6F"/>
    <w:rsid w:val="00C905FC"/>
    <w:rsid w:val="00C92D03"/>
    <w:rsid w:val="00C9319C"/>
    <w:rsid w:val="00C9435D"/>
    <w:rsid w:val="00C96741"/>
    <w:rsid w:val="00CA2D1B"/>
    <w:rsid w:val="00CA3919"/>
    <w:rsid w:val="00CA662A"/>
    <w:rsid w:val="00CA7AFD"/>
    <w:rsid w:val="00CA7C3C"/>
    <w:rsid w:val="00CB0189"/>
    <w:rsid w:val="00CB0BA2"/>
    <w:rsid w:val="00CB1A42"/>
    <w:rsid w:val="00CB1B0C"/>
    <w:rsid w:val="00CB2C0B"/>
    <w:rsid w:val="00CB517D"/>
    <w:rsid w:val="00CC038D"/>
    <w:rsid w:val="00CC39FF"/>
    <w:rsid w:val="00CC3C2F"/>
    <w:rsid w:val="00CC4AC8"/>
    <w:rsid w:val="00CC5233"/>
    <w:rsid w:val="00CC5DE6"/>
    <w:rsid w:val="00CC6E4E"/>
    <w:rsid w:val="00CC6FE8"/>
    <w:rsid w:val="00CC7202"/>
    <w:rsid w:val="00CD0277"/>
    <w:rsid w:val="00CD2808"/>
    <w:rsid w:val="00CD28BF"/>
    <w:rsid w:val="00CD4092"/>
    <w:rsid w:val="00CD4A20"/>
    <w:rsid w:val="00CD50A1"/>
    <w:rsid w:val="00CD519E"/>
    <w:rsid w:val="00CE0C4F"/>
    <w:rsid w:val="00CE30EA"/>
    <w:rsid w:val="00CE68B1"/>
    <w:rsid w:val="00CF048A"/>
    <w:rsid w:val="00CF155A"/>
    <w:rsid w:val="00CF2947"/>
    <w:rsid w:val="00CF4E76"/>
    <w:rsid w:val="00CF686F"/>
    <w:rsid w:val="00CF6E60"/>
    <w:rsid w:val="00CF7BCA"/>
    <w:rsid w:val="00D008FD"/>
    <w:rsid w:val="00D0321C"/>
    <w:rsid w:val="00D035EC"/>
    <w:rsid w:val="00D06AB1"/>
    <w:rsid w:val="00D072ED"/>
    <w:rsid w:val="00D07A16"/>
    <w:rsid w:val="00D1067E"/>
    <w:rsid w:val="00D10F50"/>
    <w:rsid w:val="00D11272"/>
    <w:rsid w:val="00D126F5"/>
    <w:rsid w:val="00D1489E"/>
    <w:rsid w:val="00D20737"/>
    <w:rsid w:val="00D21E81"/>
    <w:rsid w:val="00D223DE"/>
    <w:rsid w:val="00D25E37"/>
    <w:rsid w:val="00D2661A"/>
    <w:rsid w:val="00D27582"/>
    <w:rsid w:val="00D32719"/>
    <w:rsid w:val="00D33333"/>
    <w:rsid w:val="00D34CB7"/>
    <w:rsid w:val="00D352A2"/>
    <w:rsid w:val="00D4162B"/>
    <w:rsid w:val="00D4514F"/>
    <w:rsid w:val="00D451E2"/>
    <w:rsid w:val="00D45E89"/>
    <w:rsid w:val="00D45E8D"/>
    <w:rsid w:val="00D466AE"/>
    <w:rsid w:val="00D4734F"/>
    <w:rsid w:val="00D51044"/>
    <w:rsid w:val="00D51BF3"/>
    <w:rsid w:val="00D54B98"/>
    <w:rsid w:val="00D56D85"/>
    <w:rsid w:val="00D66846"/>
    <w:rsid w:val="00D675FB"/>
    <w:rsid w:val="00D71F25"/>
    <w:rsid w:val="00D72F2B"/>
    <w:rsid w:val="00D765C5"/>
    <w:rsid w:val="00D77031"/>
    <w:rsid w:val="00D81136"/>
    <w:rsid w:val="00D84941"/>
    <w:rsid w:val="00D84FA1"/>
    <w:rsid w:val="00D851F0"/>
    <w:rsid w:val="00D86DB7"/>
    <w:rsid w:val="00D9060C"/>
    <w:rsid w:val="00D926D0"/>
    <w:rsid w:val="00D93030"/>
    <w:rsid w:val="00D950E1"/>
    <w:rsid w:val="00D952A6"/>
    <w:rsid w:val="00D97F99"/>
    <w:rsid w:val="00DA1E08"/>
    <w:rsid w:val="00DA24F8"/>
    <w:rsid w:val="00DA28E8"/>
    <w:rsid w:val="00DA38D3"/>
    <w:rsid w:val="00DA3932"/>
    <w:rsid w:val="00DA3AFC"/>
    <w:rsid w:val="00DA46D0"/>
    <w:rsid w:val="00DA64F8"/>
    <w:rsid w:val="00DA6C15"/>
    <w:rsid w:val="00DB38EE"/>
    <w:rsid w:val="00DB498B"/>
    <w:rsid w:val="00DB66CA"/>
    <w:rsid w:val="00DB6BCA"/>
    <w:rsid w:val="00DB7113"/>
    <w:rsid w:val="00DC0321"/>
    <w:rsid w:val="00DC1A44"/>
    <w:rsid w:val="00DC3067"/>
    <w:rsid w:val="00DC370B"/>
    <w:rsid w:val="00DC5B90"/>
    <w:rsid w:val="00DD00FF"/>
    <w:rsid w:val="00DD0619"/>
    <w:rsid w:val="00DD07FB"/>
    <w:rsid w:val="00DD25C6"/>
    <w:rsid w:val="00DD4FE5"/>
    <w:rsid w:val="00DD54B0"/>
    <w:rsid w:val="00DD57EE"/>
    <w:rsid w:val="00DD6BCC"/>
    <w:rsid w:val="00DE0A4B"/>
    <w:rsid w:val="00DE2410"/>
    <w:rsid w:val="00DE2939"/>
    <w:rsid w:val="00DE6E81"/>
    <w:rsid w:val="00DE703F"/>
    <w:rsid w:val="00DE7595"/>
    <w:rsid w:val="00DF1961"/>
    <w:rsid w:val="00DF44DE"/>
    <w:rsid w:val="00DF4A10"/>
    <w:rsid w:val="00E01138"/>
    <w:rsid w:val="00E02DFB"/>
    <w:rsid w:val="00E030F9"/>
    <w:rsid w:val="00E0311A"/>
    <w:rsid w:val="00E03138"/>
    <w:rsid w:val="00E06404"/>
    <w:rsid w:val="00E11A85"/>
    <w:rsid w:val="00E12495"/>
    <w:rsid w:val="00E15CCD"/>
    <w:rsid w:val="00E15D9E"/>
    <w:rsid w:val="00E202EF"/>
    <w:rsid w:val="00E210B5"/>
    <w:rsid w:val="00E2552F"/>
    <w:rsid w:val="00E3137A"/>
    <w:rsid w:val="00E32213"/>
    <w:rsid w:val="00E32CCF"/>
    <w:rsid w:val="00E33542"/>
    <w:rsid w:val="00E34A98"/>
    <w:rsid w:val="00E35D1E"/>
    <w:rsid w:val="00E364F9"/>
    <w:rsid w:val="00E365FA"/>
    <w:rsid w:val="00E36789"/>
    <w:rsid w:val="00E44A83"/>
    <w:rsid w:val="00E502C1"/>
    <w:rsid w:val="00E502DD"/>
    <w:rsid w:val="00E50D3A"/>
    <w:rsid w:val="00E51387"/>
    <w:rsid w:val="00E51E68"/>
    <w:rsid w:val="00E52EFD"/>
    <w:rsid w:val="00E5408A"/>
    <w:rsid w:val="00E56800"/>
    <w:rsid w:val="00E62FF9"/>
    <w:rsid w:val="00E635D6"/>
    <w:rsid w:val="00E639BC"/>
    <w:rsid w:val="00E664CC"/>
    <w:rsid w:val="00E70388"/>
    <w:rsid w:val="00E70B15"/>
    <w:rsid w:val="00E70F92"/>
    <w:rsid w:val="00E74C54"/>
    <w:rsid w:val="00E77A03"/>
    <w:rsid w:val="00E822E8"/>
    <w:rsid w:val="00E82554"/>
    <w:rsid w:val="00E82606"/>
    <w:rsid w:val="00E846C8"/>
    <w:rsid w:val="00E84957"/>
    <w:rsid w:val="00E84A55"/>
    <w:rsid w:val="00E8558E"/>
    <w:rsid w:val="00E85BFF"/>
    <w:rsid w:val="00E90391"/>
    <w:rsid w:val="00E906C2"/>
    <w:rsid w:val="00E9070B"/>
    <w:rsid w:val="00E9311F"/>
    <w:rsid w:val="00E934D1"/>
    <w:rsid w:val="00E94AF0"/>
    <w:rsid w:val="00E95D13"/>
    <w:rsid w:val="00E95DD3"/>
    <w:rsid w:val="00E969D5"/>
    <w:rsid w:val="00EA02C7"/>
    <w:rsid w:val="00EA58D1"/>
    <w:rsid w:val="00EA61BC"/>
    <w:rsid w:val="00EA681A"/>
    <w:rsid w:val="00EA735B"/>
    <w:rsid w:val="00EB1E69"/>
    <w:rsid w:val="00EB2086"/>
    <w:rsid w:val="00EB5EDF"/>
    <w:rsid w:val="00EB60FE"/>
    <w:rsid w:val="00EB74DB"/>
    <w:rsid w:val="00EC5359"/>
    <w:rsid w:val="00EC562A"/>
    <w:rsid w:val="00ED067A"/>
    <w:rsid w:val="00ED2B50"/>
    <w:rsid w:val="00EE0350"/>
    <w:rsid w:val="00EE0719"/>
    <w:rsid w:val="00EE0E80"/>
    <w:rsid w:val="00EE613F"/>
    <w:rsid w:val="00EE7295"/>
    <w:rsid w:val="00EE7869"/>
    <w:rsid w:val="00EF054A"/>
    <w:rsid w:val="00EF2DE5"/>
    <w:rsid w:val="00EF3235"/>
    <w:rsid w:val="00EF6341"/>
    <w:rsid w:val="00EF7E72"/>
    <w:rsid w:val="00F01542"/>
    <w:rsid w:val="00F06D37"/>
    <w:rsid w:val="00F07B9D"/>
    <w:rsid w:val="00F10926"/>
    <w:rsid w:val="00F11586"/>
    <w:rsid w:val="00F1183B"/>
    <w:rsid w:val="00F11C9F"/>
    <w:rsid w:val="00F12263"/>
    <w:rsid w:val="00F1409D"/>
    <w:rsid w:val="00F14214"/>
    <w:rsid w:val="00F157A9"/>
    <w:rsid w:val="00F23544"/>
    <w:rsid w:val="00F25BB6"/>
    <w:rsid w:val="00F26B7E"/>
    <w:rsid w:val="00F27A3B"/>
    <w:rsid w:val="00F33817"/>
    <w:rsid w:val="00F3447F"/>
    <w:rsid w:val="00F420D5"/>
    <w:rsid w:val="00F451EA"/>
    <w:rsid w:val="00F45447"/>
    <w:rsid w:val="00F456C6"/>
    <w:rsid w:val="00F4577B"/>
    <w:rsid w:val="00F46496"/>
    <w:rsid w:val="00F474D0"/>
    <w:rsid w:val="00F50179"/>
    <w:rsid w:val="00F56511"/>
    <w:rsid w:val="00F6194E"/>
    <w:rsid w:val="00F623AC"/>
    <w:rsid w:val="00F6412A"/>
    <w:rsid w:val="00F65893"/>
    <w:rsid w:val="00F669CF"/>
    <w:rsid w:val="00F66A4A"/>
    <w:rsid w:val="00F71E22"/>
    <w:rsid w:val="00F72142"/>
    <w:rsid w:val="00F72AE7"/>
    <w:rsid w:val="00F77D98"/>
    <w:rsid w:val="00F833BA"/>
    <w:rsid w:val="00F84FD0"/>
    <w:rsid w:val="00F859A8"/>
    <w:rsid w:val="00F85C39"/>
    <w:rsid w:val="00F9108B"/>
    <w:rsid w:val="00F91349"/>
    <w:rsid w:val="00F93A8A"/>
    <w:rsid w:val="00F95248"/>
    <w:rsid w:val="00F956A9"/>
    <w:rsid w:val="00F963ED"/>
    <w:rsid w:val="00F966CF"/>
    <w:rsid w:val="00F96C85"/>
    <w:rsid w:val="00F96CAE"/>
    <w:rsid w:val="00F97C99"/>
    <w:rsid w:val="00FA662D"/>
    <w:rsid w:val="00FA6730"/>
    <w:rsid w:val="00FA73B1"/>
    <w:rsid w:val="00FB0263"/>
    <w:rsid w:val="00FB0CB9"/>
    <w:rsid w:val="00FB45F1"/>
    <w:rsid w:val="00FB4A72"/>
    <w:rsid w:val="00FB54E8"/>
    <w:rsid w:val="00FB7054"/>
    <w:rsid w:val="00FC17B7"/>
    <w:rsid w:val="00FC2CB7"/>
    <w:rsid w:val="00FC4090"/>
    <w:rsid w:val="00FC55B4"/>
    <w:rsid w:val="00FD00E6"/>
    <w:rsid w:val="00FD09A1"/>
    <w:rsid w:val="00FD29AA"/>
    <w:rsid w:val="00FD2A7C"/>
    <w:rsid w:val="00FD4F98"/>
    <w:rsid w:val="00FD59EB"/>
    <w:rsid w:val="00FD7299"/>
    <w:rsid w:val="00FE1FBE"/>
    <w:rsid w:val="00FE3901"/>
    <w:rsid w:val="00FE39D3"/>
    <w:rsid w:val="00FE4BCE"/>
    <w:rsid w:val="00FE54AE"/>
    <w:rsid w:val="00FE576A"/>
    <w:rsid w:val="00FE7A85"/>
    <w:rsid w:val="00FE7AA4"/>
    <w:rsid w:val="00FE7E79"/>
    <w:rsid w:val="00FF3E7D"/>
    <w:rsid w:val="00FF5B99"/>
    <w:rsid w:val="00FF730C"/>
    <w:rsid w:val="00FF73F4"/>
    <w:rsid w:val="00FF7CE4"/>
    <w:rsid w:val="00FF7E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BEE2E1"/>
  <w15:docId w15:val="{70A647DF-96A7-42FE-909C-0A824EFAA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fff5">
    <w:name w:val="Normal"/>
    <w:qFormat/>
    <w:rsid w:val="0023482A"/>
    <w:pPr>
      <w:widowControl w:val="0"/>
      <w:adjustRightInd w:val="0"/>
      <w:spacing w:line="400" w:lineRule="exact"/>
      <w:jc w:val="both"/>
    </w:pPr>
    <w:rPr>
      <w:kern w:val="2"/>
      <w:sz w:val="21"/>
      <w:szCs w:val="21"/>
    </w:rPr>
  </w:style>
  <w:style w:type="paragraph" w:styleId="1">
    <w:name w:val="heading 1"/>
    <w:basedOn w:val="afff5"/>
    <w:next w:val="afff5"/>
    <w:link w:val="10"/>
    <w:qFormat/>
    <w:rsid w:val="00D4734F"/>
    <w:pPr>
      <w:keepNext/>
      <w:keepLines/>
      <w:spacing w:before="340" w:after="330" w:line="578" w:lineRule="auto"/>
      <w:outlineLvl w:val="0"/>
    </w:pPr>
    <w:rPr>
      <w:b/>
      <w:bCs/>
      <w:kern w:val="44"/>
      <w:sz w:val="44"/>
      <w:szCs w:val="44"/>
    </w:rPr>
  </w:style>
  <w:style w:type="paragraph" w:styleId="22">
    <w:name w:val="heading 2"/>
    <w:basedOn w:val="afff5"/>
    <w:next w:val="afff5"/>
    <w:link w:val="23"/>
    <w:qFormat/>
    <w:rsid w:val="00D4734F"/>
    <w:pPr>
      <w:keepNext/>
      <w:keepLines/>
      <w:spacing w:before="260" w:after="260" w:line="416" w:lineRule="auto"/>
      <w:outlineLvl w:val="1"/>
    </w:pPr>
    <w:rPr>
      <w:rFonts w:ascii="Arial" w:eastAsia="黑体" w:hAnsi="Arial"/>
      <w:b/>
      <w:bCs/>
      <w:sz w:val="32"/>
      <w:szCs w:val="32"/>
    </w:rPr>
  </w:style>
  <w:style w:type="paragraph" w:styleId="3">
    <w:name w:val="heading 3"/>
    <w:basedOn w:val="afff5"/>
    <w:next w:val="afff5"/>
    <w:link w:val="30"/>
    <w:qFormat/>
    <w:rsid w:val="00D4734F"/>
    <w:pPr>
      <w:keepNext/>
      <w:keepLines/>
      <w:spacing w:before="260" w:after="260" w:line="416" w:lineRule="auto"/>
      <w:outlineLvl w:val="2"/>
    </w:pPr>
    <w:rPr>
      <w:b/>
      <w:bCs/>
      <w:sz w:val="32"/>
      <w:szCs w:val="32"/>
    </w:rPr>
  </w:style>
  <w:style w:type="paragraph" w:styleId="4">
    <w:name w:val="heading 4"/>
    <w:basedOn w:val="afff5"/>
    <w:next w:val="afff5"/>
    <w:link w:val="40"/>
    <w:qFormat/>
    <w:rsid w:val="00D4734F"/>
    <w:pPr>
      <w:keepNext/>
      <w:keepLines/>
      <w:spacing w:before="280" w:after="290" w:line="376" w:lineRule="auto"/>
      <w:outlineLvl w:val="3"/>
    </w:pPr>
    <w:rPr>
      <w:rFonts w:ascii="Arial" w:eastAsia="黑体" w:hAnsi="Arial"/>
      <w:b/>
      <w:bCs/>
      <w:sz w:val="28"/>
      <w:szCs w:val="28"/>
    </w:rPr>
  </w:style>
  <w:style w:type="paragraph" w:styleId="5">
    <w:name w:val="heading 5"/>
    <w:basedOn w:val="afff5"/>
    <w:next w:val="afff5"/>
    <w:link w:val="50"/>
    <w:qFormat/>
    <w:rsid w:val="00D4734F"/>
    <w:pPr>
      <w:keepNext/>
      <w:keepLines/>
      <w:adjustRightInd/>
      <w:spacing w:before="280" w:after="290" w:line="376" w:lineRule="auto"/>
      <w:outlineLvl w:val="4"/>
    </w:pPr>
    <w:rPr>
      <w:b/>
      <w:bCs/>
      <w:sz w:val="28"/>
      <w:szCs w:val="28"/>
    </w:rPr>
  </w:style>
  <w:style w:type="paragraph" w:styleId="6">
    <w:name w:val="heading 6"/>
    <w:basedOn w:val="afff5"/>
    <w:next w:val="afff5"/>
    <w:link w:val="60"/>
    <w:qFormat/>
    <w:rsid w:val="00D4734F"/>
    <w:pPr>
      <w:keepNext/>
      <w:keepLines/>
      <w:adjustRightInd/>
      <w:spacing w:before="240" w:after="64" w:line="320" w:lineRule="auto"/>
      <w:outlineLvl w:val="5"/>
    </w:pPr>
    <w:rPr>
      <w:rFonts w:ascii="Arial" w:eastAsia="黑体" w:hAnsi="Arial"/>
      <w:b/>
      <w:bCs/>
      <w:sz w:val="24"/>
      <w:szCs w:val="24"/>
    </w:rPr>
  </w:style>
  <w:style w:type="paragraph" w:styleId="7">
    <w:name w:val="heading 7"/>
    <w:basedOn w:val="afff5"/>
    <w:next w:val="afff5"/>
    <w:link w:val="70"/>
    <w:qFormat/>
    <w:rsid w:val="00D4734F"/>
    <w:pPr>
      <w:keepNext/>
      <w:keepLines/>
      <w:adjustRightInd/>
      <w:spacing w:before="240" w:after="64" w:line="320" w:lineRule="auto"/>
      <w:outlineLvl w:val="6"/>
    </w:pPr>
    <w:rPr>
      <w:b/>
      <w:bCs/>
      <w:sz w:val="24"/>
      <w:szCs w:val="24"/>
    </w:rPr>
  </w:style>
  <w:style w:type="paragraph" w:styleId="8">
    <w:name w:val="heading 8"/>
    <w:basedOn w:val="afff5"/>
    <w:next w:val="afff5"/>
    <w:link w:val="80"/>
    <w:qFormat/>
    <w:rsid w:val="00D4734F"/>
    <w:pPr>
      <w:keepNext/>
      <w:keepLines/>
      <w:adjustRightInd/>
      <w:spacing w:before="240" w:after="64" w:line="320" w:lineRule="auto"/>
      <w:outlineLvl w:val="7"/>
    </w:pPr>
    <w:rPr>
      <w:rFonts w:ascii="Arial" w:eastAsia="黑体" w:hAnsi="Arial"/>
      <w:sz w:val="24"/>
      <w:szCs w:val="24"/>
    </w:rPr>
  </w:style>
  <w:style w:type="paragraph" w:styleId="9">
    <w:name w:val="heading 9"/>
    <w:basedOn w:val="afff5"/>
    <w:next w:val="afff5"/>
    <w:link w:val="90"/>
    <w:qFormat/>
    <w:rsid w:val="00D4734F"/>
    <w:pPr>
      <w:keepNext/>
      <w:keepLines/>
      <w:adjustRightInd/>
      <w:spacing w:before="240" w:after="64" w:line="320" w:lineRule="auto"/>
      <w:outlineLvl w:val="8"/>
    </w:pPr>
    <w:rPr>
      <w:rFonts w:ascii="Arial" w:eastAsia="黑体" w:hAnsi="Arial"/>
    </w:rPr>
  </w:style>
  <w:style w:type="character" w:default="1" w:styleId="afff6">
    <w:name w:val="Default Paragraph Font"/>
    <w:uiPriority w:val="1"/>
    <w:semiHidden/>
    <w:unhideWhenUsed/>
  </w:style>
  <w:style w:type="table" w:default="1" w:styleId="afff7">
    <w:name w:val="Normal Table"/>
    <w:uiPriority w:val="99"/>
    <w:semiHidden/>
    <w:unhideWhenUsed/>
    <w:tblPr>
      <w:tblInd w:w="0" w:type="dxa"/>
      <w:tblCellMar>
        <w:top w:w="0" w:type="dxa"/>
        <w:left w:w="108" w:type="dxa"/>
        <w:bottom w:w="0" w:type="dxa"/>
        <w:right w:w="108" w:type="dxa"/>
      </w:tblCellMar>
    </w:tblPr>
  </w:style>
  <w:style w:type="numbering" w:default="1" w:styleId="afff8">
    <w:name w:val="No List"/>
    <w:uiPriority w:val="99"/>
    <w:semiHidden/>
    <w:unhideWhenUsed/>
  </w:style>
  <w:style w:type="character" w:customStyle="1" w:styleId="10">
    <w:name w:val="标题 1 字符"/>
    <w:link w:val="1"/>
    <w:rsid w:val="00D4734F"/>
    <w:rPr>
      <w:rFonts w:ascii="Times New Roman" w:eastAsia="宋体" w:hAnsi="Times New Roman" w:cs="Times New Roman"/>
      <w:b/>
      <w:bCs/>
      <w:kern w:val="44"/>
      <w:sz w:val="44"/>
      <w:szCs w:val="44"/>
    </w:rPr>
  </w:style>
  <w:style w:type="character" w:customStyle="1" w:styleId="23">
    <w:name w:val="标题 2 字符"/>
    <w:link w:val="22"/>
    <w:rsid w:val="00D4734F"/>
    <w:rPr>
      <w:rFonts w:ascii="Arial" w:eastAsia="黑体" w:hAnsi="Arial" w:cs="Times New Roman"/>
      <w:b/>
      <w:bCs/>
      <w:sz w:val="32"/>
      <w:szCs w:val="32"/>
    </w:rPr>
  </w:style>
  <w:style w:type="character" w:customStyle="1" w:styleId="30">
    <w:name w:val="标题 3 字符"/>
    <w:link w:val="3"/>
    <w:rsid w:val="00D4734F"/>
    <w:rPr>
      <w:rFonts w:ascii="Times New Roman" w:eastAsia="宋体" w:hAnsi="Times New Roman" w:cs="Times New Roman"/>
      <w:b/>
      <w:bCs/>
      <w:sz w:val="32"/>
      <w:szCs w:val="32"/>
    </w:rPr>
  </w:style>
  <w:style w:type="character" w:customStyle="1" w:styleId="40">
    <w:name w:val="标题 4 字符"/>
    <w:link w:val="4"/>
    <w:rsid w:val="00D4734F"/>
    <w:rPr>
      <w:rFonts w:ascii="Arial" w:eastAsia="黑体" w:hAnsi="Arial" w:cs="Times New Roman"/>
      <w:b/>
      <w:bCs/>
      <w:sz w:val="28"/>
      <w:szCs w:val="28"/>
    </w:rPr>
  </w:style>
  <w:style w:type="character" w:customStyle="1" w:styleId="50">
    <w:name w:val="标题 5 字符"/>
    <w:link w:val="5"/>
    <w:rsid w:val="00D4734F"/>
    <w:rPr>
      <w:rFonts w:ascii="Times New Roman" w:eastAsia="宋体" w:hAnsi="Times New Roman" w:cs="Times New Roman"/>
      <w:b/>
      <w:bCs/>
      <w:sz w:val="28"/>
      <w:szCs w:val="28"/>
    </w:rPr>
  </w:style>
  <w:style w:type="character" w:customStyle="1" w:styleId="60">
    <w:name w:val="标题 6 字符"/>
    <w:link w:val="6"/>
    <w:rsid w:val="00D4734F"/>
    <w:rPr>
      <w:rFonts w:ascii="Arial" w:eastAsia="黑体" w:hAnsi="Arial" w:cs="Times New Roman"/>
      <w:b/>
      <w:bCs/>
      <w:sz w:val="24"/>
      <w:szCs w:val="24"/>
    </w:rPr>
  </w:style>
  <w:style w:type="character" w:customStyle="1" w:styleId="70">
    <w:name w:val="标题 7 字符"/>
    <w:link w:val="7"/>
    <w:rsid w:val="00D4734F"/>
    <w:rPr>
      <w:rFonts w:ascii="Times New Roman" w:eastAsia="宋体" w:hAnsi="Times New Roman" w:cs="Times New Roman"/>
      <w:b/>
      <w:bCs/>
      <w:sz w:val="24"/>
      <w:szCs w:val="24"/>
    </w:rPr>
  </w:style>
  <w:style w:type="character" w:customStyle="1" w:styleId="80">
    <w:name w:val="标题 8 字符"/>
    <w:link w:val="8"/>
    <w:rsid w:val="00D4734F"/>
    <w:rPr>
      <w:rFonts w:ascii="Arial" w:eastAsia="黑体" w:hAnsi="Arial" w:cs="Times New Roman"/>
      <w:sz w:val="24"/>
      <w:szCs w:val="24"/>
    </w:rPr>
  </w:style>
  <w:style w:type="character" w:customStyle="1" w:styleId="90">
    <w:name w:val="标题 9 字符"/>
    <w:link w:val="9"/>
    <w:rsid w:val="00D4734F"/>
    <w:rPr>
      <w:rFonts w:ascii="Arial" w:eastAsia="黑体" w:hAnsi="Arial" w:cs="Times New Roman"/>
      <w:szCs w:val="21"/>
    </w:rPr>
  </w:style>
  <w:style w:type="paragraph" w:styleId="afff9">
    <w:name w:val="header"/>
    <w:basedOn w:val="afff5"/>
    <w:link w:val="afffa"/>
    <w:uiPriority w:val="99"/>
    <w:rsid w:val="00D4734F"/>
    <w:pPr>
      <w:tabs>
        <w:tab w:val="center" w:pos="4153"/>
        <w:tab w:val="right" w:pos="8306"/>
      </w:tabs>
      <w:adjustRightInd/>
      <w:snapToGrid w:val="0"/>
      <w:jc w:val="center"/>
    </w:pPr>
    <w:rPr>
      <w:sz w:val="18"/>
      <w:szCs w:val="18"/>
    </w:rPr>
  </w:style>
  <w:style w:type="character" w:customStyle="1" w:styleId="afffa">
    <w:name w:val="页眉 字符"/>
    <w:link w:val="afff9"/>
    <w:uiPriority w:val="99"/>
    <w:rsid w:val="00D86DB7"/>
    <w:rPr>
      <w:rFonts w:ascii="Times New Roman" w:eastAsia="宋体" w:hAnsi="Times New Roman" w:cs="Times New Roman"/>
      <w:sz w:val="18"/>
      <w:szCs w:val="18"/>
    </w:rPr>
  </w:style>
  <w:style w:type="paragraph" w:styleId="afffb">
    <w:name w:val="footer"/>
    <w:basedOn w:val="afff5"/>
    <w:link w:val="afffc"/>
    <w:uiPriority w:val="99"/>
    <w:rsid w:val="00D4734F"/>
    <w:pPr>
      <w:tabs>
        <w:tab w:val="center" w:pos="4153"/>
        <w:tab w:val="right" w:pos="8306"/>
      </w:tabs>
      <w:adjustRightInd/>
      <w:snapToGrid w:val="0"/>
      <w:spacing w:line="240" w:lineRule="auto"/>
      <w:jc w:val="right"/>
    </w:pPr>
    <w:rPr>
      <w:rFonts w:ascii="宋体"/>
      <w:sz w:val="18"/>
      <w:szCs w:val="18"/>
    </w:rPr>
  </w:style>
  <w:style w:type="character" w:customStyle="1" w:styleId="afffc">
    <w:name w:val="页脚 字符"/>
    <w:link w:val="afffb"/>
    <w:uiPriority w:val="99"/>
    <w:rsid w:val="00D86DB7"/>
    <w:rPr>
      <w:rFonts w:ascii="宋体" w:eastAsia="宋体" w:hAnsi="Times New Roman" w:cs="Times New Roman"/>
      <w:sz w:val="18"/>
      <w:szCs w:val="18"/>
    </w:rPr>
  </w:style>
  <w:style w:type="paragraph" w:styleId="afffd">
    <w:name w:val="Balloon Text"/>
    <w:basedOn w:val="afff5"/>
    <w:link w:val="afffe"/>
    <w:uiPriority w:val="99"/>
    <w:semiHidden/>
    <w:unhideWhenUsed/>
    <w:rsid w:val="00153C7E"/>
    <w:rPr>
      <w:sz w:val="18"/>
      <w:szCs w:val="18"/>
    </w:rPr>
  </w:style>
  <w:style w:type="character" w:customStyle="1" w:styleId="afffe">
    <w:name w:val="批注框文本 字符"/>
    <w:link w:val="afffd"/>
    <w:uiPriority w:val="99"/>
    <w:semiHidden/>
    <w:rsid w:val="00153C7E"/>
    <w:rPr>
      <w:sz w:val="18"/>
      <w:szCs w:val="18"/>
    </w:rPr>
  </w:style>
  <w:style w:type="paragraph" w:styleId="affff">
    <w:name w:val="Quote"/>
    <w:basedOn w:val="afff5"/>
    <w:next w:val="afff5"/>
    <w:link w:val="affff0"/>
    <w:uiPriority w:val="29"/>
    <w:qFormat/>
    <w:rsid w:val="00D4734F"/>
    <w:rPr>
      <w:i/>
      <w:iCs/>
      <w:color w:val="000000"/>
    </w:rPr>
  </w:style>
  <w:style w:type="character" w:customStyle="1" w:styleId="affff0">
    <w:name w:val="引用 字符"/>
    <w:link w:val="affff"/>
    <w:uiPriority w:val="29"/>
    <w:rsid w:val="00D4734F"/>
    <w:rPr>
      <w:i/>
      <w:iCs/>
      <w:color w:val="000000"/>
    </w:rPr>
  </w:style>
  <w:style w:type="character" w:styleId="affff1">
    <w:name w:val="Strong"/>
    <w:uiPriority w:val="22"/>
    <w:qFormat/>
    <w:rsid w:val="00D4734F"/>
    <w:rPr>
      <w:b/>
      <w:bCs/>
    </w:rPr>
  </w:style>
  <w:style w:type="character" w:styleId="affff2">
    <w:name w:val="Emphasis"/>
    <w:uiPriority w:val="20"/>
    <w:qFormat/>
    <w:rsid w:val="00D4734F"/>
    <w:rPr>
      <w:i/>
      <w:iCs/>
    </w:rPr>
  </w:style>
  <w:style w:type="paragraph" w:styleId="affff3">
    <w:name w:val="Title"/>
    <w:basedOn w:val="afff5"/>
    <w:link w:val="affff4"/>
    <w:qFormat/>
    <w:rsid w:val="00D4734F"/>
    <w:pPr>
      <w:spacing w:before="240" w:after="60"/>
      <w:jc w:val="center"/>
      <w:outlineLvl w:val="0"/>
    </w:pPr>
    <w:rPr>
      <w:rFonts w:ascii="Arial" w:hAnsi="Arial" w:cs="Arial"/>
      <w:b/>
      <w:bCs/>
      <w:sz w:val="32"/>
      <w:szCs w:val="32"/>
    </w:rPr>
  </w:style>
  <w:style w:type="character" w:customStyle="1" w:styleId="affff4">
    <w:name w:val="标题 字符"/>
    <w:link w:val="affff3"/>
    <w:rsid w:val="00D4734F"/>
    <w:rPr>
      <w:rFonts w:ascii="Arial" w:eastAsia="宋体" w:hAnsi="Arial" w:cs="Arial"/>
      <w:b/>
      <w:bCs/>
      <w:sz w:val="32"/>
      <w:szCs w:val="32"/>
    </w:rPr>
  </w:style>
  <w:style w:type="paragraph" w:customStyle="1" w:styleId="affff5">
    <w:name w:val="标准标志"/>
    <w:next w:val="afff5"/>
    <w:rsid w:val="00D4734F"/>
    <w:pPr>
      <w:framePr w:w="2268" w:h="1392" w:hRule="exact" w:wrap="around" w:hAnchor="margin" w:x="6748" w:y="171" w:anchorLock="1"/>
      <w:shd w:val="solid" w:color="FFFFFF" w:fill="FFFFFF"/>
      <w:spacing w:line="0" w:lineRule="atLeast"/>
      <w:jc w:val="right"/>
    </w:pPr>
    <w:rPr>
      <w:rFonts w:ascii="Times New Roman" w:hAnsi="Times New Roman"/>
      <w:b/>
      <w:w w:val="130"/>
      <w:sz w:val="96"/>
    </w:rPr>
  </w:style>
  <w:style w:type="paragraph" w:customStyle="1" w:styleId="affff6">
    <w:name w:val="标准称谓"/>
    <w:next w:val="afff5"/>
    <w:rsid w:val="00D4734F"/>
    <w:pPr>
      <w:framePr w:w="9638" w:h="754" w:hRule="exact" w:hSpace="180" w:vSpace="180" w:wrap="around" w:vAnchor="page" w:hAnchor="margin" w:xAlign="center" w:y="2128" w:anchorLock="1"/>
      <w:widowControl w:val="0"/>
      <w:kinsoku w:val="0"/>
      <w:overflowPunct w:val="0"/>
      <w:autoSpaceDE w:val="0"/>
      <w:autoSpaceDN w:val="0"/>
      <w:spacing w:line="0" w:lineRule="atLeast"/>
      <w:jc w:val="distribute"/>
    </w:pPr>
    <w:rPr>
      <w:rFonts w:ascii="宋体" w:hAnsi="Times New Roman"/>
      <w:b/>
      <w:bCs/>
      <w:w w:val="148"/>
      <w:sz w:val="52"/>
    </w:rPr>
  </w:style>
  <w:style w:type="paragraph" w:customStyle="1" w:styleId="affff7">
    <w:name w:val="标准文件_页脚偶数页"/>
    <w:rsid w:val="00A61D48"/>
    <w:pPr>
      <w:ind w:left="198"/>
    </w:pPr>
    <w:rPr>
      <w:rFonts w:ascii="宋体" w:hAnsi="Times New Roman"/>
      <w:sz w:val="18"/>
    </w:rPr>
  </w:style>
  <w:style w:type="paragraph" w:customStyle="1" w:styleId="affff8">
    <w:name w:val="标准文件_页脚奇数页"/>
    <w:rsid w:val="0064528D"/>
    <w:pPr>
      <w:ind w:right="227"/>
      <w:jc w:val="right"/>
    </w:pPr>
    <w:rPr>
      <w:rFonts w:ascii="宋体" w:hAnsi="Times New Roman"/>
      <w:sz w:val="18"/>
    </w:rPr>
  </w:style>
  <w:style w:type="paragraph" w:customStyle="1" w:styleId="affff9">
    <w:name w:val="标准书眉一"/>
    <w:rsid w:val="00D4734F"/>
    <w:pPr>
      <w:jc w:val="both"/>
    </w:pPr>
    <w:rPr>
      <w:rFonts w:ascii="Times New Roman" w:hAnsi="Times New Roman"/>
    </w:rPr>
  </w:style>
  <w:style w:type="paragraph" w:customStyle="1" w:styleId="ICS">
    <w:name w:val="标准文件_ICS"/>
    <w:basedOn w:val="afff5"/>
    <w:rsid w:val="00D4734F"/>
    <w:pPr>
      <w:spacing w:line="0" w:lineRule="atLeast"/>
    </w:pPr>
    <w:rPr>
      <w:rFonts w:ascii="黑体" w:eastAsia="黑体" w:hAnsi="宋体"/>
    </w:rPr>
  </w:style>
  <w:style w:type="paragraph" w:customStyle="1" w:styleId="affffa">
    <w:name w:val="标准文件_标准正文"/>
    <w:basedOn w:val="afff5"/>
    <w:next w:val="affffb"/>
    <w:rsid w:val="00071CC0"/>
    <w:pPr>
      <w:snapToGrid w:val="0"/>
      <w:ind w:firstLineChars="200" w:firstLine="200"/>
    </w:pPr>
    <w:rPr>
      <w:kern w:val="0"/>
    </w:rPr>
  </w:style>
  <w:style w:type="paragraph" w:customStyle="1" w:styleId="affffc">
    <w:name w:val="标准文件_版本"/>
    <w:basedOn w:val="affffa"/>
    <w:rsid w:val="00D4734F"/>
    <w:pPr>
      <w:adjustRightInd/>
      <w:snapToGrid/>
      <w:ind w:firstLineChars="0" w:firstLine="0"/>
    </w:pPr>
    <w:rPr>
      <w:rFonts w:ascii="宋体" w:hAnsi="宋体"/>
      <w:kern w:val="2"/>
    </w:rPr>
  </w:style>
  <w:style w:type="paragraph" w:customStyle="1" w:styleId="affffd">
    <w:name w:val="标准文件_标准部门"/>
    <w:basedOn w:val="afff5"/>
    <w:rsid w:val="00D4734F"/>
    <w:pPr>
      <w:jc w:val="center"/>
    </w:pPr>
    <w:rPr>
      <w:rFonts w:ascii="黑体" w:eastAsia="黑体"/>
      <w:kern w:val="0"/>
      <w:sz w:val="44"/>
    </w:rPr>
  </w:style>
  <w:style w:type="paragraph" w:customStyle="1" w:styleId="affffe">
    <w:name w:val="标准文件_标准代替"/>
    <w:basedOn w:val="afff5"/>
    <w:next w:val="afff5"/>
    <w:rsid w:val="00D4734F"/>
    <w:pPr>
      <w:spacing w:line="310" w:lineRule="exact"/>
      <w:jc w:val="right"/>
    </w:pPr>
    <w:rPr>
      <w:rFonts w:ascii="宋体" w:hAnsi="宋体"/>
      <w:kern w:val="0"/>
    </w:rPr>
  </w:style>
  <w:style w:type="paragraph" w:customStyle="1" w:styleId="afffff">
    <w:name w:val="标准文件_标准名称标题"/>
    <w:basedOn w:val="afff5"/>
    <w:next w:val="afff5"/>
    <w:rsid w:val="00D4734F"/>
    <w:pPr>
      <w:widowControl/>
      <w:shd w:val="clear" w:color="FFFFFF" w:fill="FFFFFF"/>
      <w:adjustRightInd/>
      <w:spacing w:before="640" w:after="100"/>
      <w:jc w:val="center"/>
    </w:pPr>
    <w:rPr>
      <w:rFonts w:ascii="黑体" w:eastAsia="黑体"/>
      <w:kern w:val="0"/>
      <w:sz w:val="32"/>
    </w:rPr>
  </w:style>
  <w:style w:type="paragraph" w:customStyle="1" w:styleId="afffff0">
    <w:name w:val="标准文件_页眉奇数页"/>
    <w:next w:val="afff5"/>
    <w:rsid w:val="00D4734F"/>
    <w:pPr>
      <w:tabs>
        <w:tab w:val="center" w:pos="4154"/>
        <w:tab w:val="right" w:pos="8306"/>
      </w:tabs>
      <w:spacing w:after="120"/>
      <w:jc w:val="right"/>
    </w:pPr>
    <w:rPr>
      <w:rFonts w:ascii="黑体" w:eastAsia="黑体" w:hAnsi="宋体"/>
      <w:noProof/>
      <w:sz w:val="21"/>
    </w:rPr>
  </w:style>
  <w:style w:type="paragraph" w:customStyle="1" w:styleId="afffff1">
    <w:name w:val="标准文件_页眉偶数页"/>
    <w:basedOn w:val="afffff0"/>
    <w:next w:val="afff5"/>
    <w:rsid w:val="00D4734F"/>
    <w:pPr>
      <w:jc w:val="left"/>
    </w:pPr>
  </w:style>
  <w:style w:type="paragraph" w:customStyle="1" w:styleId="afffff2">
    <w:name w:val="标准文件_参考文献标题"/>
    <w:basedOn w:val="afff5"/>
    <w:next w:val="afff5"/>
    <w:rsid w:val="003E1C53"/>
    <w:pPr>
      <w:widowControl/>
      <w:shd w:val="clear" w:color="FFFFFF" w:fill="FFFFFF"/>
      <w:adjustRightInd/>
      <w:spacing w:beforeLines="40" w:before="40" w:afterLines="50" w:after="50" w:line="240" w:lineRule="auto"/>
      <w:jc w:val="center"/>
      <w:outlineLvl w:val="0"/>
    </w:pPr>
    <w:rPr>
      <w:rFonts w:ascii="黑体" w:eastAsia="黑体"/>
      <w:kern w:val="0"/>
    </w:rPr>
  </w:style>
  <w:style w:type="paragraph" w:customStyle="1" w:styleId="a">
    <w:name w:val="标准文件_参考文献条目"/>
    <w:rsid w:val="00D4734F"/>
    <w:pPr>
      <w:numPr>
        <w:numId w:val="1"/>
      </w:numPr>
    </w:pPr>
    <w:rPr>
      <w:rFonts w:ascii="宋体" w:hAnsi="Times New Roman"/>
    </w:rPr>
  </w:style>
  <w:style w:type="paragraph" w:customStyle="1" w:styleId="affffb">
    <w:name w:val="标准文件_段"/>
    <w:link w:val="Char"/>
    <w:rsid w:val="00BA263B"/>
    <w:pPr>
      <w:autoSpaceDE w:val="0"/>
      <w:autoSpaceDN w:val="0"/>
      <w:ind w:firstLineChars="200" w:firstLine="200"/>
      <w:jc w:val="both"/>
    </w:pPr>
    <w:rPr>
      <w:rFonts w:ascii="宋体" w:hAnsi="Times New Roman"/>
      <w:noProof/>
      <w:sz w:val="21"/>
    </w:rPr>
  </w:style>
  <w:style w:type="paragraph" w:customStyle="1" w:styleId="affe">
    <w:name w:val="标准文件_二级条标题"/>
    <w:next w:val="affffb"/>
    <w:rsid w:val="0055013B"/>
    <w:pPr>
      <w:widowControl w:val="0"/>
      <w:numPr>
        <w:ilvl w:val="3"/>
        <w:numId w:val="2"/>
      </w:numPr>
      <w:spacing w:beforeLines="50" w:before="50" w:afterLines="50" w:after="50"/>
      <w:jc w:val="both"/>
      <w:outlineLvl w:val="2"/>
    </w:pPr>
    <w:rPr>
      <w:rFonts w:ascii="黑体" w:eastAsia="黑体" w:hAnsi="Times New Roman"/>
      <w:sz w:val="21"/>
    </w:rPr>
  </w:style>
  <w:style w:type="character" w:customStyle="1" w:styleId="afffff3">
    <w:name w:val="标准文件_发布"/>
    <w:rsid w:val="00D4734F"/>
    <w:rPr>
      <w:rFonts w:ascii="黑体" w:eastAsia="黑体"/>
      <w:spacing w:val="0"/>
      <w:w w:val="100"/>
      <w:position w:val="3"/>
      <w:sz w:val="28"/>
    </w:rPr>
  </w:style>
  <w:style w:type="paragraph" w:customStyle="1" w:styleId="ad">
    <w:name w:val="标准文件_方框数字列项"/>
    <w:basedOn w:val="affffb"/>
    <w:rsid w:val="00E90391"/>
    <w:pPr>
      <w:numPr>
        <w:numId w:val="3"/>
      </w:numPr>
      <w:ind w:firstLineChars="0" w:firstLine="0"/>
    </w:pPr>
  </w:style>
  <w:style w:type="paragraph" w:customStyle="1" w:styleId="afffff4">
    <w:name w:val="标准文件_封面标准编号"/>
    <w:basedOn w:val="afff5"/>
    <w:next w:val="affffe"/>
    <w:rsid w:val="00D4734F"/>
    <w:pPr>
      <w:spacing w:line="310" w:lineRule="exact"/>
      <w:jc w:val="right"/>
    </w:pPr>
    <w:rPr>
      <w:rFonts w:ascii="黑体" w:eastAsia="黑体"/>
      <w:kern w:val="0"/>
      <w:sz w:val="28"/>
    </w:rPr>
  </w:style>
  <w:style w:type="paragraph" w:customStyle="1" w:styleId="afffff5">
    <w:name w:val="标准文件_封面标准分类号"/>
    <w:basedOn w:val="afff5"/>
    <w:rsid w:val="00D4734F"/>
    <w:rPr>
      <w:rFonts w:ascii="黑体" w:eastAsia="黑体"/>
      <w:b/>
      <w:kern w:val="0"/>
      <w:sz w:val="28"/>
    </w:rPr>
  </w:style>
  <w:style w:type="paragraph" w:customStyle="1" w:styleId="afffff6">
    <w:name w:val="标准文件_封面标准名称"/>
    <w:basedOn w:val="afff5"/>
    <w:rsid w:val="00D4734F"/>
    <w:pPr>
      <w:spacing w:line="240" w:lineRule="auto"/>
      <w:jc w:val="center"/>
    </w:pPr>
    <w:rPr>
      <w:rFonts w:ascii="黑体" w:eastAsia="黑体"/>
      <w:kern w:val="0"/>
      <w:sz w:val="52"/>
    </w:rPr>
  </w:style>
  <w:style w:type="paragraph" w:customStyle="1" w:styleId="afffff7">
    <w:name w:val="标准文件_封面标准英文名称"/>
    <w:basedOn w:val="afff5"/>
    <w:rsid w:val="00D4734F"/>
    <w:pPr>
      <w:spacing w:line="240" w:lineRule="auto"/>
      <w:jc w:val="center"/>
    </w:pPr>
    <w:rPr>
      <w:rFonts w:ascii="黑体" w:eastAsia="黑体"/>
      <w:b/>
      <w:sz w:val="28"/>
    </w:rPr>
  </w:style>
  <w:style w:type="paragraph" w:customStyle="1" w:styleId="afffff8">
    <w:name w:val="标准文件_封面发布日期"/>
    <w:basedOn w:val="afff5"/>
    <w:rsid w:val="00D4734F"/>
    <w:pPr>
      <w:spacing w:line="310" w:lineRule="exact"/>
    </w:pPr>
    <w:rPr>
      <w:rFonts w:ascii="黑体" w:eastAsia="黑体"/>
      <w:kern w:val="0"/>
      <w:sz w:val="28"/>
    </w:rPr>
  </w:style>
  <w:style w:type="paragraph" w:customStyle="1" w:styleId="afffff9">
    <w:name w:val="标准文件_封面密级"/>
    <w:basedOn w:val="afff5"/>
    <w:rsid w:val="00D4734F"/>
    <w:rPr>
      <w:rFonts w:eastAsia="黑体"/>
      <w:sz w:val="32"/>
    </w:rPr>
  </w:style>
  <w:style w:type="paragraph" w:customStyle="1" w:styleId="afffffa">
    <w:name w:val="标准文件_封面实施日期"/>
    <w:basedOn w:val="afff5"/>
    <w:rsid w:val="00D4734F"/>
    <w:pPr>
      <w:spacing w:line="310" w:lineRule="exact"/>
      <w:jc w:val="right"/>
    </w:pPr>
    <w:rPr>
      <w:rFonts w:ascii="黑体" w:eastAsia="黑体"/>
      <w:sz w:val="28"/>
    </w:rPr>
  </w:style>
  <w:style w:type="paragraph" w:customStyle="1" w:styleId="afffffb">
    <w:name w:val="标准文件_封面抬头"/>
    <w:basedOn w:val="affffb"/>
    <w:rsid w:val="00D4734F"/>
    <w:pPr>
      <w:adjustRightInd w:val="0"/>
      <w:spacing w:line="800" w:lineRule="exact"/>
      <w:ind w:firstLineChars="0" w:firstLine="0"/>
      <w:jc w:val="distribute"/>
    </w:pPr>
    <w:rPr>
      <w:rFonts w:ascii="黑体" w:eastAsia="黑体"/>
      <w:b/>
      <w:sz w:val="64"/>
    </w:rPr>
  </w:style>
  <w:style w:type="paragraph" w:customStyle="1" w:styleId="aff3">
    <w:name w:val="标准文件_附录标识"/>
    <w:next w:val="affffb"/>
    <w:rsid w:val="00165434"/>
    <w:pPr>
      <w:numPr>
        <w:numId w:val="5"/>
      </w:numPr>
      <w:shd w:val="clear" w:color="FFFFFF" w:fill="FFFFFF"/>
      <w:tabs>
        <w:tab w:val="left" w:pos="6406"/>
      </w:tabs>
      <w:spacing w:beforeLines="25" w:before="25" w:afterLines="50" w:after="50"/>
      <w:jc w:val="center"/>
      <w:outlineLvl w:val="0"/>
    </w:pPr>
    <w:rPr>
      <w:rFonts w:ascii="黑体" w:eastAsia="黑体" w:hAnsi="Times New Roman"/>
      <w:noProof/>
      <w:sz w:val="21"/>
    </w:rPr>
  </w:style>
  <w:style w:type="paragraph" w:customStyle="1" w:styleId="aff">
    <w:name w:val="标准文件_附录表标题"/>
    <w:next w:val="affffb"/>
    <w:rsid w:val="00B12981"/>
    <w:pPr>
      <w:numPr>
        <w:ilvl w:val="1"/>
        <w:numId w:val="30"/>
      </w:numPr>
      <w:adjustRightInd w:val="0"/>
      <w:snapToGrid w:val="0"/>
      <w:spacing w:beforeLines="50" w:before="50" w:afterLines="50" w:after="50"/>
      <w:ind w:firstLine="420"/>
      <w:jc w:val="center"/>
      <w:textAlignment w:val="baseline"/>
    </w:pPr>
    <w:rPr>
      <w:rFonts w:ascii="黑体" w:eastAsia="黑体" w:hAnsi="Times New Roman"/>
      <w:kern w:val="21"/>
      <w:sz w:val="21"/>
    </w:rPr>
  </w:style>
  <w:style w:type="paragraph" w:customStyle="1" w:styleId="aff4">
    <w:name w:val="标准文件_附录一级条标题"/>
    <w:next w:val="affffb"/>
    <w:rsid w:val="002A5977"/>
    <w:pPr>
      <w:widowControl w:val="0"/>
      <w:numPr>
        <w:ilvl w:val="1"/>
        <w:numId w:val="5"/>
      </w:numPr>
      <w:spacing w:beforeLines="50" w:before="50" w:afterLines="50" w:after="50"/>
      <w:jc w:val="both"/>
      <w:outlineLvl w:val="2"/>
    </w:pPr>
    <w:rPr>
      <w:rFonts w:ascii="黑体" w:eastAsia="黑体" w:hAnsi="Times New Roman"/>
      <w:kern w:val="21"/>
      <w:sz w:val="21"/>
    </w:rPr>
  </w:style>
  <w:style w:type="paragraph" w:customStyle="1" w:styleId="aff5">
    <w:name w:val="标准文件_附录二级条标题"/>
    <w:basedOn w:val="aff4"/>
    <w:next w:val="affffb"/>
    <w:rsid w:val="002A5977"/>
    <w:pPr>
      <w:widowControl/>
      <w:numPr>
        <w:ilvl w:val="2"/>
      </w:numPr>
      <w:wordWrap w:val="0"/>
      <w:overflowPunct w:val="0"/>
      <w:autoSpaceDE w:val="0"/>
      <w:autoSpaceDN w:val="0"/>
      <w:textAlignment w:val="baseline"/>
      <w:outlineLvl w:val="3"/>
    </w:pPr>
  </w:style>
  <w:style w:type="paragraph" w:customStyle="1" w:styleId="afffffc">
    <w:name w:val="标准文件_附录公式"/>
    <w:basedOn w:val="affffa"/>
    <w:next w:val="affffa"/>
    <w:rsid w:val="00F623AC"/>
    <w:pPr>
      <w:tabs>
        <w:tab w:val="center" w:pos="4678"/>
        <w:tab w:val="right" w:leader="middleDot" w:pos="9356"/>
      </w:tabs>
      <w:spacing w:line="240" w:lineRule="auto"/>
      <w:ind w:right="-51" w:firstLineChars="0" w:firstLine="0"/>
    </w:pPr>
    <w:rPr>
      <w:rFonts w:ascii="宋体" w:hAnsi="宋体"/>
    </w:rPr>
  </w:style>
  <w:style w:type="paragraph" w:customStyle="1" w:styleId="aff6">
    <w:name w:val="标准文件_附录三级条标题"/>
    <w:next w:val="affffb"/>
    <w:rsid w:val="002A5977"/>
    <w:pPr>
      <w:widowControl w:val="0"/>
      <w:numPr>
        <w:ilvl w:val="3"/>
        <w:numId w:val="5"/>
      </w:numPr>
      <w:spacing w:beforeLines="50" w:before="50" w:afterLines="50" w:after="50"/>
      <w:jc w:val="both"/>
      <w:outlineLvl w:val="4"/>
    </w:pPr>
    <w:rPr>
      <w:rFonts w:ascii="黑体" w:eastAsia="黑体" w:hAnsi="Times New Roman"/>
      <w:kern w:val="21"/>
      <w:sz w:val="21"/>
    </w:rPr>
  </w:style>
  <w:style w:type="paragraph" w:customStyle="1" w:styleId="aff7">
    <w:name w:val="标准文件_附录四级条标题"/>
    <w:next w:val="affffb"/>
    <w:rsid w:val="002A5977"/>
    <w:pPr>
      <w:widowControl w:val="0"/>
      <w:numPr>
        <w:ilvl w:val="4"/>
        <w:numId w:val="5"/>
      </w:numPr>
      <w:spacing w:beforeLines="50" w:before="50" w:afterLines="50" w:after="50"/>
      <w:jc w:val="both"/>
      <w:outlineLvl w:val="5"/>
    </w:pPr>
    <w:rPr>
      <w:rFonts w:ascii="黑体" w:eastAsia="黑体" w:hAnsi="Times New Roman"/>
      <w:kern w:val="21"/>
      <w:sz w:val="21"/>
    </w:rPr>
  </w:style>
  <w:style w:type="paragraph" w:customStyle="1" w:styleId="af9">
    <w:name w:val="标准文件_附录图标题"/>
    <w:next w:val="affffb"/>
    <w:rsid w:val="00B12981"/>
    <w:pPr>
      <w:numPr>
        <w:ilvl w:val="1"/>
        <w:numId w:val="18"/>
      </w:numPr>
      <w:adjustRightInd w:val="0"/>
      <w:snapToGrid w:val="0"/>
      <w:spacing w:beforeLines="50" w:before="50" w:afterLines="50" w:after="50"/>
      <w:ind w:firstLine="420"/>
      <w:jc w:val="center"/>
    </w:pPr>
    <w:rPr>
      <w:rFonts w:ascii="黑体" w:eastAsia="黑体" w:hAnsi="Times New Roman"/>
      <w:sz w:val="21"/>
    </w:rPr>
  </w:style>
  <w:style w:type="paragraph" w:customStyle="1" w:styleId="aff8">
    <w:name w:val="标准文件_附录五级条标题"/>
    <w:next w:val="affffb"/>
    <w:rsid w:val="002A5977"/>
    <w:pPr>
      <w:widowControl w:val="0"/>
      <w:numPr>
        <w:ilvl w:val="5"/>
        <w:numId w:val="5"/>
      </w:numPr>
      <w:spacing w:beforeLines="50" w:before="50" w:afterLines="50" w:after="50"/>
      <w:jc w:val="both"/>
      <w:outlineLvl w:val="6"/>
    </w:pPr>
    <w:rPr>
      <w:rFonts w:ascii="黑体" w:eastAsia="黑体" w:hAnsi="Times New Roman"/>
      <w:kern w:val="21"/>
      <w:sz w:val="21"/>
    </w:rPr>
  </w:style>
  <w:style w:type="paragraph" w:customStyle="1" w:styleId="af0">
    <w:name w:val="标准文件_附录英文标识"/>
    <w:next w:val="afffffd"/>
    <w:rsid w:val="00D4734F"/>
    <w:pPr>
      <w:numPr>
        <w:numId w:val="4"/>
      </w:numPr>
      <w:tabs>
        <w:tab w:val="left" w:pos="6406"/>
      </w:tabs>
      <w:spacing w:before="220" w:after="320"/>
      <w:jc w:val="center"/>
      <w:outlineLvl w:val="0"/>
    </w:pPr>
    <w:rPr>
      <w:rFonts w:ascii="黑体" w:eastAsia="黑体" w:hAnsi="Times New Roman"/>
      <w:sz w:val="21"/>
    </w:rPr>
  </w:style>
  <w:style w:type="paragraph" w:styleId="afffffd">
    <w:name w:val="Body Text"/>
    <w:basedOn w:val="afff5"/>
    <w:link w:val="afffffe"/>
    <w:rsid w:val="00D4734F"/>
    <w:pPr>
      <w:spacing w:after="120"/>
    </w:pPr>
  </w:style>
  <w:style w:type="character" w:customStyle="1" w:styleId="afffffe">
    <w:name w:val="正文文本 字符"/>
    <w:link w:val="afffffd"/>
    <w:rsid w:val="00D4734F"/>
    <w:rPr>
      <w:rFonts w:ascii="Times New Roman" w:eastAsia="宋体" w:hAnsi="Times New Roman" w:cs="Times New Roman"/>
      <w:szCs w:val="20"/>
    </w:rPr>
  </w:style>
  <w:style w:type="paragraph" w:customStyle="1" w:styleId="affffff">
    <w:name w:val="标准文件_附录章标题"/>
    <w:next w:val="affffb"/>
    <w:rsid w:val="00D4734F"/>
    <w:pPr>
      <w:wordWrap w:val="0"/>
      <w:overflowPunct w:val="0"/>
      <w:autoSpaceDE w:val="0"/>
      <w:spacing w:beforeLines="50" w:afterLines="50"/>
      <w:jc w:val="both"/>
      <w:textAlignment w:val="baseline"/>
      <w:outlineLvl w:val="1"/>
    </w:pPr>
    <w:rPr>
      <w:rFonts w:ascii="黑体" w:eastAsia="黑体" w:hAnsi="Times New Roman"/>
      <w:kern w:val="21"/>
      <w:sz w:val="21"/>
    </w:rPr>
  </w:style>
  <w:style w:type="paragraph" w:customStyle="1" w:styleId="affffff0">
    <w:name w:val="标准文件_公式后的破折号"/>
    <w:basedOn w:val="affffb"/>
    <w:next w:val="affffb"/>
    <w:rsid w:val="00D4734F"/>
    <w:pPr>
      <w:ind w:leftChars="200" w:left="488" w:hangingChars="290" w:hanging="289"/>
    </w:pPr>
  </w:style>
  <w:style w:type="paragraph" w:customStyle="1" w:styleId="a6">
    <w:name w:val="标准文件_前言、引言标题"/>
    <w:next w:val="afff5"/>
    <w:rsid w:val="00C55D03"/>
    <w:pPr>
      <w:numPr>
        <w:numId w:val="31"/>
      </w:numPr>
      <w:shd w:val="clear" w:color="FFFFFF" w:fill="FFFFFF"/>
      <w:spacing w:afterLines="150" w:after="150"/>
      <w:ind w:left="0" w:firstLine="0"/>
      <w:jc w:val="center"/>
      <w:outlineLvl w:val="0"/>
    </w:pPr>
    <w:rPr>
      <w:rFonts w:ascii="黑体" w:eastAsia="黑体" w:hAnsi="Times New Roman"/>
      <w:sz w:val="32"/>
    </w:rPr>
  </w:style>
  <w:style w:type="paragraph" w:customStyle="1" w:styleId="affffff1">
    <w:name w:val="标准文件_目次、标准名称标题"/>
    <w:basedOn w:val="a6"/>
    <w:next w:val="affffb"/>
    <w:rsid w:val="00C643F9"/>
    <w:pPr>
      <w:spacing w:line="460" w:lineRule="exact"/>
    </w:pPr>
  </w:style>
  <w:style w:type="paragraph" w:customStyle="1" w:styleId="affffff2">
    <w:name w:val="标准文件_目录标题"/>
    <w:basedOn w:val="afff5"/>
    <w:rsid w:val="00615A9D"/>
    <w:pPr>
      <w:spacing w:afterLines="150" w:after="150" w:line="240" w:lineRule="auto"/>
      <w:jc w:val="center"/>
    </w:pPr>
    <w:rPr>
      <w:rFonts w:ascii="黑体" w:eastAsia="黑体"/>
      <w:sz w:val="32"/>
    </w:rPr>
  </w:style>
  <w:style w:type="paragraph" w:customStyle="1" w:styleId="af1">
    <w:name w:val="标准文件_破折号列项"/>
    <w:rsid w:val="00CB517D"/>
    <w:pPr>
      <w:numPr>
        <w:numId w:val="6"/>
      </w:numPr>
      <w:adjustRightInd w:val="0"/>
      <w:snapToGrid w:val="0"/>
      <w:ind w:left="0" w:firstLineChars="200" w:firstLine="200"/>
    </w:pPr>
    <w:rPr>
      <w:rFonts w:ascii="Times New Roman" w:hAnsi="Times New Roman"/>
      <w:sz w:val="21"/>
    </w:rPr>
  </w:style>
  <w:style w:type="paragraph" w:customStyle="1" w:styleId="afc">
    <w:name w:val="标准文件_破折号列项（二级）"/>
    <w:basedOn w:val="af1"/>
    <w:rsid w:val="00CB517D"/>
    <w:pPr>
      <w:numPr>
        <w:numId w:val="7"/>
      </w:numPr>
      <w:ind w:left="0" w:firstLine="200"/>
    </w:pPr>
  </w:style>
  <w:style w:type="paragraph" w:customStyle="1" w:styleId="afff">
    <w:name w:val="标准文件_三级条标题"/>
    <w:basedOn w:val="affe"/>
    <w:next w:val="affffb"/>
    <w:rsid w:val="0055013B"/>
    <w:pPr>
      <w:widowControl/>
      <w:numPr>
        <w:ilvl w:val="4"/>
      </w:numPr>
      <w:outlineLvl w:val="3"/>
    </w:pPr>
  </w:style>
  <w:style w:type="character" w:styleId="affffff3">
    <w:name w:val="Subtle Reference"/>
    <w:uiPriority w:val="31"/>
    <w:qFormat/>
    <w:rsid w:val="001F69B4"/>
    <w:rPr>
      <w:smallCaps/>
      <w:color w:val="C0504D"/>
      <w:u w:val="single"/>
    </w:rPr>
  </w:style>
  <w:style w:type="paragraph" w:customStyle="1" w:styleId="affffff4">
    <w:name w:val="标准文件_示例后续"/>
    <w:basedOn w:val="afff5"/>
    <w:rsid w:val="00CB517D"/>
    <w:pPr>
      <w:adjustRightInd/>
      <w:spacing w:line="240" w:lineRule="auto"/>
      <w:ind w:firstLineChars="200" w:firstLine="200"/>
    </w:pPr>
    <w:rPr>
      <w:sz w:val="18"/>
      <w:szCs w:val="24"/>
    </w:rPr>
  </w:style>
  <w:style w:type="paragraph" w:customStyle="1" w:styleId="aff9">
    <w:name w:val="标准文件_数字编号列项"/>
    <w:rsid w:val="00C13EE9"/>
    <w:pPr>
      <w:numPr>
        <w:numId w:val="19"/>
      </w:numPr>
      <w:jc w:val="both"/>
    </w:pPr>
    <w:rPr>
      <w:rFonts w:ascii="宋体" w:hAnsi="宋体"/>
      <w:sz w:val="21"/>
    </w:rPr>
  </w:style>
  <w:style w:type="paragraph" w:customStyle="1" w:styleId="afff0">
    <w:name w:val="标准文件_四级条标题"/>
    <w:next w:val="affffb"/>
    <w:rsid w:val="0055013B"/>
    <w:pPr>
      <w:widowControl w:val="0"/>
      <w:numPr>
        <w:ilvl w:val="5"/>
        <w:numId w:val="2"/>
      </w:numPr>
      <w:spacing w:beforeLines="50" w:before="50" w:afterLines="50" w:after="50"/>
      <w:jc w:val="both"/>
      <w:outlineLvl w:val="4"/>
    </w:pPr>
    <w:rPr>
      <w:rFonts w:ascii="黑体" w:eastAsia="黑体" w:hAnsi="Times New Roman"/>
      <w:sz w:val="21"/>
    </w:rPr>
  </w:style>
  <w:style w:type="paragraph" w:styleId="affffff5">
    <w:name w:val="footnote text"/>
    <w:basedOn w:val="afff5"/>
    <w:next w:val="afff5"/>
    <w:link w:val="affffff6"/>
    <w:semiHidden/>
    <w:rsid w:val="00D4734F"/>
    <w:pPr>
      <w:adjustRightInd/>
      <w:snapToGrid w:val="0"/>
      <w:spacing w:line="300" w:lineRule="exact"/>
      <w:ind w:leftChars="200" w:left="400" w:hangingChars="200" w:hanging="200"/>
      <w:jc w:val="left"/>
    </w:pPr>
    <w:rPr>
      <w:rFonts w:ascii="宋体"/>
      <w:sz w:val="18"/>
      <w:szCs w:val="18"/>
    </w:rPr>
  </w:style>
  <w:style w:type="character" w:customStyle="1" w:styleId="affffff6">
    <w:name w:val="脚注文本 字符"/>
    <w:link w:val="affffff5"/>
    <w:semiHidden/>
    <w:rsid w:val="00D4734F"/>
    <w:rPr>
      <w:rFonts w:ascii="宋体" w:eastAsia="宋体" w:hAnsi="Times New Roman" w:cs="Times New Roman"/>
      <w:sz w:val="18"/>
      <w:szCs w:val="18"/>
    </w:rPr>
  </w:style>
  <w:style w:type="paragraph" w:customStyle="1" w:styleId="affffff7">
    <w:name w:val="标准文件_条文脚注"/>
    <w:basedOn w:val="affffff5"/>
    <w:rsid w:val="00CB517D"/>
    <w:pPr>
      <w:adjustRightInd w:val="0"/>
      <w:spacing w:line="240" w:lineRule="auto"/>
      <w:ind w:leftChars="0" w:left="0" w:firstLineChars="200" w:firstLine="200"/>
      <w:jc w:val="both"/>
    </w:pPr>
    <w:rPr>
      <w:rFonts w:hAnsi="宋体"/>
    </w:rPr>
  </w:style>
  <w:style w:type="paragraph" w:customStyle="1" w:styleId="af4">
    <w:name w:val="标准文件_图表脚注"/>
    <w:basedOn w:val="afff5"/>
    <w:next w:val="affffb"/>
    <w:rsid w:val="0096381A"/>
    <w:pPr>
      <w:numPr>
        <w:numId w:val="21"/>
      </w:numPr>
      <w:spacing w:line="240" w:lineRule="auto"/>
      <w:jc w:val="left"/>
    </w:pPr>
    <w:rPr>
      <w:rFonts w:ascii="宋体" w:hAnsi="宋体"/>
      <w:sz w:val="18"/>
    </w:rPr>
  </w:style>
  <w:style w:type="character" w:styleId="affffff8">
    <w:name w:val="footnote reference"/>
    <w:aliases w:val="标准文件_脚注引用"/>
    <w:semiHidden/>
    <w:rsid w:val="00D4734F"/>
    <w:rPr>
      <w:rFonts w:ascii="宋体" w:eastAsia="宋体" w:hAnsi="宋体" w:cs="Times New Roman"/>
      <w:spacing w:val="0"/>
      <w:sz w:val="18"/>
      <w:vertAlign w:val="superscript"/>
    </w:rPr>
  </w:style>
  <w:style w:type="character" w:customStyle="1" w:styleId="affffff9">
    <w:name w:val="标准文件_图表脚注内容"/>
    <w:rsid w:val="00D4734F"/>
    <w:rPr>
      <w:rFonts w:ascii="宋体" w:eastAsia="宋体" w:hAnsi="宋体" w:cs="Times New Roman"/>
      <w:spacing w:val="0"/>
      <w:sz w:val="18"/>
      <w:vertAlign w:val="superscript"/>
    </w:rPr>
  </w:style>
  <w:style w:type="paragraph" w:customStyle="1" w:styleId="afff1">
    <w:name w:val="标准文件_五级条标题"/>
    <w:next w:val="affffb"/>
    <w:rsid w:val="0055013B"/>
    <w:pPr>
      <w:widowControl w:val="0"/>
      <w:numPr>
        <w:ilvl w:val="6"/>
        <w:numId w:val="2"/>
      </w:numPr>
      <w:spacing w:beforeLines="50" w:before="50" w:afterLines="50" w:after="50"/>
      <w:jc w:val="both"/>
      <w:outlineLvl w:val="5"/>
    </w:pPr>
    <w:rPr>
      <w:rFonts w:ascii="黑体" w:eastAsia="黑体" w:hAnsi="Times New Roman"/>
      <w:sz w:val="21"/>
    </w:rPr>
  </w:style>
  <w:style w:type="paragraph" w:customStyle="1" w:styleId="affc">
    <w:name w:val="标准文件_章标题"/>
    <w:next w:val="affffb"/>
    <w:rsid w:val="0055013B"/>
    <w:pPr>
      <w:numPr>
        <w:ilvl w:val="1"/>
        <w:numId w:val="2"/>
      </w:numPr>
      <w:spacing w:beforeLines="100" w:before="100" w:afterLines="100" w:after="100"/>
      <w:jc w:val="both"/>
      <w:outlineLvl w:val="0"/>
    </w:pPr>
    <w:rPr>
      <w:rFonts w:ascii="黑体" w:eastAsia="黑体" w:hAnsi="Times New Roman"/>
      <w:sz w:val="21"/>
    </w:rPr>
  </w:style>
  <w:style w:type="paragraph" w:customStyle="1" w:styleId="affd">
    <w:name w:val="标准文件_一级条标题"/>
    <w:basedOn w:val="affc"/>
    <w:next w:val="affffb"/>
    <w:rsid w:val="0055013B"/>
    <w:pPr>
      <w:numPr>
        <w:ilvl w:val="2"/>
      </w:numPr>
      <w:spacing w:beforeLines="50" w:before="50" w:afterLines="50" w:after="50"/>
      <w:outlineLvl w:val="1"/>
    </w:pPr>
  </w:style>
  <w:style w:type="paragraph" w:customStyle="1" w:styleId="affffffa">
    <w:name w:val="标准文件_一致程度"/>
    <w:basedOn w:val="afff5"/>
    <w:rsid w:val="00D4734F"/>
    <w:pPr>
      <w:spacing w:line="440" w:lineRule="exact"/>
      <w:jc w:val="center"/>
    </w:pPr>
    <w:rPr>
      <w:sz w:val="28"/>
    </w:rPr>
  </w:style>
  <w:style w:type="paragraph" w:customStyle="1" w:styleId="affffffb">
    <w:name w:val="标准文件_引言标题"/>
    <w:next w:val="afff5"/>
    <w:rsid w:val="00D4734F"/>
    <w:pPr>
      <w:shd w:val="clear" w:color="FFFFFF" w:fill="FFFFFF"/>
      <w:spacing w:before="540" w:after="600"/>
      <w:jc w:val="center"/>
      <w:outlineLvl w:val="0"/>
    </w:pPr>
    <w:rPr>
      <w:rFonts w:ascii="黑体" w:eastAsia="黑体" w:hAnsi="Times New Roman"/>
      <w:sz w:val="32"/>
    </w:rPr>
  </w:style>
  <w:style w:type="paragraph" w:customStyle="1" w:styleId="affffffc">
    <w:name w:val="标准文件_英文图表脚注"/>
    <w:basedOn w:val="affffa"/>
    <w:rsid w:val="00D4734F"/>
    <w:pPr>
      <w:widowControl/>
      <w:adjustRightInd/>
      <w:snapToGrid/>
      <w:spacing w:line="240" w:lineRule="auto"/>
      <w:ind w:left="79" w:hangingChars="80" w:hanging="79"/>
    </w:pPr>
    <w:rPr>
      <w:rFonts w:ascii="宋体" w:hAnsi="宋体"/>
    </w:rPr>
  </w:style>
  <w:style w:type="paragraph" w:customStyle="1" w:styleId="af6">
    <w:name w:val="标准文件_数字编号列项（二级）"/>
    <w:rsid w:val="009E1848"/>
    <w:pPr>
      <w:numPr>
        <w:ilvl w:val="1"/>
        <w:numId w:val="22"/>
      </w:numPr>
      <w:jc w:val="both"/>
    </w:pPr>
    <w:rPr>
      <w:rFonts w:ascii="宋体" w:hAnsi="Times New Roman"/>
      <w:sz w:val="21"/>
    </w:rPr>
  </w:style>
  <w:style w:type="paragraph" w:customStyle="1" w:styleId="af">
    <w:name w:val="标准文件_英文注："/>
    <w:basedOn w:val="afff5"/>
    <w:next w:val="affffb"/>
    <w:rsid w:val="00AA4286"/>
    <w:pPr>
      <w:numPr>
        <w:numId w:val="8"/>
      </w:numPr>
      <w:tabs>
        <w:tab w:val="left" w:pos="420"/>
      </w:tabs>
      <w:autoSpaceDE w:val="0"/>
      <w:autoSpaceDN w:val="0"/>
      <w:spacing w:line="240" w:lineRule="auto"/>
    </w:pPr>
    <w:rPr>
      <w:rFonts w:ascii="宋体" w:hAnsi="宋体"/>
      <w:kern w:val="0"/>
      <w:sz w:val="18"/>
      <w:szCs w:val="20"/>
    </w:rPr>
  </w:style>
  <w:style w:type="paragraph" w:customStyle="1" w:styleId="aff0">
    <w:name w:val="标准文件_英文注×："/>
    <w:basedOn w:val="afff5"/>
    <w:rsid w:val="006819B8"/>
    <w:pPr>
      <w:numPr>
        <w:numId w:val="9"/>
      </w:numPr>
      <w:tabs>
        <w:tab w:val="left" w:pos="210"/>
      </w:tabs>
      <w:autoSpaceDE w:val="0"/>
      <w:autoSpaceDN w:val="0"/>
      <w:spacing w:line="240" w:lineRule="auto"/>
    </w:pPr>
    <w:rPr>
      <w:rFonts w:ascii="宋体" w:hAnsi="宋体"/>
      <w:kern w:val="0"/>
      <w:szCs w:val="20"/>
    </w:rPr>
  </w:style>
  <w:style w:type="paragraph" w:customStyle="1" w:styleId="aff2">
    <w:name w:val="标准文件_正文表标题"/>
    <w:next w:val="affffb"/>
    <w:rsid w:val="00970CDC"/>
    <w:pPr>
      <w:numPr>
        <w:numId w:val="10"/>
      </w:numPr>
      <w:tabs>
        <w:tab w:val="left" w:pos="0"/>
      </w:tabs>
      <w:spacing w:beforeLines="50" w:before="50" w:afterLines="50" w:after="50"/>
      <w:jc w:val="center"/>
    </w:pPr>
    <w:rPr>
      <w:rFonts w:ascii="黑体" w:eastAsia="黑体" w:hAnsi="Times New Roman"/>
      <w:sz w:val="21"/>
    </w:rPr>
  </w:style>
  <w:style w:type="paragraph" w:customStyle="1" w:styleId="affffffd">
    <w:name w:val="标准文件_正文公式"/>
    <w:basedOn w:val="afff5"/>
    <w:next w:val="affffa"/>
    <w:rsid w:val="00F623AC"/>
    <w:pPr>
      <w:tabs>
        <w:tab w:val="center" w:pos="4678"/>
        <w:tab w:val="right" w:leader="middleDot" w:pos="9356"/>
      </w:tabs>
      <w:spacing w:line="240" w:lineRule="auto"/>
    </w:pPr>
    <w:rPr>
      <w:rFonts w:ascii="宋体" w:hAnsi="宋体"/>
    </w:rPr>
  </w:style>
  <w:style w:type="paragraph" w:customStyle="1" w:styleId="afd">
    <w:name w:val="标准文件_正文图标题"/>
    <w:next w:val="affffb"/>
    <w:rsid w:val="00970CDC"/>
    <w:pPr>
      <w:numPr>
        <w:numId w:val="11"/>
      </w:numPr>
      <w:spacing w:beforeLines="50" w:before="50" w:afterLines="50" w:after="50"/>
      <w:jc w:val="center"/>
    </w:pPr>
    <w:rPr>
      <w:rFonts w:ascii="黑体" w:eastAsia="黑体" w:hAnsi="Times New Roman"/>
      <w:sz w:val="21"/>
    </w:rPr>
  </w:style>
  <w:style w:type="paragraph" w:customStyle="1" w:styleId="afff3">
    <w:name w:val="标准文件_正文英文表标题"/>
    <w:next w:val="affffb"/>
    <w:rsid w:val="00D4734F"/>
    <w:pPr>
      <w:numPr>
        <w:numId w:val="12"/>
      </w:numPr>
      <w:jc w:val="center"/>
    </w:pPr>
    <w:rPr>
      <w:rFonts w:ascii="黑体" w:eastAsia="黑体" w:hAnsi="Times New Roman"/>
      <w:sz w:val="21"/>
    </w:rPr>
  </w:style>
  <w:style w:type="paragraph" w:customStyle="1" w:styleId="afb">
    <w:name w:val="标准文件_正文英文图标题"/>
    <w:next w:val="affffb"/>
    <w:rsid w:val="00D4734F"/>
    <w:pPr>
      <w:numPr>
        <w:numId w:val="13"/>
      </w:numPr>
      <w:jc w:val="center"/>
    </w:pPr>
    <w:rPr>
      <w:rFonts w:ascii="黑体" w:eastAsia="黑体" w:hAnsi="Times New Roman"/>
      <w:sz w:val="21"/>
    </w:rPr>
  </w:style>
  <w:style w:type="paragraph" w:customStyle="1" w:styleId="af7">
    <w:name w:val="标准文件_编号列项（三级）"/>
    <w:rsid w:val="00655D4F"/>
    <w:pPr>
      <w:numPr>
        <w:ilvl w:val="2"/>
        <w:numId w:val="22"/>
      </w:numPr>
    </w:pPr>
    <w:rPr>
      <w:rFonts w:ascii="宋体" w:hAnsi="Times New Roman"/>
      <w:sz w:val="21"/>
    </w:rPr>
  </w:style>
  <w:style w:type="character" w:styleId="affffffe">
    <w:name w:val="Hyperlink"/>
    <w:uiPriority w:val="99"/>
    <w:rsid w:val="00D51BF3"/>
    <w:rPr>
      <w:rFonts w:ascii="宋体" w:eastAsia="宋体" w:hAnsi="Times New Roman"/>
      <w:dstrike w:val="0"/>
      <w:color w:val="auto"/>
      <w:spacing w:val="0"/>
      <w:w w:val="100"/>
      <w:position w:val="0"/>
      <w:sz w:val="21"/>
      <w:u w:val="none"/>
      <w:vertAlign w:val="baseline"/>
    </w:rPr>
  </w:style>
  <w:style w:type="paragraph" w:customStyle="1" w:styleId="a1">
    <w:name w:val="二级无标题条"/>
    <w:basedOn w:val="afff5"/>
    <w:rsid w:val="00D4734F"/>
    <w:pPr>
      <w:numPr>
        <w:ilvl w:val="3"/>
        <w:numId w:val="15"/>
      </w:numPr>
      <w:adjustRightInd/>
      <w:spacing w:line="240" w:lineRule="auto"/>
    </w:pPr>
    <w:rPr>
      <w:rFonts w:ascii="宋体" w:hAnsi="宋体"/>
      <w:szCs w:val="24"/>
    </w:rPr>
  </w:style>
  <w:style w:type="paragraph" w:customStyle="1" w:styleId="afffffff">
    <w:name w:val="发布部门"/>
    <w:next w:val="affffb"/>
    <w:rsid w:val="00D4734F"/>
    <w:pPr>
      <w:framePr w:w="7433" w:h="585" w:hRule="exact" w:hSpace="180" w:vSpace="180" w:wrap="around" w:hAnchor="margin" w:xAlign="center" w:y="14401" w:anchorLock="1"/>
      <w:jc w:val="center"/>
    </w:pPr>
    <w:rPr>
      <w:rFonts w:ascii="宋体" w:hAnsi="Times New Roman"/>
      <w:b/>
      <w:w w:val="135"/>
      <w:sz w:val="36"/>
    </w:rPr>
  </w:style>
  <w:style w:type="paragraph" w:customStyle="1" w:styleId="afffffff0">
    <w:name w:val="发布日期"/>
    <w:rsid w:val="00D4734F"/>
    <w:pPr>
      <w:framePr w:w="4000" w:h="473" w:hRule="exact" w:hSpace="180" w:vSpace="180" w:wrap="around" w:hAnchor="margin" w:y="13511" w:anchorLock="1"/>
    </w:pPr>
    <w:rPr>
      <w:rFonts w:ascii="Times New Roman" w:eastAsia="黑体" w:hAnsi="Times New Roman"/>
      <w:sz w:val="28"/>
    </w:rPr>
  </w:style>
  <w:style w:type="paragraph" w:customStyle="1" w:styleId="afffffff1">
    <w:name w:val="封面标准代替信息"/>
    <w:basedOn w:val="afff5"/>
    <w:rsid w:val="00D4514F"/>
    <w:pPr>
      <w:framePr w:w="9138" w:h="1244" w:hRule="exact" w:wrap="auto" w:vAnchor="page" w:hAnchor="margin" w:y="2908"/>
      <w:kinsoku w:val="0"/>
      <w:overflowPunct w:val="0"/>
      <w:autoSpaceDE w:val="0"/>
      <w:autoSpaceDN w:val="0"/>
      <w:spacing w:before="57" w:line="280" w:lineRule="exact"/>
      <w:jc w:val="right"/>
      <w:textAlignment w:val="center"/>
    </w:pPr>
    <w:rPr>
      <w:rFonts w:ascii="宋体" w:hAnsi="Times New Roman"/>
      <w:kern w:val="0"/>
      <w:szCs w:val="20"/>
    </w:rPr>
  </w:style>
  <w:style w:type="paragraph" w:customStyle="1" w:styleId="afffffff2">
    <w:name w:val="封面标准名称"/>
    <w:rsid w:val="00D4734F"/>
    <w:pPr>
      <w:framePr w:w="9638" w:h="6917" w:hRule="exact" w:wrap="around" w:hAnchor="margin" w:xAlign="center" w:y="5955" w:anchorLock="1"/>
      <w:widowControl w:val="0"/>
      <w:spacing w:line="680" w:lineRule="exact"/>
      <w:jc w:val="center"/>
      <w:textAlignment w:val="center"/>
    </w:pPr>
    <w:rPr>
      <w:rFonts w:ascii="黑体" w:eastAsia="黑体" w:hAnsi="Times New Roman"/>
      <w:sz w:val="52"/>
    </w:rPr>
  </w:style>
  <w:style w:type="paragraph" w:customStyle="1" w:styleId="afffffff3">
    <w:name w:val="封面标准文稿编辑信息"/>
    <w:rsid w:val="00D4734F"/>
    <w:pPr>
      <w:spacing w:before="180" w:line="180" w:lineRule="exact"/>
      <w:jc w:val="center"/>
    </w:pPr>
    <w:rPr>
      <w:rFonts w:ascii="宋体" w:hAnsi="Times New Roman"/>
      <w:sz w:val="21"/>
    </w:rPr>
  </w:style>
  <w:style w:type="paragraph" w:customStyle="1" w:styleId="afffffff4">
    <w:name w:val="封面标准文稿类别"/>
    <w:rsid w:val="00D4734F"/>
    <w:pPr>
      <w:spacing w:before="440" w:line="400" w:lineRule="exact"/>
      <w:jc w:val="center"/>
    </w:pPr>
    <w:rPr>
      <w:rFonts w:ascii="宋体" w:hAnsi="Times New Roman"/>
      <w:sz w:val="24"/>
    </w:rPr>
  </w:style>
  <w:style w:type="paragraph" w:customStyle="1" w:styleId="afffffff5">
    <w:name w:val="封面标准英文名称"/>
    <w:rsid w:val="00815419"/>
    <w:pPr>
      <w:widowControl w:val="0"/>
      <w:spacing w:line="360" w:lineRule="exact"/>
      <w:jc w:val="center"/>
    </w:pPr>
    <w:rPr>
      <w:rFonts w:ascii="Times New Roman" w:hAnsi="Times New Roman"/>
      <w:sz w:val="28"/>
    </w:rPr>
  </w:style>
  <w:style w:type="paragraph" w:customStyle="1" w:styleId="afffffff6">
    <w:name w:val="封面一致性程度标识"/>
    <w:rsid w:val="00D4734F"/>
    <w:pPr>
      <w:spacing w:before="440" w:line="440" w:lineRule="exact"/>
      <w:jc w:val="center"/>
    </w:pPr>
    <w:rPr>
      <w:rFonts w:ascii="Times New Roman" w:hAnsi="Times New Roman"/>
      <w:sz w:val="28"/>
    </w:rPr>
  </w:style>
  <w:style w:type="paragraph" w:customStyle="1" w:styleId="afffffff7">
    <w:name w:val="封面正文"/>
    <w:rsid w:val="00D4734F"/>
    <w:pPr>
      <w:jc w:val="both"/>
    </w:pPr>
    <w:rPr>
      <w:rFonts w:ascii="Times New Roman" w:hAnsi="Times New Roman"/>
    </w:rPr>
  </w:style>
  <w:style w:type="paragraph" w:customStyle="1" w:styleId="afffffff8">
    <w:name w:val="附录二级无标题条"/>
    <w:basedOn w:val="afff5"/>
    <w:next w:val="affffb"/>
    <w:rsid w:val="00D4734F"/>
    <w:pPr>
      <w:widowControl/>
      <w:wordWrap w:val="0"/>
      <w:overflowPunct w:val="0"/>
      <w:autoSpaceDE w:val="0"/>
      <w:autoSpaceDN w:val="0"/>
      <w:adjustRightInd/>
      <w:spacing w:line="240" w:lineRule="auto"/>
      <w:textAlignment w:val="baseline"/>
      <w:outlineLvl w:val="3"/>
    </w:pPr>
    <w:rPr>
      <w:rFonts w:ascii="宋体" w:hAnsi="宋体"/>
      <w:kern w:val="21"/>
    </w:rPr>
  </w:style>
  <w:style w:type="paragraph" w:customStyle="1" w:styleId="afffffff9">
    <w:name w:val="附录三级无标题条"/>
    <w:basedOn w:val="afffffff8"/>
    <w:next w:val="affffb"/>
    <w:rsid w:val="00D4734F"/>
    <w:pPr>
      <w:outlineLvl w:val="4"/>
    </w:pPr>
  </w:style>
  <w:style w:type="paragraph" w:customStyle="1" w:styleId="afffffffa">
    <w:name w:val="附录四级无标题条"/>
    <w:basedOn w:val="afffffff9"/>
    <w:next w:val="affffb"/>
    <w:rsid w:val="00D4734F"/>
    <w:pPr>
      <w:outlineLvl w:val="5"/>
    </w:pPr>
  </w:style>
  <w:style w:type="paragraph" w:customStyle="1" w:styleId="afffffffb">
    <w:name w:val="附录图"/>
    <w:next w:val="affffb"/>
    <w:rsid w:val="00D4734F"/>
    <w:pPr>
      <w:wordWrap w:val="0"/>
      <w:overflowPunct w:val="0"/>
      <w:autoSpaceDE w:val="0"/>
      <w:spacing w:beforeLines="50" w:before="50" w:afterLines="50" w:after="50"/>
      <w:jc w:val="center"/>
      <w:textAlignment w:val="baseline"/>
      <w:outlineLvl w:val="1"/>
    </w:pPr>
    <w:rPr>
      <w:rFonts w:ascii="黑体" w:eastAsia="黑体" w:hAnsi="Times New Roman"/>
      <w:kern w:val="21"/>
      <w:sz w:val="21"/>
    </w:rPr>
  </w:style>
  <w:style w:type="paragraph" w:customStyle="1" w:styleId="af2">
    <w:name w:val="标准文件_一级项"/>
    <w:rsid w:val="00A05AA6"/>
    <w:pPr>
      <w:numPr>
        <w:numId w:val="28"/>
      </w:numPr>
    </w:pPr>
    <w:rPr>
      <w:rFonts w:ascii="宋体" w:hAnsi="Times New Roman"/>
      <w:sz w:val="21"/>
    </w:rPr>
  </w:style>
  <w:style w:type="paragraph" w:customStyle="1" w:styleId="afffffffc">
    <w:name w:val="附录五级无标题条"/>
    <w:basedOn w:val="afffffffa"/>
    <w:next w:val="affffb"/>
    <w:rsid w:val="00D4734F"/>
    <w:pPr>
      <w:outlineLvl w:val="6"/>
    </w:pPr>
  </w:style>
  <w:style w:type="paragraph" w:customStyle="1" w:styleId="afffffffd">
    <w:name w:val="附录性质"/>
    <w:basedOn w:val="afff5"/>
    <w:rsid w:val="00D4734F"/>
    <w:pPr>
      <w:widowControl/>
      <w:adjustRightInd/>
      <w:jc w:val="center"/>
    </w:pPr>
    <w:rPr>
      <w:rFonts w:ascii="黑体" w:eastAsia="黑体"/>
    </w:rPr>
  </w:style>
  <w:style w:type="paragraph" w:customStyle="1" w:styleId="afffffffe">
    <w:name w:val="附录一级无标题条"/>
    <w:basedOn w:val="affffff"/>
    <w:next w:val="affffb"/>
    <w:rsid w:val="00D4734F"/>
    <w:pPr>
      <w:autoSpaceDN w:val="0"/>
      <w:outlineLvl w:val="2"/>
    </w:pPr>
    <w:rPr>
      <w:rFonts w:ascii="宋体" w:eastAsia="宋体" w:hAnsi="宋体"/>
    </w:rPr>
  </w:style>
  <w:style w:type="character" w:customStyle="1" w:styleId="affffffff">
    <w:name w:val="个人答复风格"/>
    <w:rsid w:val="00D4734F"/>
    <w:rPr>
      <w:rFonts w:ascii="Arial" w:eastAsia="宋体" w:hAnsi="Arial" w:cs="Arial"/>
      <w:color w:val="auto"/>
      <w:spacing w:val="0"/>
      <w:sz w:val="20"/>
    </w:rPr>
  </w:style>
  <w:style w:type="character" w:customStyle="1" w:styleId="affffffff0">
    <w:name w:val="个人撰写风格"/>
    <w:rsid w:val="00D4734F"/>
    <w:rPr>
      <w:rFonts w:ascii="Arial" w:eastAsia="宋体" w:hAnsi="Arial" w:cs="Arial"/>
      <w:color w:val="auto"/>
      <w:spacing w:val="0"/>
      <w:sz w:val="20"/>
    </w:rPr>
  </w:style>
  <w:style w:type="paragraph" w:customStyle="1" w:styleId="affffffff1">
    <w:name w:val="脚注后续"/>
    <w:rsid w:val="00D4734F"/>
    <w:pPr>
      <w:ind w:leftChars="350" w:left="350"/>
      <w:jc w:val="both"/>
    </w:pPr>
    <w:rPr>
      <w:rFonts w:ascii="宋体" w:hAnsi="Times New Roman"/>
      <w:sz w:val="18"/>
    </w:rPr>
  </w:style>
  <w:style w:type="paragraph" w:customStyle="1" w:styleId="afff4">
    <w:name w:val="列项——"/>
    <w:rsid w:val="00D4734F"/>
    <w:pPr>
      <w:widowControl w:val="0"/>
      <w:numPr>
        <w:numId w:val="14"/>
      </w:numPr>
      <w:jc w:val="both"/>
    </w:pPr>
    <w:rPr>
      <w:rFonts w:ascii="宋体" w:hAnsi="宋体"/>
      <w:sz w:val="21"/>
    </w:rPr>
  </w:style>
  <w:style w:type="paragraph" w:customStyle="1" w:styleId="affffffff2">
    <w:name w:val="列项·"/>
    <w:basedOn w:val="affffb"/>
    <w:rsid w:val="00D4734F"/>
    <w:pPr>
      <w:tabs>
        <w:tab w:val="left" w:pos="840"/>
      </w:tabs>
    </w:pPr>
  </w:style>
  <w:style w:type="paragraph" w:customStyle="1" w:styleId="affffffff3">
    <w:name w:val="目次、索引正文"/>
    <w:rsid w:val="00D4734F"/>
    <w:pPr>
      <w:spacing w:line="320" w:lineRule="exact"/>
      <w:jc w:val="both"/>
    </w:pPr>
    <w:rPr>
      <w:rFonts w:ascii="宋体" w:hAnsi="Times New Roman"/>
      <w:sz w:val="21"/>
    </w:rPr>
  </w:style>
  <w:style w:type="paragraph" w:customStyle="1" w:styleId="210">
    <w:name w:val="目录 21"/>
    <w:basedOn w:val="afff5"/>
    <w:next w:val="afff5"/>
    <w:autoRedefine/>
    <w:semiHidden/>
    <w:rsid w:val="00D4734F"/>
    <w:pPr>
      <w:adjustRightInd/>
      <w:spacing w:line="240" w:lineRule="auto"/>
      <w:jc w:val="left"/>
    </w:pPr>
    <w:rPr>
      <w:bCs/>
      <w:iCs/>
    </w:rPr>
  </w:style>
  <w:style w:type="paragraph" w:customStyle="1" w:styleId="31">
    <w:name w:val="目录 31"/>
    <w:basedOn w:val="afff5"/>
    <w:next w:val="afff5"/>
    <w:autoRedefine/>
    <w:semiHidden/>
    <w:rsid w:val="00D4734F"/>
    <w:pPr>
      <w:spacing w:line="240" w:lineRule="auto"/>
    </w:pPr>
    <w:rPr>
      <w:rFonts w:ascii="宋体" w:hAnsi="宋体"/>
      <w:iCs/>
    </w:rPr>
  </w:style>
  <w:style w:type="paragraph" w:customStyle="1" w:styleId="41">
    <w:name w:val="目录 41"/>
    <w:basedOn w:val="afff5"/>
    <w:next w:val="afff5"/>
    <w:autoRedefine/>
    <w:semiHidden/>
    <w:rsid w:val="00D4734F"/>
    <w:pPr>
      <w:adjustRightInd/>
      <w:spacing w:line="240" w:lineRule="auto"/>
      <w:jc w:val="left"/>
    </w:pPr>
  </w:style>
  <w:style w:type="paragraph" w:customStyle="1" w:styleId="51">
    <w:name w:val="目录 51"/>
    <w:basedOn w:val="afff5"/>
    <w:next w:val="afff5"/>
    <w:autoRedefine/>
    <w:semiHidden/>
    <w:rsid w:val="00D4734F"/>
    <w:pPr>
      <w:spacing w:line="240" w:lineRule="auto"/>
    </w:pPr>
    <w:rPr>
      <w:rFonts w:ascii="宋体" w:hAnsi="宋体"/>
    </w:rPr>
  </w:style>
  <w:style w:type="paragraph" w:customStyle="1" w:styleId="61">
    <w:name w:val="目录 61"/>
    <w:basedOn w:val="afff5"/>
    <w:next w:val="afff5"/>
    <w:autoRedefine/>
    <w:semiHidden/>
    <w:rsid w:val="00D4734F"/>
    <w:pPr>
      <w:adjustRightInd/>
      <w:spacing w:line="240" w:lineRule="auto"/>
      <w:jc w:val="left"/>
    </w:pPr>
  </w:style>
  <w:style w:type="paragraph" w:customStyle="1" w:styleId="71">
    <w:name w:val="目录 71"/>
    <w:basedOn w:val="61"/>
    <w:autoRedefine/>
    <w:semiHidden/>
    <w:rsid w:val="00D4734F"/>
    <w:pPr>
      <w:ind w:left="1260"/>
    </w:pPr>
  </w:style>
  <w:style w:type="paragraph" w:customStyle="1" w:styleId="81">
    <w:name w:val="目录 81"/>
    <w:basedOn w:val="71"/>
    <w:autoRedefine/>
    <w:semiHidden/>
    <w:rsid w:val="00D4734F"/>
    <w:pPr>
      <w:ind w:left="1470"/>
    </w:pPr>
  </w:style>
  <w:style w:type="paragraph" w:customStyle="1" w:styleId="91">
    <w:name w:val="目录 91"/>
    <w:basedOn w:val="81"/>
    <w:autoRedefine/>
    <w:semiHidden/>
    <w:rsid w:val="00D4734F"/>
    <w:pPr>
      <w:ind w:left="1680"/>
    </w:pPr>
  </w:style>
  <w:style w:type="paragraph" w:customStyle="1" w:styleId="affffffff4">
    <w:name w:val="其他标准称谓"/>
    <w:rsid w:val="00D4734F"/>
    <w:pPr>
      <w:spacing w:line="0" w:lineRule="atLeast"/>
      <w:jc w:val="distribute"/>
    </w:pPr>
    <w:rPr>
      <w:rFonts w:ascii="黑体" w:eastAsia="黑体" w:hAnsi="宋体"/>
      <w:sz w:val="52"/>
    </w:rPr>
  </w:style>
  <w:style w:type="paragraph" w:customStyle="1" w:styleId="affffffff5">
    <w:name w:val="其他发布部门"/>
    <w:basedOn w:val="afffffff"/>
    <w:rsid w:val="00D4734F"/>
    <w:pPr>
      <w:framePr w:wrap="around"/>
      <w:spacing w:line="0" w:lineRule="atLeast"/>
    </w:pPr>
    <w:rPr>
      <w:rFonts w:ascii="黑体" w:eastAsia="黑体"/>
      <w:b w:val="0"/>
    </w:rPr>
  </w:style>
  <w:style w:type="paragraph" w:customStyle="1" w:styleId="affb">
    <w:name w:val="前言标题"/>
    <w:next w:val="afff5"/>
    <w:rsid w:val="00D4734F"/>
    <w:pPr>
      <w:numPr>
        <w:numId w:val="2"/>
      </w:numPr>
      <w:shd w:val="clear" w:color="FFFFFF" w:fill="FFFFFF"/>
      <w:spacing w:before="540" w:after="600"/>
      <w:jc w:val="center"/>
      <w:outlineLvl w:val="0"/>
    </w:pPr>
    <w:rPr>
      <w:rFonts w:ascii="黑体" w:eastAsia="黑体" w:hAnsi="Times New Roman"/>
      <w:sz w:val="32"/>
    </w:rPr>
  </w:style>
  <w:style w:type="paragraph" w:customStyle="1" w:styleId="a2">
    <w:name w:val="三级无标题条"/>
    <w:basedOn w:val="afff5"/>
    <w:rsid w:val="00D4734F"/>
    <w:pPr>
      <w:numPr>
        <w:ilvl w:val="4"/>
        <w:numId w:val="15"/>
      </w:numPr>
      <w:adjustRightInd/>
      <w:spacing w:line="240" w:lineRule="auto"/>
    </w:pPr>
    <w:rPr>
      <w:rFonts w:ascii="宋体" w:hAnsi="宋体"/>
      <w:szCs w:val="24"/>
    </w:rPr>
  </w:style>
  <w:style w:type="paragraph" w:customStyle="1" w:styleId="affffffff6">
    <w:name w:val="实施日期"/>
    <w:basedOn w:val="afffffff0"/>
    <w:rsid w:val="00D4734F"/>
    <w:pPr>
      <w:framePr w:hSpace="0" w:wrap="around" w:xAlign="right"/>
      <w:jc w:val="right"/>
    </w:pPr>
  </w:style>
  <w:style w:type="paragraph" w:customStyle="1" w:styleId="a3">
    <w:name w:val="四级无标题条"/>
    <w:basedOn w:val="afff5"/>
    <w:rsid w:val="00D4734F"/>
    <w:pPr>
      <w:numPr>
        <w:ilvl w:val="5"/>
        <w:numId w:val="15"/>
      </w:numPr>
      <w:adjustRightInd/>
      <w:spacing w:line="240" w:lineRule="auto"/>
    </w:pPr>
    <w:rPr>
      <w:rFonts w:ascii="宋体" w:hAnsi="宋体"/>
      <w:szCs w:val="24"/>
    </w:rPr>
  </w:style>
  <w:style w:type="paragraph" w:styleId="affffffff7">
    <w:name w:val="table of figures"/>
    <w:basedOn w:val="afff5"/>
    <w:next w:val="afff5"/>
    <w:semiHidden/>
    <w:rsid w:val="00D4734F"/>
    <w:pPr>
      <w:adjustRightInd/>
      <w:spacing w:line="240" w:lineRule="auto"/>
      <w:jc w:val="left"/>
    </w:pPr>
    <w:rPr>
      <w:szCs w:val="24"/>
    </w:rPr>
  </w:style>
  <w:style w:type="paragraph" w:customStyle="1" w:styleId="affffffff8">
    <w:name w:val="文献分类号"/>
    <w:rsid w:val="00D4734F"/>
    <w:pPr>
      <w:framePr w:hSpace="180" w:vSpace="180" w:wrap="around" w:hAnchor="margin" w:y="1" w:anchorLock="1"/>
      <w:widowControl w:val="0"/>
      <w:textAlignment w:val="center"/>
    </w:pPr>
    <w:rPr>
      <w:rFonts w:ascii="Times New Roman" w:eastAsia="黑体" w:hAnsi="Times New Roman"/>
      <w:sz w:val="21"/>
    </w:rPr>
  </w:style>
  <w:style w:type="paragraph" w:customStyle="1" w:styleId="affffffff9">
    <w:name w:val="无标题条"/>
    <w:next w:val="affffb"/>
    <w:rsid w:val="00D4734F"/>
    <w:pPr>
      <w:jc w:val="both"/>
    </w:pPr>
    <w:rPr>
      <w:rFonts w:ascii="宋体" w:hAnsi="宋体"/>
      <w:sz w:val="21"/>
    </w:rPr>
  </w:style>
  <w:style w:type="paragraph" w:customStyle="1" w:styleId="a4">
    <w:name w:val="五级无标题条"/>
    <w:basedOn w:val="afff5"/>
    <w:rsid w:val="00D4734F"/>
    <w:pPr>
      <w:numPr>
        <w:ilvl w:val="6"/>
        <w:numId w:val="15"/>
      </w:numPr>
      <w:adjustRightInd/>
    </w:pPr>
    <w:rPr>
      <w:szCs w:val="24"/>
    </w:rPr>
  </w:style>
  <w:style w:type="character" w:styleId="affffffffa">
    <w:name w:val="page number"/>
    <w:rsid w:val="00D4734F"/>
    <w:rPr>
      <w:rFonts w:ascii="宋体" w:eastAsia="宋体" w:hAnsi="Times New Roman"/>
      <w:sz w:val="18"/>
    </w:rPr>
  </w:style>
  <w:style w:type="paragraph" w:customStyle="1" w:styleId="a0">
    <w:name w:val="一级无标题条"/>
    <w:basedOn w:val="afff5"/>
    <w:rsid w:val="00D4734F"/>
    <w:pPr>
      <w:numPr>
        <w:ilvl w:val="2"/>
        <w:numId w:val="15"/>
      </w:numPr>
      <w:adjustRightInd/>
      <w:spacing w:before="10" w:after="10" w:line="240" w:lineRule="auto"/>
    </w:pPr>
    <w:rPr>
      <w:rFonts w:ascii="宋体" w:hAnsi="宋体"/>
      <w:szCs w:val="24"/>
    </w:rPr>
  </w:style>
  <w:style w:type="paragraph" w:styleId="affffffffb">
    <w:name w:val="Normal Indent"/>
    <w:basedOn w:val="afff5"/>
    <w:rsid w:val="00D4734F"/>
    <w:pPr>
      <w:ind w:firstLine="420"/>
    </w:pPr>
  </w:style>
  <w:style w:type="paragraph" w:customStyle="1" w:styleId="affffffffc">
    <w:name w:val="注:后续"/>
    <w:rsid w:val="00D4734F"/>
    <w:pPr>
      <w:spacing w:line="300" w:lineRule="exact"/>
      <w:ind w:leftChars="400" w:left="600" w:hangingChars="200" w:hanging="200"/>
      <w:jc w:val="both"/>
    </w:pPr>
    <w:rPr>
      <w:rFonts w:ascii="宋体" w:hAnsi="Times New Roman"/>
      <w:sz w:val="18"/>
    </w:rPr>
  </w:style>
  <w:style w:type="paragraph" w:customStyle="1" w:styleId="affffffffd">
    <w:name w:val="注×:后续"/>
    <w:basedOn w:val="affffffffc"/>
    <w:rsid w:val="00D4734F"/>
    <w:pPr>
      <w:ind w:leftChars="0" w:left="1406" w:firstLineChars="0" w:hanging="499"/>
    </w:pPr>
  </w:style>
  <w:style w:type="paragraph" w:customStyle="1" w:styleId="affffffffe">
    <w:name w:val="标准文件_一级无标题"/>
    <w:basedOn w:val="affd"/>
    <w:qFormat/>
    <w:rsid w:val="00BA263B"/>
    <w:pPr>
      <w:spacing w:beforeLines="0" w:before="0" w:afterLines="0" w:after="0"/>
      <w:outlineLvl w:val="9"/>
    </w:pPr>
    <w:rPr>
      <w:rFonts w:ascii="宋体" w:eastAsia="宋体"/>
    </w:rPr>
  </w:style>
  <w:style w:type="paragraph" w:customStyle="1" w:styleId="afffffffff">
    <w:name w:val="标准文件_五级无标题"/>
    <w:basedOn w:val="afff1"/>
    <w:qFormat/>
    <w:rsid w:val="00BA263B"/>
    <w:pPr>
      <w:spacing w:beforeLines="0" w:before="0" w:afterLines="0" w:after="0"/>
      <w:outlineLvl w:val="9"/>
    </w:pPr>
    <w:rPr>
      <w:rFonts w:ascii="宋体" w:eastAsia="宋体"/>
    </w:rPr>
  </w:style>
  <w:style w:type="paragraph" w:customStyle="1" w:styleId="afffffffff0">
    <w:name w:val="标准文件_三级无标题"/>
    <w:basedOn w:val="afff"/>
    <w:qFormat/>
    <w:rsid w:val="00BA263B"/>
    <w:pPr>
      <w:spacing w:beforeLines="0" w:before="0" w:afterLines="0" w:after="0"/>
      <w:outlineLvl w:val="9"/>
    </w:pPr>
    <w:rPr>
      <w:rFonts w:ascii="宋体" w:eastAsia="宋体"/>
    </w:rPr>
  </w:style>
  <w:style w:type="paragraph" w:customStyle="1" w:styleId="afffffffff1">
    <w:name w:val="标准文件_二级无标题"/>
    <w:basedOn w:val="affe"/>
    <w:qFormat/>
    <w:rsid w:val="00BA263B"/>
    <w:pPr>
      <w:spacing w:beforeLines="0" w:before="0" w:afterLines="0" w:after="0"/>
      <w:outlineLvl w:val="9"/>
    </w:pPr>
    <w:rPr>
      <w:rFonts w:ascii="宋体" w:eastAsia="宋体"/>
    </w:rPr>
  </w:style>
  <w:style w:type="paragraph" w:customStyle="1" w:styleId="afffffffff2">
    <w:name w:val="标准_四级无标题"/>
    <w:basedOn w:val="afff0"/>
    <w:next w:val="affffb"/>
    <w:qFormat/>
    <w:rsid w:val="00D27582"/>
    <w:rPr>
      <w:rFonts w:eastAsia="宋体"/>
    </w:rPr>
  </w:style>
  <w:style w:type="paragraph" w:customStyle="1" w:styleId="afffffffff3">
    <w:name w:val="标准文件_四级无标题"/>
    <w:basedOn w:val="afff0"/>
    <w:qFormat/>
    <w:rsid w:val="00BA263B"/>
    <w:pPr>
      <w:spacing w:beforeLines="0" w:before="0" w:afterLines="0" w:after="0"/>
      <w:outlineLvl w:val="9"/>
    </w:pPr>
    <w:rPr>
      <w:rFonts w:ascii="宋体" w:eastAsia="宋体" w:hAnsi="黑体"/>
      <w:szCs w:val="52"/>
    </w:rPr>
  </w:style>
  <w:style w:type="paragraph" w:customStyle="1" w:styleId="aff1">
    <w:name w:val="标准文件_大写罗马数字编号列项"/>
    <w:basedOn w:val="affffb"/>
    <w:rsid w:val="00B831CE"/>
    <w:pPr>
      <w:numPr>
        <w:numId w:val="16"/>
      </w:numPr>
      <w:ind w:firstLineChars="0" w:firstLine="0"/>
    </w:pPr>
    <w:rPr>
      <w:rFonts w:ascii="Times New Roman" w:cs="Arial"/>
      <w:szCs w:val="28"/>
    </w:rPr>
  </w:style>
  <w:style w:type="paragraph" w:customStyle="1" w:styleId="ae">
    <w:name w:val="标准文件_小写罗马数字编号列项"/>
    <w:basedOn w:val="affffb"/>
    <w:rsid w:val="00E34A98"/>
    <w:pPr>
      <w:numPr>
        <w:numId w:val="17"/>
      </w:numPr>
      <w:ind w:firstLineChars="0" w:firstLine="0"/>
    </w:pPr>
    <w:rPr>
      <w:rFonts w:cs="Arial"/>
      <w:szCs w:val="28"/>
    </w:rPr>
  </w:style>
  <w:style w:type="paragraph" w:customStyle="1" w:styleId="afffffffff4">
    <w:name w:val="标准文件_附录标题"/>
    <w:basedOn w:val="aff3"/>
    <w:qFormat/>
    <w:rsid w:val="00C9435D"/>
    <w:pPr>
      <w:numPr>
        <w:numId w:val="0"/>
      </w:numPr>
      <w:spacing w:after="280"/>
      <w:outlineLvl w:val="9"/>
    </w:pPr>
  </w:style>
  <w:style w:type="paragraph" w:customStyle="1" w:styleId="afffffffff5">
    <w:name w:val="标准文件_二级项"/>
    <w:rsid w:val="009E1848"/>
    <w:rPr>
      <w:rFonts w:ascii="宋体" w:hAnsi="Times New Roman"/>
      <w:sz w:val="21"/>
    </w:rPr>
  </w:style>
  <w:style w:type="paragraph" w:customStyle="1" w:styleId="af3">
    <w:name w:val="标准文件_三级项"/>
    <w:basedOn w:val="afff5"/>
    <w:rsid w:val="00E82554"/>
    <w:pPr>
      <w:numPr>
        <w:ilvl w:val="2"/>
        <w:numId w:val="28"/>
      </w:numPr>
      <w:spacing w:line="-300" w:lineRule="auto"/>
    </w:pPr>
    <w:rPr>
      <w:rFonts w:ascii="Times New Roman" w:hAnsi="Times New Roman"/>
    </w:rPr>
  </w:style>
  <w:style w:type="paragraph" w:customStyle="1" w:styleId="affa">
    <w:name w:val="图表脚注说明"/>
    <w:basedOn w:val="afff5"/>
    <w:next w:val="affffb"/>
    <w:rsid w:val="00D035EC"/>
    <w:pPr>
      <w:numPr>
        <w:numId w:val="20"/>
      </w:numPr>
      <w:adjustRightInd/>
      <w:spacing w:line="240" w:lineRule="auto"/>
      <w:ind w:left="783"/>
    </w:pPr>
    <w:rPr>
      <w:rFonts w:ascii="宋体" w:hAnsi="Times New Roman"/>
      <w:sz w:val="18"/>
      <w:szCs w:val="18"/>
    </w:rPr>
  </w:style>
  <w:style w:type="paragraph" w:customStyle="1" w:styleId="af5">
    <w:name w:val="标准文件_字母编号列项（一级）"/>
    <w:rsid w:val="009E1848"/>
    <w:pPr>
      <w:numPr>
        <w:numId w:val="22"/>
      </w:numPr>
      <w:jc w:val="both"/>
    </w:pPr>
    <w:rPr>
      <w:rFonts w:ascii="宋体" w:hAnsi="Times New Roman"/>
      <w:sz w:val="21"/>
    </w:rPr>
  </w:style>
  <w:style w:type="paragraph" w:customStyle="1" w:styleId="afffffffff6">
    <w:name w:val="标准文件_索引字母"/>
    <w:next w:val="affffb"/>
    <w:qFormat/>
    <w:rsid w:val="00977D02"/>
    <w:pPr>
      <w:jc w:val="center"/>
    </w:pPr>
    <w:rPr>
      <w:rFonts w:ascii="宋体" w:eastAsia="Times New Roman" w:hAnsi="宋体"/>
      <w:b/>
      <w:kern w:val="2"/>
      <w:sz w:val="21"/>
    </w:rPr>
  </w:style>
  <w:style w:type="paragraph" w:customStyle="1" w:styleId="afffffffff7">
    <w:name w:val="标准文件_附录前"/>
    <w:next w:val="affffb"/>
    <w:qFormat/>
    <w:rsid w:val="00B56FBE"/>
    <w:pPr>
      <w:spacing w:line="20" w:lineRule="atLeast"/>
      <w:ind w:firstLine="200"/>
    </w:pPr>
    <w:rPr>
      <w:rFonts w:ascii="宋体" w:hAnsi="宋体"/>
      <w:kern w:val="2"/>
      <w:sz w:val="10"/>
    </w:rPr>
  </w:style>
  <w:style w:type="paragraph" w:customStyle="1" w:styleId="afffffffff8">
    <w:name w:val="标准文件_正文标准名称"/>
    <w:qFormat/>
    <w:rsid w:val="008C619A"/>
    <w:pPr>
      <w:spacing w:beforeLines="20" w:before="20" w:after="640" w:line="400" w:lineRule="exact"/>
      <w:jc w:val="center"/>
    </w:pPr>
    <w:rPr>
      <w:rFonts w:ascii="黑体" w:eastAsia="黑体" w:hAnsi="黑体"/>
      <w:kern w:val="2"/>
      <w:sz w:val="32"/>
      <w:szCs w:val="32"/>
    </w:rPr>
  </w:style>
  <w:style w:type="paragraph" w:customStyle="1" w:styleId="afffffffff9">
    <w:name w:val="标准文件_表格"/>
    <w:basedOn w:val="affffb"/>
    <w:qFormat/>
    <w:rsid w:val="006D16C4"/>
    <w:pPr>
      <w:ind w:firstLineChars="0" w:firstLine="0"/>
      <w:jc w:val="center"/>
    </w:pPr>
    <w:rPr>
      <w:sz w:val="18"/>
    </w:rPr>
  </w:style>
  <w:style w:type="paragraph" w:customStyle="1" w:styleId="afff2">
    <w:name w:val="标准文件_注："/>
    <w:next w:val="affffb"/>
    <w:rsid w:val="006819B8"/>
    <w:pPr>
      <w:widowControl w:val="0"/>
      <w:numPr>
        <w:numId w:val="23"/>
      </w:numPr>
      <w:autoSpaceDE w:val="0"/>
      <w:autoSpaceDN w:val="0"/>
      <w:jc w:val="both"/>
    </w:pPr>
    <w:rPr>
      <w:rFonts w:ascii="宋体" w:hAnsi="Times New Roman"/>
      <w:sz w:val="18"/>
      <w:szCs w:val="18"/>
    </w:rPr>
  </w:style>
  <w:style w:type="paragraph" w:customStyle="1" w:styleId="a5">
    <w:name w:val="标准文件_注×："/>
    <w:rsid w:val="00614CC1"/>
    <w:pPr>
      <w:widowControl w:val="0"/>
      <w:numPr>
        <w:numId w:val="24"/>
      </w:numPr>
      <w:autoSpaceDE w:val="0"/>
      <w:autoSpaceDN w:val="0"/>
      <w:jc w:val="both"/>
    </w:pPr>
    <w:rPr>
      <w:rFonts w:ascii="宋体" w:hAnsi="Times New Roman"/>
      <w:sz w:val="18"/>
      <w:szCs w:val="18"/>
    </w:rPr>
  </w:style>
  <w:style w:type="paragraph" w:customStyle="1" w:styleId="ac">
    <w:name w:val="标准文件_示例："/>
    <w:next w:val="afffffffffa"/>
    <w:rsid w:val="00FA73B1"/>
    <w:pPr>
      <w:widowControl w:val="0"/>
      <w:numPr>
        <w:numId w:val="25"/>
      </w:numPr>
      <w:jc w:val="both"/>
    </w:pPr>
    <w:rPr>
      <w:rFonts w:ascii="宋体" w:hAnsi="Times New Roman"/>
      <w:sz w:val="18"/>
      <w:szCs w:val="18"/>
    </w:rPr>
  </w:style>
  <w:style w:type="paragraph" w:customStyle="1" w:styleId="afa">
    <w:name w:val="标准文件_示例×："/>
    <w:basedOn w:val="afff5"/>
    <w:next w:val="afffffffffa"/>
    <w:qFormat/>
    <w:rsid w:val="007A41C8"/>
    <w:pPr>
      <w:widowControl/>
      <w:numPr>
        <w:numId w:val="26"/>
      </w:numPr>
      <w:adjustRightInd/>
      <w:spacing w:line="240" w:lineRule="auto"/>
    </w:pPr>
    <w:rPr>
      <w:rFonts w:ascii="宋体" w:hAnsi="Times New Roman"/>
      <w:kern w:val="0"/>
      <w:sz w:val="18"/>
      <w:szCs w:val="18"/>
    </w:rPr>
  </w:style>
  <w:style w:type="character" w:customStyle="1" w:styleId="Char">
    <w:name w:val="标准文件_段 Char"/>
    <w:link w:val="affffb"/>
    <w:rsid w:val="00BA263B"/>
    <w:rPr>
      <w:rFonts w:ascii="宋体" w:hAnsi="Times New Roman"/>
      <w:noProof/>
      <w:sz w:val="21"/>
    </w:rPr>
  </w:style>
  <w:style w:type="paragraph" w:customStyle="1" w:styleId="afffffffffb">
    <w:name w:val="标准文件_表格续"/>
    <w:basedOn w:val="affffb"/>
    <w:next w:val="affffb"/>
    <w:qFormat/>
    <w:rsid w:val="003F6272"/>
    <w:pPr>
      <w:jc w:val="center"/>
    </w:pPr>
    <w:rPr>
      <w:rFonts w:ascii="黑体" w:eastAsia="黑体" w:hAnsi="黑体"/>
    </w:rPr>
  </w:style>
  <w:style w:type="paragraph" w:styleId="TOC1">
    <w:name w:val="toc 1"/>
    <w:basedOn w:val="afff5"/>
    <w:next w:val="afff5"/>
    <w:autoRedefine/>
    <w:uiPriority w:val="39"/>
    <w:unhideWhenUsed/>
    <w:rsid w:val="00EB1E69"/>
    <w:rPr>
      <w:rFonts w:ascii="宋体"/>
    </w:rPr>
  </w:style>
  <w:style w:type="table" w:styleId="afffffffffc">
    <w:name w:val="Table Grid"/>
    <w:basedOn w:val="afff7"/>
    <w:uiPriority w:val="39"/>
    <w:rsid w:val="001265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fffffffd">
    <w:name w:val="Placeholder Text"/>
    <w:basedOn w:val="afff6"/>
    <w:uiPriority w:val="99"/>
    <w:semiHidden/>
    <w:rsid w:val="00445574"/>
    <w:rPr>
      <w:color w:val="808080"/>
    </w:rPr>
  </w:style>
  <w:style w:type="paragraph" w:customStyle="1" w:styleId="2">
    <w:name w:val="标准文件_二级项2"/>
    <w:basedOn w:val="affffb"/>
    <w:qFormat/>
    <w:rsid w:val="009E1848"/>
    <w:pPr>
      <w:numPr>
        <w:ilvl w:val="1"/>
        <w:numId w:val="28"/>
      </w:numPr>
      <w:ind w:left="1271" w:firstLineChars="0" w:hanging="420"/>
    </w:pPr>
  </w:style>
  <w:style w:type="paragraph" w:customStyle="1" w:styleId="21">
    <w:name w:val="标准文件_三级项2"/>
    <w:basedOn w:val="affffb"/>
    <w:qFormat/>
    <w:rsid w:val="00313B85"/>
    <w:pPr>
      <w:numPr>
        <w:numId w:val="27"/>
      </w:numPr>
      <w:spacing w:line="300" w:lineRule="exact"/>
      <w:ind w:left="1276" w:firstLineChars="0" w:hanging="425"/>
    </w:pPr>
    <w:rPr>
      <w:rFonts w:ascii="Times New Roman"/>
    </w:rPr>
  </w:style>
  <w:style w:type="paragraph" w:customStyle="1" w:styleId="20">
    <w:name w:val="标准文件_一级项2"/>
    <w:basedOn w:val="affffb"/>
    <w:qFormat/>
    <w:rsid w:val="00AE070A"/>
    <w:pPr>
      <w:numPr>
        <w:numId w:val="29"/>
      </w:numPr>
      <w:spacing w:line="300" w:lineRule="exact"/>
      <w:ind w:left="1271" w:firstLineChars="0" w:hanging="420"/>
    </w:pPr>
    <w:rPr>
      <w:rFonts w:ascii="Times New Roman"/>
    </w:rPr>
  </w:style>
  <w:style w:type="paragraph" w:customStyle="1" w:styleId="afffffffffe">
    <w:name w:val="标准文件_提示"/>
    <w:basedOn w:val="affffb"/>
    <w:next w:val="affffb"/>
    <w:qFormat/>
    <w:rsid w:val="00365F86"/>
    <w:pPr>
      <w:ind w:firstLine="420"/>
    </w:pPr>
    <w:rPr>
      <w:rFonts w:ascii="黑体" w:eastAsia="黑体"/>
    </w:rPr>
  </w:style>
  <w:style w:type="character" w:customStyle="1" w:styleId="affffffffff">
    <w:name w:val="标准文件_来源"/>
    <w:basedOn w:val="afff6"/>
    <w:uiPriority w:val="1"/>
    <w:qFormat/>
    <w:rsid w:val="00991875"/>
    <w:rPr>
      <w:rFonts w:eastAsia="宋体"/>
      <w:sz w:val="21"/>
    </w:rPr>
  </w:style>
  <w:style w:type="paragraph" w:customStyle="1" w:styleId="affffffffff0">
    <w:name w:val="标准文件_图表说明"/>
    <w:qFormat/>
    <w:rsid w:val="00A8446B"/>
    <w:pPr>
      <w:spacing w:line="276" w:lineRule="auto"/>
      <w:ind w:firstLine="420"/>
    </w:pPr>
    <w:rPr>
      <w:rFonts w:ascii="宋体" w:hAnsi="宋体"/>
      <w:kern w:val="2"/>
      <w:sz w:val="18"/>
    </w:rPr>
  </w:style>
  <w:style w:type="paragraph" w:customStyle="1" w:styleId="affffffffff1">
    <w:name w:val="其他发布日期"/>
    <w:basedOn w:val="afffffff0"/>
    <w:rsid w:val="00CD50A1"/>
    <w:pPr>
      <w:framePr w:w="3997" w:h="471" w:hRule="exact" w:hSpace="0" w:vSpace="181" w:wrap="around" w:vAnchor="page" w:hAnchor="page" w:x="1419" w:y="14097"/>
    </w:pPr>
  </w:style>
  <w:style w:type="paragraph" w:customStyle="1" w:styleId="affffffffff2">
    <w:name w:val="其他实施日期"/>
    <w:basedOn w:val="affffffff6"/>
    <w:rsid w:val="00CD50A1"/>
    <w:pPr>
      <w:framePr w:w="3997" w:h="471" w:hRule="exact" w:vSpace="181" w:wrap="around" w:vAnchor="page" w:hAnchor="page" w:x="7089" w:y="14097"/>
    </w:pPr>
  </w:style>
  <w:style w:type="paragraph" w:customStyle="1" w:styleId="affffffffff3">
    <w:name w:val="标准文件_文件编号"/>
    <w:basedOn w:val="affffb"/>
    <w:qFormat/>
    <w:rsid w:val="000F19D5"/>
    <w:pPr>
      <w:framePr w:w="9356" w:h="624" w:hRule="exact" w:hSpace="181" w:vSpace="181" w:wrap="auto" w:vAnchor="page" w:hAnchor="page" w:x="1419" w:y="3284"/>
      <w:wordWrap w:val="0"/>
      <w:spacing w:line="280" w:lineRule="exact"/>
      <w:ind w:firstLineChars="0" w:firstLine="0"/>
      <w:jc w:val="right"/>
    </w:pPr>
    <w:rPr>
      <w:rFonts w:ascii="黑体" w:eastAsia="黑体"/>
      <w:bCs/>
      <w:sz w:val="28"/>
      <w:szCs w:val="28"/>
    </w:rPr>
  </w:style>
  <w:style w:type="paragraph" w:customStyle="1" w:styleId="affffffffff4">
    <w:name w:val="标准文件_替换文件编号"/>
    <w:basedOn w:val="affffffffff3"/>
    <w:qFormat/>
    <w:rsid w:val="00A952D7"/>
    <w:pPr>
      <w:framePr w:wrap="auto"/>
      <w:spacing w:before="57"/>
    </w:pPr>
    <w:rPr>
      <w:sz w:val="21"/>
    </w:rPr>
  </w:style>
  <w:style w:type="paragraph" w:customStyle="1" w:styleId="affffffffff5">
    <w:name w:val="标准文件_文件名称"/>
    <w:basedOn w:val="affffb"/>
    <w:next w:val="affffb"/>
    <w:qFormat/>
    <w:rsid w:val="00FE576A"/>
    <w:pPr>
      <w:framePr w:w="9639" w:h="6976" w:hRule="exact" w:wrap="auto" w:vAnchor="page" w:hAnchor="page" w:y="6408"/>
      <w:autoSpaceDE/>
      <w:autoSpaceDN/>
      <w:spacing w:line="700" w:lineRule="exact"/>
      <w:ind w:firstLineChars="0" w:firstLine="0"/>
      <w:jc w:val="center"/>
    </w:pPr>
    <w:rPr>
      <w:rFonts w:ascii="黑体" w:eastAsia="黑体" w:hAnsi="黑体"/>
      <w:bCs/>
      <w:sz w:val="52"/>
    </w:rPr>
  </w:style>
  <w:style w:type="paragraph" w:styleId="TOC3">
    <w:name w:val="toc 3"/>
    <w:basedOn w:val="afff5"/>
    <w:next w:val="afff5"/>
    <w:autoRedefine/>
    <w:uiPriority w:val="39"/>
    <w:unhideWhenUsed/>
    <w:rsid w:val="00EB1E69"/>
    <w:pPr>
      <w:spacing w:line="300" w:lineRule="exact"/>
      <w:ind w:left="420"/>
    </w:pPr>
    <w:rPr>
      <w:rFonts w:ascii="宋体"/>
    </w:rPr>
  </w:style>
  <w:style w:type="paragraph" w:styleId="TOC4">
    <w:name w:val="toc 4"/>
    <w:basedOn w:val="afff5"/>
    <w:next w:val="afff5"/>
    <w:autoRedefine/>
    <w:uiPriority w:val="39"/>
    <w:unhideWhenUsed/>
    <w:rsid w:val="00EB1E69"/>
    <w:pPr>
      <w:tabs>
        <w:tab w:val="right" w:leader="dot" w:pos="9344"/>
      </w:tabs>
      <w:spacing w:line="300" w:lineRule="exact"/>
      <w:ind w:left="629"/>
    </w:pPr>
    <w:rPr>
      <w:rFonts w:ascii="宋体"/>
    </w:rPr>
  </w:style>
  <w:style w:type="paragraph" w:styleId="TOC5">
    <w:name w:val="toc 5"/>
    <w:basedOn w:val="afff5"/>
    <w:next w:val="afff5"/>
    <w:autoRedefine/>
    <w:uiPriority w:val="39"/>
    <w:unhideWhenUsed/>
    <w:rsid w:val="00EB1E69"/>
    <w:pPr>
      <w:ind w:left="839"/>
    </w:pPr>
    <w:rPr>
      <w:rFonts w:ascii="宋体"/>
    </w:rPr>
  </w:style>
  <w:style w:type="paragraph" w:styleId="TOC6">
    <w:name w:val="toc 6"/>
    <w:basedOn w:val="afff5"/>
    <w:next w:val="afff5"/>
    <w:autoRedefine/>
    <w:uiPriority w:val="39"/>
    <w:unhideWhenUsed/>
    <w:rsid w:val="00EB1E69"/>
    <w:pPr>
      <w:spacing w:line="300" w:lineRule="exact"/>
      <w:ind w:left="1049"/>
    </w:pPr>
    <w:rPr>
      <w:rFonts w:ascii="宋体"/>
    </w:rPr>
  </w:style>
  <w:style w:type="paragraph" w:styleId="TOC7">
    <w:name w:val="toc 7"/>
    <w:basedOn w:val="afff5"/>
    <w:next w:val="afff5"/>
    <w:autoRedefine/>
    <w:uiPriority w:val="39"/>
    <w:unhideWhenUsed/>
    <w:rsid w:val="00EB1E69"/>
    <w:pPr>
      <w:tabs>
        <w:tab w:val="right" w:leader="dot" w:pos="9344"/>
      </w:tabs>
      <w:spacing w:line="300" w:lineRule="exact"/>
      <w:ind w:left="1259"/>
    </w:pPr>
    <w:rPr>
      <w:rFonts w:ascii="宋体"/>
    </w:rPr>
  </w:style>
  <w:style w:type="paragraph" w:customStyle="1" w:styleId="af8">
    <w:name w:val="标准文件_附录图标号"/>
    <w:basedOn w:val="affffb"/>
    <w:next w:val="affffb"/>
    <w:qFormat/>
    <w:rsid w:val="00113B1E"/>
    <w:pPr>
      <w:numPr>
        <w:numId w:val="18"/>
      </w:numPr>
      <w:spacing w:line="14" w:lineRule="exact"/>
      <w:ind w:firstLineChars="0" w:firstLine="0"/>
      <w:jc w:val="center"/>
    </w:pPr>
    <w:rPr>
      <w:rFonts w:ascii="黑体" w:eastAsia="黑体" w:hAnsi="黑体"/>
      <w:vanish/>
      <w:sz w:val="2"/>
      <w:szCs w:val="21"/>
    </w:rPr>
  </w:style>
  <w:style w:type="paragraph" w:customStyle="1" w:styleId="afe">
    <w:name w:val="标准文件_附录表标号"/>
    <w:basedOn w:val="affffb"/>
    <w:next w:val="affffb"/>
    <w:qFormat/>
    <w:rsid w:val="009B6029"/>
    <w:pPr>
      <w:numPr>
        <w:numId w:val="30"/>
      </w:numPr>
      <w:spacing w:line="14" w:lineRule="exact"/>
      <w:ind w:firstLineChars="0" w:firstLine="0"/>
      <w:jc w:val="center"/>
    </w:pPr>
    <w:rPr>
      <w:rFonts w:eastAsia="黑体"/>
      <w:vanish/>
      <w:sz w:val="2"/>
    </w:rPr>
  </w:style>
  <w:style w:type="paragraph" w:styleId="TOC2">
    <w:name w:val="toc 2"/>
    <w:basedOn w:val="afff5"/>
    <w:next w:val="afff5"/>
    <w:autoRedefine/>
    <w:uiPriority w:val="39"/>
    <w:unhideWhenUsed/>
    <w:rsid w:val="00EB1E69"/>
    <w:pPr>
      <w:tabs>
        <w:tab w:val="right" w:leader="dot" w:pos="9344"/>
      </w:tabs>
      <w:spacing w:line="300" w:lineRule="exact"/>
      <w:ind w:left="210"/>
    </w:pPr>
    <w:rPr>
      <w:rFonts w:ascii="宋体"/>
    </w:rPr>
  </w:style>
  <w:style w:type="paragraph" w:customStyle="1" w:styleId="a7">
    <w:name w:val="标准文件_引言一级条标题"/>
    <w:basedOn w:val="affffb"/>
    <w:next w:val="affffb"/>
    <w:qFormat/>
    <w:rsid w:val="00E030F9"/>
    <w:pPr>
      <w:numPr>
        <w:ilvl w:val="1"/>
        <w:numId w:val="31"/>
      </w:numPr>
      <w:spacing w:beforeLines="50" w:before="50" w:afterLines="50" w:after="50"/>
      <w:ind w:firstLineChars="0"/>
    </w:pPr>
    <w:rPr>
      <w:rFonts w:ascii="黑体" w:eastAsia="黑体"/>
    </w:rPr>
  </w:style>
  <w:style w:type="paragraph" w:customStyle="1" w:styleId="a8">
    <w:name w:val="标准文件_引言二级条标题"/>
    <w:basedOn w:val="affffb"/>
    <w:next w:val="affffb"/>
    <w:qFormat/>
    <w:rsid w:val="00E030F9"/>
    <w:pPr>
      <w:numPr>
        <w:ilvl w:val="2"/>
        <w:numId w:val="31"/>
      </w:numPr>
      <w:spacing w:beforeLines="50" w:before="50" w:afterLines="50" w:after="50"/>
      <w:ind w:firstLineChars="0"/>
    </w:pPr>
    <w:rPr>
      <w:rFonts w:ascii="黑体" w:eastAsia="黑体"/>
    </w:rPr>
  </w:style>
  <w:style w:type="paragraph" w:customStyle="1" w:styleId="a9">
    <w:name w:val="标准文件_引言三级条标题"/>
    <w:basedOn w:val="affffb"/>
    <w:next w:val="affffb"/>
    <w:qFormat/>
    <w:rsid w:val="00E030F9"/>
    <w:pPr>
      <w:numPr>
        <w:ilvl w:val="3"/>
        <w:numId w:val="31"/>
      </w:numPr>
      <w:spacing w:beforeLines="50" w:before="50" w:afterLines="50" w:after="50"/>
      <w:ind w:firstLineChars="0"/>
    </w:pPr>
    <w:rPr>
      <w:rFonts w:ascii="黑体" w:eastAsia="黑体"/>
    </w:rPr>
  </w:style>
  <w:style w:type="paragraph" w:customStyle="1" w:styleId="aa">
    <w:name w:val="标准文件_引言四级条标题"/>
    <w:basedOn w:val="affffb"/>
    <w:next w:val="affffb"/>
    <w:qFormat/>
    <w:rsid w:val="005E3C18"/>
    <w:pPr>
      <w:numPr>
        <w:ilvl w:val="4"/>
        <w:numId w:val="31"/>
      </w:numPr>
      <w:spacing w:beforeLines="50" w:before="50" w:afterLines="50" w:after="50"/>
      <w:ind w:firstLineChars="0"/>
    </w:pPr>
    <w:rPr>
      <w:rFonts w:ascii="黑体" w:eastAsia="黑体"/>
    </w:rPr>
  </w:style>
  <w:style w:type="paragraph" w:customStyle="1" w:styleId="ab">
    <w:name w:val="标准文件_引言五级条标题"/>
    <w:basedOn w:val="affffb"/>
    <w:next w:val="affffb"/>
    <w:qFormat/>
    <w:rsid w:val="005E3C18"/>
    <w:pPr>
      <w:numPr>
        <w:ilvl w:val="5"/>
        <w:numId w:val="31"/>
      </w:numPr>
      <w:spacing w:beforeLines="50" w:before="50" w:afterLines="50" w:after="50"/>
      <w:ind w:firstLineChars="0"/>
    </w:pPr>
    <w:rPr>
      <w:rFonts w:ascii="黑体" w:eastAsia="黑体"/>
    </w:rPr>
  </w:style>
  <w:style w:type="paragraph" w:customStyle="1" w:styleId="affffffffff6">
    <w:name w:val="标准文件_注后"/>
    <w:basedOn w:val="affffb"/>
    <w:qFormat/>
    <w:rsid w:val="00614CC1"/>
    <w:pPr>
      <w:ind w:left="811" w:firstLineChars="0" w:firstLine="0"/>
    </w:pPr>
    <w:rPr>
      <w:sz w:val="18"/>
    </w:rPr>
  </w:style>
  <w:style w:type="paragraph" w:customStyle="1" w:styleId="X">
    <w:name w:val="标准文件_注X后"/>
    <w:basedOn w:val="affffb"/>
    <w:qFormat/>
    <w:rsid w:val="00614CC1"/>
    <w:pPr>
      <w:ind w:left="811" w:firstLineChars="0" w:firstLine="0"/>
    </w:pPr>
    <w:rPr>
      <w:sz w:val="18"/>
    </w:rPr>
  </w:style>
  <w:style w:type="paragraph" w:customStyle="1" w:styleId="affffffffff7">
    <w:name w:val="标准文件_示例后"/>
    <w:basedOn w:val="affffb"/>
    <w:qFormat/>
    <w:rsid w:val="00AC5DF4"/>
    <w:pPr>
      <w:ind w:left="964" w:firstLineChars="0" w:firstLine="0"/>
    </w:pPr>
    <w:rPr>
      <w:sz w:val="18"/>
    </w:rPr>
  </w:style>
  <w:style w:type="paragraph" w:customStyle="1" w:styleId="X0">
    <w:name w:val="标准文件_示例X后"/>
    <w:basedOn w:val="affffb"/>
    <w:link w:val="X1"/>
    <w:qFormat/>
    <w:rsid w:val="00E639BC"/>
    <w:pPr>
      <w:ind w:left="1049" w:firstLineChars="0" w:firstLine="0"/>
    </w:pPr>
    <w:rPr>
      <w:sz w:val="18"/>
    </w:rPr>
  </w:style>
  <w:style w:type="character" w:customStyle="1" w:styleId="X1">
    <w:name w:val="标准文件_示例X后 字符"/>
    <w:basedOn w:val="Char"/>
    <w:link w:val="X0"/>
    <w:rsid w:val="00E639BC"/>
    <w:rPr>
      <w:rFonts w:ascii="宋体" w:hAnsi="Times New Roman"/>
      <w:noProof/>
      <w:sz w:val="18"/>
    </w:rPr>
  </w:style>
  <w:style w:type="paragraph" w:customStyle="1" w:styleId="affffffffff8">
    <w:name w:val="标准文件_索引项"/>
    <w:basedOn w:val="affffb"/>
    <w:next w:val="affffb"/>
    <w:qFormat/>
    <w:rsid w:val="00E210B5"/>
    <w:pPr>
      <w:tabs>
        <w:tab w:val="right" w:leader="dot" w:pos="9356"/>
      </w:tabs>
      <w:ind w:left="210" w:firstLineChars="0" w:hanging="210"/>
      <w:jc w:val="left"/>
    </w:pPr>
  </w:style>
  <w:style w:type="paragraph" w:customStyle="1" w:styleId="affffffffff9">
    <w:name w:val="标准文件_附录一级无标题"/>
    <w:basedOn w:val="aff4"/>
    <w:qFormat/>
    <w:rsid w:val="009D6BCA"/>
    <w:pPr>
      <w:spacing w:beforeLines="0" w:before="0" w:afterLines="0" w:after="0" w:line="276" w:lineRule="auto"/>
      <w:outlineLvl w:val="9"/>
    </w:pPr>
    <w:rPr>
      <w:rFonts w:ascii="宋体" w:eastAsia="宋体"/>
    </w:rPr>
  </w:style>
  <w:style w:type="paragraph" w:customStyle="1" w:styleId="affffffffffa">
    <w:name w:val="标准文件_附录二级无标题"/>
    <w:basedOn w:val="aff5"/>
    <w:rsid w:val="009D6BCA"/>
    <w:pPr>
      <w:spacing w:beforeLines="0" w:before="0" w:afterLines="0" w:after="0" w:line="276" w:lineRule="auto"/>
      <w:outlineLvl w:val="9"/>
    </w:pPr>
    <w:rPr>
      <w:rFonts w:ascii="宋体" w:eastAsia="宋体"/>
    </w:rPr>
  </w:style>
  <w:style w:type="paragraph" w:customStyle="1" w:styleId="affffffffffb">
    <w:name w:val="标准文件_附录三级无标题"/>
    <w:basedOn w:val="aff6"/>
    <w:qFormat/>
    <w:rsid w:val="00A41CB5"/>
    <w:pPr>
      <w:spacing w:beforeLines="0" w:before="0" w:afterLines="0" w:after="0" w:line="276" w:lineRule="auto"/>
      <w:outlineLvl w:val="9"/>
    </w:pPr>
    <w:rPr>
      <w:rFonts w:ascii="宋体" w:eastAsia="宋体"/>
    </w:rPr>
  </w:style>
  <w:style w:type="paragraph" w:customStyle="1" w:styleId="affffffffffc">
    <w:name w:val="标准文件_附录四级无标题"/>
    <w:basedOn w:val="aff7"/>
    <w:qFormat/>
    <w:rsid w:val="00A41CB5"/>
    <w:pPr>
      <w:spacing w:beforeLines="0" w:before="0" w:afterLines="0" w:after="0" w:line="276" w:lineRule="auto"/>
      <w:outlineLvl w:val="9"/>
    </w:pPr>
    <w:rPr>
      <w:rFonts w:ascii="宋体" w:eastAsia="宋体"/>
    </w:rPr>
  </w:style>
  <w:style w:type="paragraph" w:customStyle="1" w:styleId="affffffffffd">
    <w:name w:val="标准文件_附录五级无标题"/>
    <w:basedOn w:val="aff8"/>
    <w:qFormat/>
    <w:rsid w:val="00A41CB5"/>
    <w:pPr>
      <w:spacing w:beforeLines="0" w:before="0" w:afterLines="0" w:after="0" w:line="276" w:lineRule="auto"/>
      <w:outlineLvl w:val="9"/>
    </w:pPr>
    <w:rPr>
      <w:rFonts w:ascii="宋体" w:eastAsia="宋体"/>
    </w:rPr>
  </w:style>
  <w:style w:type="paragraph" w:customStyle="1" w:styleId="afffffffffa">
    <w:name w:val="标准文件_示例内容"/>
    <w:basedOn w:val="affffb"/>
    <w:qFormat/>
    <w:rsid w:val="009674AD"/>
    <w:pPr>
      <w:ind w:firstLine="420"/>
    </w:pPr>
    <w:rPr>
      <w:sz w:val="18"/>
    </w:rPr>
  </w:style>
  <w:style w:type="paragraph" w:customStyle="1" w:styleId="affffffffffe">
    <w:name w:val="标准文件_引言一级无标题"/>
    <w:basedOn w:val="a7"/>
    <w:next w:val="affffb"/>
    <w:qFormat/>
    <w:rsid w:val="00843C13"/>
    <w:pPr>
      <w:spacing w:beforeLines="0" w:before="0" w:afterLines="0" w:after="0" w:line="276" w:lineRule="auto"/>
    </w:pPr>
    <w:rPr>
      <w:rFonts w:ascii="宋体" w:eastAsia="宋体"/>
    </w:rPr>
  </w:style>
  <w:style w:type="paragraph" w:customStyle="1" w:styleId="afffffffffff">
    <w:name w:val="标准文件_引言二级无标题"/>
    <w:basedOn w:val="a8"/>
    <w:next w:val="affffb"/>
    <w:qFormat/>
    <w:rsid w:val="00843C13"/>
    <w:pPr>
      <w:spacing w:beforeLines="0" w:before="0" w:afterLines="0" w:after="0" w:line="276" w:lineRule="auto"/>
    </w:pPr>
    <w:rPr>
      <w:rFonts w:ascii="宋体" w:eastAsia="宋体"/>
    </w:rPr>
  </w:style>
  <w:style w:type="paragraph" w:customStyle="1" w:styleId="afffffffffff0">
    <w:name w:val="标准文件_引言三级无标题"/>
    <w:basedOn w:val="a9"/>
    <w:next w:val="affffb"/>
    <w:qFormat/>
    <w:rsid w:val="00534BDF"/>
    <w:pPr>
      <w:spacing w:beforeLines="0" w:before="0" w:afterLines="0" w:after="0" w:line="276" w:lineRule="auto"/>
    </w:pPr>
    <w:rPr>
      <w:rFonts w:ascii="宋体" w:eastAsia="宋体"/>
    </w:rPr>
  </w:style>
  <w:style w:type="paragraph" w:customStyle="1" w:styleId="afffffffffff1">
    <w:name w:val="标准文件_引言四级无标题"/>
    <w:basedOn w:val="aa"/>
    <w:next w:val="affffb"/>
    <w:qFormat/>
    <w:rsid w:val="00534BDF"/>
    <w:pPr>
      <w:spacing w:beforeLines="0" w:before="0" w:afterLines="0" w:after="0" w:line="276" w:lineRule="auto"/>
    </w:pPr>
    <w:rPr>
      <w:rFonts w:ascii="宋体" w:eastAsia="宋体"/>
    </w:rPr>
  </w:style>
  <w:style w:type="paragraph" w:customStyle="1" w:styleId="afffffffffff2">
    <w:name w:val="标准文件_引言五级无标题"/>
    <w:basedOn w:val="ab"/>
    <w:next w:val="affffb"/>
    <w:qFormat/>
    <w:rsid w:val="00534BDF"/>
    <w:pPr>
      <w:spacing w:beforeLines="0" w:before="0" w:afterLines="0" w:after="0" w:line="276" w:lineRule="auto"/>
    </w:pPr>
    <w:rPr>
      <w:rFonts w:ascii="宋体" w:eastAsia="宋体"/>
    </w:rPr>
  </w:style>
  <w:style w:type="paragraph" w:customStyle="1" w:styleId="afffffffffff3">
    <w:name w:val="标准文件_索引标题"/>
    <w:basedOn w:val="afffff2"/>
    <w:next w:val="affffb"/>
    <w:qFormat/>
    <w:rsid w:val="002643C3"/>
    <w:rPr>
      <w:rFonts w:hAnsi="黑体"/>
    </w:rPr>
  </w:style>
  <w:style w:type="paragraph" w:customStyle="1" w:styleId="afffffffffff4">
    <w:name w:val="标准文件_脚注内容"/>
    <w:basedOn w:val="affffb"/>
    <w:qFormat/>
    <w:rsid w:val="00DC3067"/>
    <w:pPr>
      <w:ind w:leftChars="200" w:left="400" w:hangingChars="200" w:hanging="200"/>
    </w:pPr>
    <w:rPr>
      <w:sz w:val="15"/>
    </w:rPr>
  </w:style>
  <w:style w:type="paragraph" w:customStyle="1" w:styleId="afffffffffff5">
    <w:name w:val="标准文件_术语条一"/>
    <w:basedOn w:val="affffffffe"/>
    <w:next w:val="affffb"/>
    <w:qFormat/>
    <w:rsid w:val="00AF0C18"/>
  </w:style>
  <w:style w:type="paragraph" w:customStyle="1" w:styleId="afffffffffff6">
    <w:name w:val="标准文件_术语条二"/>
    <w:basedOn w:val="afffffffff1"/>
    <w:next w:val="affffb"/>
    <w:qFormat/>
    <w:rsid w:val="00AF0C18"/>
  </w:style>
  <w:style w:type="paragraph" w:customStyle="1" w:styleId="afffffffffff7">
    <w:name w:val="标准文件_术语条三"/>
    <w:basedOn w:val="afffffffff0"/>
    <w:next w:val="affffb"/>
    <w:qFormat/>
    <w:rsid w:val="00AF0C18"/>
  </w:style>
  <w:style w:type="paragraph" w:customStyle="1" w:styleId="afffffffffff8">
    <w:name w:val="标准文件_术语条四"/>
    <w:basedOn w:val="afffffffff3"/>
    <w:next w:val="affffb"/>
    <w:qFormat/>
    <w:rsid w:val="00AF0C18"/>
  </w:style>
  <w:style w:type="paragraph" w:customStyle="1" w:styleId="afffffffffff9">
    <w:name w:val="标准文件_术语条五"/>
    <w:basedOn w:val="afffffffff"/>
    <w:next w:val="affffb"/>
    <w:qFormat/>
    <w:rsid w:val="00AF0C18"/>
  </w:style>
  <w:style w:type="paragraph" w:customStyle="1" w:styleId="Default">
    <w:name w:val="Default"/>
    <w:rsid w:val="00194C95"/>
    <w:pPr>
      <w:widowControl w:val="0"/>
      <w:autoSpaceDE w:val="0"/>
      <w:autoSpaceDN w:val="0"/>
      <w:adjustRightInd w:val="0"/>
    </w:pPr>
    <w:rPr>
      <w:rFonts w:ascii="宋体" w:cs="宋体"/>
      <w:color w:val="000000"/>
      <w:sz w:val="24"/>
      <w:szCs w:val="24"/>
    </w:rPr>
  </w:style>
  <w:style w:type="character" w:customStyle="1" w:styleId="afffffffffffa">
    <w:name w:val="发布"/>
    <w:basedOn w:val="afff6"/>
    <w:rsid w:val="007B7453"/>
    <w:rPr>
      <w:rFonts w:ascii="黑体" w:eastAsia="黑体"/>
      <w:spacing w:val="85"/>
      <w:w w:val="100"/>
      <w:position w:val="3"/>
      <w:sz w:val="28"/>
      <w:szCs w:val="28"/>
    </w:rPr>
  </w:style>
  <w:style w:type="character" w:customStyle="1" w:styleId="Char0">
    <w:name w:val="段 Char"/>
    <w:link w:val="afffffffffffb"/>
    <w:qFormat/>
    <w:locked/>
    <w:rsid w:val="00257D4C"/>
    <w:rPr>
      <w:rFonts w:ascii="宋体" w:hAnsi="宋体"/>
      <w:sz w:val="21"/>
    </w:rPr>
  </w:style>
  <w:style w:type="paragraph" w:customStyle="1" w:styleId="afffffffffffb">
    <w:name w:val="段"/>
    <w:link w:val="Char0"/>
    <w:qFormat/>
    <w:rsid w:val="00257D4C"/>
    <w:pPr>
      <w:tabs>
        <w:tab w:val="center" w:pos="4201"/>
        <w:tab w:val="right" w:leader="dot" w:pos="9298"/>
      </w:tabs>
      <w:autoSpaceDE w:val="0"/>
      <w:autoSpaceDN w:val="0"/>
      <w:ind w:firstLineChars="200" w:firstLine="420"/>
      <w:jc w:val="both"/>
    </w:pPr>
    <w:rPr>
      <w:rFonts w:ascii="宋体" w:hAnsi="宋体"/>
      <w:sz w:val="21"/>
    </w:rPr>
  </w:style>
  <w:style w:type="paragraph" w:styleId="afffffffffffc">
    <w:name w:val="Normal (Web)"/>
    <w:basedOn w:val="afff5"/>
    <w:uiPriority w:val="99"/>
    <w:semiHidden/>
    <w:unhideWhenUsed/>
    <w:rsid w:val="009043F1"/>
    <w:pPr>
      <w:widowControl/>
      <w:adjustRightInd/>
      <w:spacing w:before="100" w:beforeAutospacing="1" w:after="100" w:afterAutospacing="1" w:line="240" w:lineRule="auto"/>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4366">
      <w:bodyDiv w:val="1"/>
      <w:marLeft w:val="0"/>
      <w:marRight w:val="0"/>
      <w:marTop w:val="0"/>
      <w:marBottom w:val="0"/>
      <w:divBdr>
        <w:top w:val="none" w:sz="0" w:space="0" w:color="auto"/>
        <w:left w:val="none" w:sz="0" w:space="0" w:color="auto"/>
        <w:bottom w:val="none" w:sz="0" w:space="0" w:color="auto"/>
        <w:right w:val="none" w:sz="0" w:space="0" w:color="auto"/>
      </w:divBdr>
    </w:div>
    <w:div w:id="6371665">
      <w:bodyDiv w:val="1"/>
      <w:marLeft w:val="0"/>
      <w:marRight w:val="0"/>
      <w:marTop w:val="0"/>
      <w:marBottom w:val="0"/>
      <w:divBdr>
        <w:top w:val="none" w:sz="0" w:space="0" w:color="auto"/>
        <w:left w:val="none" w:sz="0" w:space="0" w:color="auto"/>
        <w:bottom w:val="none" w:sz="0" w:space="0" w:color="auto"/>
        <w:right w:val="none" w:sz="0" w:space="0" w:color="auto"/>
      </w:divBdr>
    </w:div>
    <w:div w:id="14312231">
      <w:bodyDiv w:val="1"/>
      <w:marLeft w:val="0"/>
      <w:marRight w:val="0"/>
      <w:marTop w:val="0"/>
      <w:marBottom w:val="0"/>
      <w:divBdr>
        <w:top w:val="none" w:sz="0" w:space="0" w:color="auto"/>
        <w:left w:val="none" w:sz="0" w:space="0" w:color="auto"/>
        <w:bottom w:val="none" w:sz="0" w:space="0" w:color="auto"/>
        <w:right w:val="none" w:sz="0" w:space="0" w:color="auto"/>
      </w:divBdr>
    </w:div>
    <w:div w:id="15889696">
      <w:bodyDiv w:val="1"/>
      <w:marLeft w:val="0"/>
      <w:marRight w:val="0"/>
      <w:marTop w:val="0"/>
      <w:marBottom w:val="0"/>
      <w:divBdr>
        <w:top w:val="none" w:sz="0" w:space="0" w:color="auto"/>
        <w:left w:val="none" w:sz="0" w:space="0" w:color="auto"/>
        <w:bottom w:val="none" w:sz="0" w:space="0" w:color="auto"/>
        <w:right w:val="none" w:sz="0" w:space="0" w:color="auto"/>
      </w:divBdr>
    </w:div>
    <w:div w:id="50856132">
      <w:bodyDiv w:val="1"/>
      <w:marLeft w:val="0"/>
      <w:marRight w:val="0"/>
      <w:marTop w:val="0"/>
      <w:marBottom w:val="0"/>
      <w:divBdr>
        <w:top w:val="none" w:sz="0" w:space="0" w:color="auto"/>
        <w:left w:val="none" w:sz="0" w:space="0" w:color="auto"/>
        <w:bottom w:val="none" w:sz="0" w:space="0" w:color="auto"/>
        <w:right w:val="none" w:sz="0" w:space="0" w:color="auto"/>
      </w:divBdr>
    </w:div>
    <w:div w:id="64619457">
      <w:bodyDiv w:val="1"/>
      <w:marLeft w:val="0"/>
      <w:marRight w:val="0"/>
      <w:marTop w:val="0"/>
      <w:marBottom w:val="0"/>
      <w:divBdr>
        <w:top w:val="none" w:sz="0" w:space="0" w:color="auto"/>
        <w:left w:val="none" w:sz="0" w:space="0" w:color="auto"/>
        <w:bottom w:val="none" w:sz="0" w:space="0" w:color="auto"/>
        <w:right w:val="none" w:sz="0" w:space="0" w:color="auto"/>
      </w:divBdr>
    </w:div>
    <w:div w:id="75521126">
      <w:bodyDiv w:val="1"/>
      <w:marLeft w:val="0"/>
      <w:marRight w:val="0"/>
      <w:marTop w:val="0"/>
      <w:marBottom w:val="0"/>
      <w:divBdr>
        <w:top w:val="none" w:sz="0" w:space="0" w:color="auto"/>
        <w:left w:val="none" w:sz="0" w:space="0" w:color="auto"/>
        <w:bottom w:val="none" w:sz="0" w:space="0" w:color="auto"/>
        <w:right w:val="none" w:sz="0" w:space="0" w:color="auto"/>
      </w:divBdr>
    </w:div>
    <w:div w:id="77599967">
      <w:bodyDiv w:val="1"/>
      <w:marLeft w:val="0"/>
      <w:marRight w:val="0"/>
      <w:marTop w:val="0"/>
      <w:marBottom w:val="0"/>
      <w:divBdr>
        <w:top w:val="none" w:sz="0" w:space="0" w:color="auto"/>
        <w:left w:val="none" w:sz="0" w:space="0" w:color="auto"/>
        <w:bottom w:val="none" w:sz="0" w:space="0" w:color="auto"/>
        <w:right w:val="none" w:sz="0" w:space="0" w:color="auto"/>
      </w:divBdr>
    </w:div>
    <w:div w:id="86394137">
      <w:bodyDiv w:val="1"/>
      <w:marLeft w:val="0"/>
      <w:marRight w:val="0"/>
      <w:marTop w:val="0"/>
      <w:marBottom w:val="0"/>
      <w:divBdr>
        <w:top w:val="none" w:sz="0" w:space="0" w:color="auto"/>
        <w:left w:val="none" w:sz="0" w:space="0" w:color="auto"/>
        <w:bottom w:val="none" w:sz="0" w:space="0" w:color="auto"/>
        <w:right w:val="none" w:sz="0" w:space="0" w:color="auto"/>
      </w:divBdr>
    </w:div>
    <w:div w:id="87577998">
      <w:bodyDiv w:val="1"/>
      <w:marLeft w:val="0"/>
      <w:marRight w:val="0"/>
      <w:marTop w:val="0"/>
      <w:marBottom w:val="0"/>
      <w:divBdr>
        <w:top w:val="none" w:sz="0" w:space="0" w:color="auto"/>
        <w:left w:val="none" w:sz="0" w:space="0" w:color="auto"/>
        <w:bottom w:val="none" w:sz="0" w:space="0" w:color="auto"/>
        <w:right w:val="none" w:sz="0" w:space="0" w:color="auto"/>
      </w:divBdr>
    </w:div>
    <w:div w:id="90317227">
      <w:bodyDiv w:val="1"/>
      <w:marLeft w:val="0"/>
      <w:marRight w:val="0"/>
      <w:marTop w:val="0"/>
      <w:marBottom w:val="0"/>
      <w:divBdr>
        <w:top w:val="none" w:sz="0" w:space="0" w:color="auto"/>
        <w:left w:val="none" w:sz="0" w:space="0" w:color="auto"/>
        <w:bottom w:val="none" w:sz="0" w:space="0" w:color="auto"/>
        <w:right w:val="none" w:sz="0" w:space="0" w:color="auto"/>
      </w:divBdr>
    </w:div>
    <w:div w:id="94836839">
      <w:bodyDiv w:val="1"/>
      <w:marLeft w:val="0"/>
      <w:marRight w:val="0"/>
      <w:marTop w:val="0"/>
      <w:marBottom w:val="0"/>
      <w:divBdr>
        <w:top w:val="none" w:sz="0" w:space="0" w:color="auto"/>
        <w:left w:val="none" w:sz="0" w:space="0" w:color="auto"/>
        <w:bottom w:val="none" w:sz="0" w:space="0" w:color="auto"/>
        <w:right w:val="none" w:sz="0" w:space="0" w:color="auto"/>
      </w:divBdr>
    </w:div>
    <w:div w:id="101539927">
      <w:bodyDiv w:val="1"/>
      <w:marLeft w:val="0"/>
      <w:marRight w:val="0"/>
      <w:marTop w:val="0"/>
      <w:marBottom w:val="0"/>
      <w:divBdr>
        <w:top w:val="none" w:sz="0" w:space="0" w:color="auto"/>
        <w:left w:val="none" w:sz="0" w:space="0" w:color="auto"/>
        <w:bottom w:val="none" w:sz="0" w:space="0" w:color="auto"/>
        <w:right w:val="none" w:sz="0" w:space="0" w:color="auto"/>
      </w:divBdr>
    </w:div>
    <w:div w:id="119885577">
      <w:bodyDiv w:val="1"/>
      <w:marLeft w:val="0"/>
      <w:marRight w:val="0"/>
      <w:marTop w:val="0"/>
      <w:marBottom w:val="0"/>
      <w:divBdr>
        <w:top w:val="none" w:sz="0" w:space="0" w:color="auto"/>
        <w:left w:val="none" w:sz="0" w:space="0" w:color="auto"/>
        <w:bottom w:val="none" w:sz="0" w:space="0" w:color="auto"/>
        <w:right w:val="none" w:sz="0" w:space="0" w:color="auto"/>
      </w:divBdr>
    </w:div>
    <w:div w:id="141892746">
      <w:bodyDiv w:val="1"/>
      <w:marLeft w:val="0"/>
      <w:marRight w:val="0"/>
      <w:marTop w:val="0"/>
      <w:marBottom w:val="0"/>
      <w:divBdr>
        <w:top w:val="none" w:sz="0" w:space="0" w:color="auto"/>
        <w:left w:val="none" w:sz="0" w:space="0" w:color="auto"/>
        <w:bottom w:val="none" w:sz="0" w:space="0" w:color="auto"/>
        <w:right w:val="none" w:sz="0" w:space="0" w:color="auto"/>
      </w:divBdr>
    </w:div>
    <w:div w:id="153956899">
      <w:bodyDiv w:val="1"/>
      <w:marLeft w:val="0"/>
      <w:marRight w:val="0"/>
      <w:marTop w:val="0"/>
      <w:marBottom w:val="0"/>
      <w:divBdr>
        <w:top w:val="none" w:sz="0" w:space="0" w:color="auto"/>
        <w:left w:val="none" w:sz="0" w:space="0" w:color="auto"/>
        <w:bottom w:val="none" w:sz="0" w:space="0" w:color="auto"/>
        <w:right w:val="none" w:sz="0" w:space="0" w:color="auto"/>
      </w:divBdr>
    </w:div>
    <w:div w:id="161896762">
      <w:bodyDiv w:val="1"/>
      <w:marLeft w:val="0"/>
      <w:marRight w:val="0"/>
      <w:marTop w:val="0"/>
      <w:marBottom w:val="0"/>
      <w:divBdr>
        <w:top w:val="none" w:sz="0" w:space="0" w:color="auto"/>
        <w:left w:val="none" w:sz="0" w:space="0" w:color="auto"/>
        <w:bottom w:val="none" w:sz="0" w:space="0" w:color="auto"/>
        <w:right w:val="none" w:sz="0" w:space="0" w:color="auto"/>
      </w:divBdr>
    </w:div>
    <w:div w:id="209002798">
      <w:bodyDiv w:val="1"/>
      <w:marLeft w:val="0"/>
      <w:marRight w:val="0"/>
      <w:marTop w:val="0"/>
      <w:marBottom w:val="0"/>
      <w:divBdr>
        <w:top w:val="none" w:sz="0" w:space="0" w:color="auto"/>
        <w:left w:val="none" w:sz="0" w:space="0" w:color="auto"/>
        <w:bottom w:val="none" w:sz="0" w:space="0" w:color="auto"/>
        <w:right w:val="none" w:sz="0" w:space="0" w:color="auto"/>
      </w:divBdr>
    </w:div>
    <w:div w:id="219446610">
      <w:bodyDiv w:val="1"/>
      <w:marLeft w:val="0"/>
      <w:marRight w:val="0"/>
      <w:marTop w:val="0"/>
      <w:marBottom w:val="0"/>
      <w:divBdr>
        <w:top w:val="none" w:sz="0" w:space="0" w:color="auto"/>
        <w:left w:val="none" w:sz="0" w:space="0" w:color="auto"/>
        <w:bottom w:val="none" w:sz="0" w:space="0" w:color="auto"/>
        <w:right w:val="none" w:sz="0" w:space="0" w:color="auto"/>
      </w:divBdr>
    </w:div>
    <w:div w:id="237598365">
      <w:bodyDiv w:val="1"/>
      <w:marLeft w:val="0"/>
      <w:marRight w:val="0"/>
      <w:marTop w:val="0"/>
      <w:marBottom w:val="0"/>
      <w:divBdr>
        <w:top w:val="none" w:sz="0" w:space="0" w:color="auto"/>
        <w:left w:val="none" w:sz="0" w:space="0" w:color="auto"/>
        <w:bottom w:val="none" w:sz="0" w:space="0" w:color="auto"/>
        <w:right w:val="none" w:sz="0" w:space="0" w:color="auto"/>
      </w:divBdr>
    </w:div>
    <w:div w:id="243878261">
      <w:bodyDiv w:val="1"/>
      <w:marLeft w:val="0"/>
      <w:marRight w:val="0"/>
      <w:marTop w:val="0"/>
      <w:marBottom w:val="0"/>
      <w:divBdr>
        <w:top w:val="none" w:sz="0" w:space="0" w:color="auto"/>
        <w:left w:val="none" w:sz="0" w:space="0" w:color="auto"/>
        <w:bottom w:val="none" w:sz="0" w:space="0" w:color="auto"/>
        <w:right w:val="none" w:sz="0" w:space="0" w:color="auto"/>
      </w:divBdr>
    </w:div>
    <w:div w:id="248196635">
      <w:bodyDiv w:val="1"/>
      <w:marLeft w:val="0"/>
      <w:marRight w:val="0"/>
      <w:marTop w:val="0"/>
      <w:marBottom w:val="0"/>
      <w:divBdr>
        <w:top w:val="none" w:sz="0" w:space="0" w:color="auto"/>
        <w:left w:val="none" w:sz="0" w:space="0" w:color="auto"/>
        <w:bottom w:val="none" w:sz="0" w:space="0" w:color="auto"/>
        <w:right w:val="none" w:sz="0" w:space="0" w:color="auto"/>
      </w:divBdr>
    </w:div>
    <w:div w:id="290062467">
      <w:bodyDiv w:val="1"/>
      <w:marLeft w:val="0"/>
      <w:marRight w:val="0"/>
      <w:marTop w:val="0"/>
      <w:marBottom w:val="0"/>
      <w:divBdr>
        <w:top w:val="none" w:sz="0" w:space="0" w:color="auto"/>
        <w:left w:val="none" w:sz="0" w:space="0" w:color="auto"/>
        <w:bottom w:val="none" w:sz="0" w:space="0" w:color="auto"/>
        <w:right w:val="none" w:sz="0" w:space="0" w:color="auto"/>
      </w:divBdr>
    </w:div>
    <w:div w:id="294873197">
      <w:bodyDiv w:val="1"/>
      <w:marLeft w:val="0"/>
      <w:marRight w:val="0"/>
      <w:marTop w:val="0"/>
      <w:marBottom w:val="0"/>
      <w:divBdr>
        <w:top w:val="none" w:sz="0" w:space="0" w:color="auto"/>
        <w:left w:val="none" w:sz="0" w:space="0" w:color="auto"/>
        <w:bottom w:val="none" w:sz="0" w:space="0" w:color="auto"/>
        <w:right w:val="none" w:sz="0" w:space="0" w:color="auto"/>
      </w:divBdr>
    </w:div>
    <w:div w:id="308293674">
      <w:bodyDiv w:val="1"/>
      <w:marLeft w:val="0"/>
      <w:marRight w:val="0"/>
      <w:marTop w:val="0"/>
      <w:marBottom w:val="0"/>
      <w:divBdr>
        <w:top w:val="none" w:sz="0" w:space="0" w:color="auto"/>
        <w:left w:val="none" w:sz="0" w:space="0" w:color="auto"/>
        <w:bottom w:val="none" w:sz="0" w:space="0" w:color="auto"/>
        <w:right w:val="none" w:sz="0" w:space="0" w:color="auto"/>
      </w:divBdr>
    </w:div>
    <w:div w:id="312106564">
      <w:bodyDiv w:val="1"/>
      <w:marLeft w:val="0"/>
      <w:marRight w:val="0"/>
      <w:marTop w:val="0"/>
      <w:marBottom w:val="0"/>
      <w:divBdr>
        <w:top w:val="none" w:sz="0" w:space="0" w:color="auto"/>
        <w:left w:val="none" w:sz="0" w:space="0" w:color="auto"/>
        <w:bottom w:val="none" w:sz="0" w:space="0" w:color="auto"/>
        <w:right w:val="none" w:sz="0" w:space="0" w:color="auto"/>
      </w:divBdr>
    </w:div>
    <w:div w:id="326789690">
      <w:bodyDiv w:val="1"/>
      <w:marLeft w:val="0"/>
      <w:marRight w:val="0"/>
      <w:marTop w:val="0"/>
      <w:marBottom w:val="0"/>
      <w:divBdr>
        <w:top w:val="none" w:sz="0" w:space="0" w:color="auto"/>
        <w:left w:val="none" w:sz="0" w:space="0" w:color="auto"/>
        <w:bottom w:val="none" w:sz="0" w:space="0" w:color="auto"/>
        <w:right w:val="none" w:sz="0" w:space="0" w:color="auto"/>
      </w:divBdr>
    </w:div>
    <w:div w:id="334186260">
      <w:bodyDiv w:val="1"/>
      <w:marLeft w:val="0"/>
      <w:marRight w:val="0"/>
      <w:marTop w:val="0"/>
      <w:marBottom w:val="0"/>
      <w:divBdr>
        <w:top w:val="none" w:sz="0" w:space="0" w:color="auto"/>
        <w:left w:val="none" w:sz="0" w:space="0" w:color="auto"/>
        <w:bottom w:val="none" w:sz="0" w:space="0" w:color="auto"/>
        <w:right w:val="none" w:sz="0" w:space="0" w:color="auto"/>
      </w:divBdr>
    </w:div>
    <w:div w:id="418873167">
      <w:bodyDiv w:val="1"/>
      <w:marLeft w:val="0"/>
      <w:marRight w:val="0"/>
      <w:marTop w:val="0"/>
      <w:marBottom w:val="0"/>
      <w:divBdr>
        <w:top w:val="none" w:sz="0" w:space="0" w:color="auto"/>
        <w:left w:val="none" w:sz="0" w:space="0" w:color="auto"/>
        <w:bottom w:val="none" w:sz="0" w:space="0" w:color="auto"/>
        <w:right w:val="none" w:sz="0" w:space="0" w:color="auto"/>
      </w:divBdr>
    </w:div>
    <w:div w:id="475031979">
      <w:bodyDiv w:val="1"/>
      <w:marLeft w:val="0"/>
      <w:marRight w:val="0"/>
      <w:marTop w:val="0"/>
      <w:marBottom w:val="0"/>
      <w:divBdr>
        <w:top w:val="none" w:sz="0" w:space="0" w:color="auto"/>
        <w:left w:val="none" w:sz="0" w:space="0" w:color="auto"/>
        <w:bottom w:val="none" w:sz="0" w:space="0" w:color="auto"/>
        <w:right w:val="none" w:sz="0" w:space="0" w:color="auto"/>
      </w:divBdr>
    </w:div>
    <w:div w:id="497157730">
      <w:bodyDiv w:val="1"/>
      <w:marLeft w:val="0"/>
      <w:marRight w:val="0"/>
      <w:marTop w:val="0"/>
      <w:marBottom w:val="0"/>
      <w:divBdr>
        <w:top w:val="none" w:sz="0" w:space="0" w:color="auto"/>
        <w:left w:val="none" w:sz="0" w:space="0" w:color="auto"/>
        <w:bottom w:val="none" w:sz="0" w:space="0" w:color="auto"/>
        <w:right w:val="none" w:sz="0" w:space="0" w:color="auto"/>
      </w:divBdr>
    </w:div>
    <w:div w:id="509028943">
      <w:bodyDiv w:val="1"/>
      <w:marLeft w:val="0"/>
      <w:marRight w:val="0"/>
      <w:marTop w:val="0"/>
      <w:marBottom w:val="0"/>
      <w:divBdr>
        <w:top w:val="none" w:sz="0" w:space="0" w:color="auto"/>
        <w:left w:val="none" w:sz="0" w:space="0" w:color="auto"/>
        <w:bottom w:val="none" w:sz="0" w:space="0" w:color="auto"/>
        <w:right w:val="none" w:sz="0" w:space="0" w:color="auto"/>
      </w:divBdr>
    </w:div>
    <w:div w:id="583957087">
      <w:bodyDiv w:val="1"/>
      <w:marLeft w:val="0"/>
      <w:marRight w:val="0"/>
      <w:marTop w:val="0"/>
      <w:marBottom w:val="0"/>
      <w:divBdr>
        <w:top w:val="none" w:sz="0" w:space="0" w:color="auto"/>
        <w:left w:val="none" w:sz="0" w:space="0" w:color="auto"/>
        <w:bottom w:val="none" w:sz="0" w:space="0" w:color="auto"/>
        <w:right w:val="none" w:sz="0" w:space="0" w:color="auto"/>
      </w:divBdr>
    </w:div>
    <w:div w:id="588269648">
      <w:bodyDiv w:val="1"/>
      <w:marLeft w:val="0"/>
      <w:marRight w:val="0"/>
      <w:marTop w:val="0"/>
      <w:marBottom w:val="0"/>
      <w:divBdr>
        <w:top w:val="none" w:sz="0" w:space="0" w:color="auto"/>
        <w:left w:val="none" w:sz="0" w:space="0" w:color="auto"/>
        <w:bottom w:val="none" w:sz="0" w:space="0" w:color="auto"/>
        <w:right w:val="none" w:sz="0" w:space="0" w:color="auto"/>
      </w:divBdr>
    </w:div>
    <w:div w:id="594288204">
      <w:bodyDiv w:val="1"/>
      <w:marLeft w:val="0"/>
      <w:marRight w:val="0"/>
      <w:marTop w:val="0"/>
      <w:marBottom w:val="0"/>
      <w:divBdr>
        <w:top w:val="none" w:sz="0" w:space="0" w:color="auto"/>
        <w:left w:val="none" w:sz="0" w:space="0" w:color="auto"/>
        <w:bottom w:val="none" w:sz="0" w:space="0" w:color="auto"/>
        <w:right w:val="none" w:sz="0" w:space="0" w:color="auto"/>
      </w:divBdr>
    </w:div>
    <w:div w:id="617832539">
      <w:bodyDiv w:val="1"/>
      <w:marLeft w:val="0"/>
      <w:marRight w:val="0"/>
      <w:marTop w:val="0"/>
      <w:marBottom w:val="0"/>
      <w:divBdr>
        <w:top w:val="none" w:sz="0" w:space="0" w:color="auto"/>
        <w:left w:val="none" w:sz="0" w:space="0" w:color="auto"/>
        <w:bottom w:val="none" w:sz="0" w:space="0" w:color="auto"/>
        <w:right w:val="none" w:sz="0" w:space="0" w:color="auto"/>
      </w:divBdr>
    </w:div>
    <w:div w:id="675380091">
      <w:bodyDiv w:val="1"/>
      <w:marLeft w:val="0"/>
      <w:marRight w:val="0"/>
      <w:marTop w:val="0"/>
      <w:marBottom w:val="0"/>
      <w:divBdr>
        <w:top w:val="none" w:sz="0" w:space="0" w:color="auto"/>
        <w:left w:val="none" w:sz="0" w:space="0" w:color="auto"/>
        <w:bottom w:val="none" w:sz="0" w:space="0" w:color="auto"/>
        <w:right w:val="none" w:sz="0" w:space="0" w:color="auto"/>
      </w:divBdr>
    </w:div>
    <w:div w:id="684327037">
      <w:bodyDiv w:val="1"/>
      <w:marLeft w:val="0"/>
      <w:marRight w:val="0"/>
      <w:marTop w:val="0"/>
      <w:marBottom w:val="0"/>
      <w:divBdr>
        <w:top w:val="none" w:sz="0" w:space="0" w:color="auto"/>
        <w:left w:val="none" w:sz="0" w:space="0" w:color="auto"/>
        <w:bottom w:val="none" w:sz="0" w:space="0" w:color="auto"/>
        <w:right w:val="none" w:sz="0" w:space="0" w:color="auto"/>
      </w:divBdr>
    </w:div>
    <w:div w:id="729965210">
      <w:bodyDiv w:val="1"/>
      <w:marLeft w:val="0"/>
      <w:marRight w:val="0"/>
      <w:marTop w:val="0"/>
      <w:marBottom w:val="0"/>
      <w:divBdr>
        <w:top w:val="none" w:sz="0" w:space="0" w:color="auto"/>
        <w:left w:val="none" w:sz="0" w:space="0" w:color="auto"/>
        <w:bottom w:val="none" w:sz="0" w:space="0" w:color="auto"/>
        <w:right w:val="none" w:sz="0" w:space="0" w:color="auto"/>
      </w:divBdr>
    </w:div>
    <w:div w:id="771323551">
      <w:bodyDiv w:val="1"/>
      <w:marLeft w:val="0"/>
      <w:marRight w:val="0"/>
      <w:marTop w:val="0"/>
      <w:marBottom w:val="0"/>
      <w:divBdr>
        <w:top w:val="none" w:sz="0" w:space="0" w:color="auto"/>
        <w:left w:val="none" w:sz="0" w:space="0" w:color="auto"/>
        <w:bottom w:val="none" w:sz="0" w:space="0" w:color="auto"/>
        <w:right w:val="none" w:sz="0" w:space="0" w:color="auto"/>
      </w:divBdr>
    </w:div>
    <w:div w:id="779640531">
      <w:bodyDiv w:val="1"/>
      <w:marLeft w:val="0"/>
      <w:marRight w:val="0"/>
      <w:marTop w:val="0"/>
      <w:marBottom w:val="0"/>
      <w:divBdr>
        <w:top w:val="none" w:sz="0" w:space="0" w:color="auto"/>
        <w:left w:val="none" w:sz="0" w:space="0" w:color="auto"/>
        <w:bottom w:val="none" w:sz="0" w:space="0" w:color="auto"/>
        <w:right w:val="none" w:sz="0" w:space="0" w:color="auto"/>
      </w:divBdr>
    </w:div>
    <w:div w:id="790131469">
      <w:bodyDiv w:val="1"/>
      <w:marLeft w:val="0"/>
      <w:marRight w:val="0"/>
      <w:marTop w:val="0"/>
      <w:marBottom w:val="0"/>
      <w:divBdr>
        <w:top w:val="none" w:sz="0" w:space="0" w:color="auto"/>
        <w:left w:val="none" w:sz="0" w:space="0" w:color="auto"/>
        <w:bottom w:val="none" w:sz="0" w:space="0" w:color="auto"/>
        <w:right w:val="none" w:sz="0" w:space="0" w:color="auto"/>
      </w:divBdr>
    </w:div>
    <w:div w:id="804813372">
      <w:bodyDiv w:val="1"/>
      <w:marLeft w:val="0"/>
      <w:marRight w:val="0"/>
      <w:marTop w:val="0"/>
      <w:marBottom w:val="0"/>
      <w:divBdr>
        <w:top w:val="none" w:sz="0" w:space="0" w:color="auto"/>
        <w:left w:val="none" w:sz="0" w:space="0" w:color="auto"/>
        <w:bottom w:val="none" w:sz="0" w:space="0" w:color="auto"/>
        <w:right w:val="none" w:sz="0" w:space="0" w:color="auto"/>
      </w:divBdr>
    </w:div>
    <w:div w:id="820123511">
      <w:bodyDiv w:val="1"/>
      <w:marLeft w:val="0"/>
      <w:marRight w:val="0"/>
      <w:marTop w:val="0"/>
      <w:marBottom w:val="0"/>
      <w:divBdr>
        <w:top w:val="none" w:sz="0" w:space="0" w:color="auto"/>
        <w:left w:val="none" w:sz="0" w:space="0" w:color="auto"/>
        <w:bottom w:val="none" w:sz="0" w:space="0" w:color="auto"/>
        <w:right w:val="none" w:sz="0" w:space="0" w:color="auto"/>
      </w:divBdr>
    </w:div>
    <w:div w:id="835922547">
      <w:bodyDiv w:val="1"/>
      <w:marLeft w:val="0"/>
      <w:marRight w:val="0"/>
      <w:marTop w:val="0"/>
      <w:marBottom w:val="0"/>
      <w:divBdr>
        <w:top w:val="none" w:sz="0" w:space="0" w:color="auto"/>
        <w:left w:val="none" w:sz="0" w:space="0" w:color="auto"/>
        <w:bottom w:val="none" w:sz="0" w:space="0" w:color="auto"/>
        <w:right w:val="none" w:sz="0" w:space="0" w:color="auto"/>
      </w:divBdr>
    </w:div>
    <w:div w:id="848985195">
      <w:bodyDiv w:val="1"/>
      <w:marLeft w:val="0"/>
      <w:marRight w:val="0"/>
      <w:marTop w:val="0"/>
      <w:marBottom w:val="0"/>
      <w:divBdr>
        <w:top w:val="none" w:sz="0" w:space="0" w:color="auto"/>
        <w:left w:val="none" w:sz="0" w:space="0" w:color="auto"/>
        <w:bottom w:val="none" w:sz="0" w:space="0" w:color="auto"/>
        <w:right w:val="none" w:sz="0" w:space="0" w:color="auto"/>
      </w:divBdr>
    </w:div>
    <w:div w:id="858855038">
      <w:bodyDiv w:val="1"/>
      <w:marLeft w:val="0"/>
      <w:marRight w:val="0"/>
      <w:marTop w:val="0"/>
      <w:marBottom w:val="0"/>
      <w:divBdr>
        <w:top w:val="none" w:sz="0" w:space="0" w:color="auto"/>
        <w:left w:val="none" w:sz="0" w:space="0" w:color="auto"/>
        <w:bottom w:val="none" w:sz="0" w:space="0" w:color="auto"/>
        <w:right w:val="none" w:sz="0" w:space="0" w:color="auto"/>
      </w:divBdr>
    </w:div>
    <w:div w:id="899828740">
      <w:bodyDiv w:val="1"/>
      <w:marLeft w:val="0"/>
      <w:marRight w:val="0"/>
      <w:marTop w:val="0"/>
      <w:marBottom w:val="0"/>
      <w:divBdr>
        <w:top w:val="none" w:sz="0" w:space="0" w:color="auto"/>
        <w:left w:val="none" w:sz="0" w:space="0" w:color="auto"/>
        <w:bottom w:val="none" w:sz="0" w:space="0" w:color="auto"/>
        <w:right w:val="none" w:sz="0" w:space="0" w:color="auto"/>
      </w:divBdr>
    </w:div>
    <w:div w:id="932859188">
      <w:bodyDiv w:val="1"/>
      <w:marLeft w:val="0"/>
      <w:marRight w:val="0"/>
      <w:marTop w:val="0"/>
      <w:marBottom w:val="0"/>
      <w:divBdr>
        <w:top w:val="none" w:sz="0" w:space="0" w:color="auto"/>
        <w:left w:val="none" w:sz="0" w:space="0" w:color="auto"/>
        <w:bottom w:val="none" w:sz="0" w:space="0" w:color="auto"/>
        <w:right w:val="none" w:sz="0" w:space="0" w:color="auto"/>
      </w:divBdr>
    </w:div>
    <w:div w:id="944464226">
      <w:bodyDiv w:val="1"/>
      <w:marLeft w:val="0"/>
      <w:marRight w:val="0"/>
      <w:marTop w:val="0"/>
      <w:marBottom w:val="0"/>
      <w:divBdr>
        <w:top w:val="none" w:sz="0" w:space="0" w:color="auto"/>
        <w:left w:val="none" w:sz="0" w:space="0" w:color="auto"/>
        <w:bottom w:val="none" w:sz="0" w:space="0" w:color="auto"/>
        <w:right w:val="none" w:sz="0" w:space="0" w:color="auto"/>
      </w:divBdr>
    </w:div>
    <w:div w:id="973294750">
      <w:bodyDiv w:val="1"/>
      <w:marLeft w:val="0"/>
      <w:marRight w:val="0"/>
      <w:marTop w:val="0"/>
      <w:marBottom w:val="0"/>
      <w:divBdr>
        <w:top w:val="none" w:sz="0" w:space="0" w:color="auto"/>
        <w:left w:val="none" w:sz="0" w:space="0" w:color="auto"/>
        <w:bottom w:val="none" w:sz="0" w:space="0" w:color="auto"/>
        <w:right w:val="none" w:sz="0" w:space="0" w:color="auto"/>
      </w:divBdr>
    </w:div>
    <w:div w:id="976836094">
      <w:bodyDiv w:val="1"/>
      <w:marLeft w:val="0"/>
      <w:marRight w:val="0"/>
      <w:marTop w:val="0"/>
      <w:marBottom w:val="0"/>
      <w:divBdr>
        <w:top w:val="none" w:sz="0" w:space="0" w:color="auto"/>
        <w:left w:val="none" w:sz="0" w:space="0" w:color="auto"/>
        <w:bottom w:val="none" w:sz="0" w:space="0" w:color="auto"/>
        <w:right w:val="none" w:sz="0" w:space="0" w:color="auto"/>
      </w:divBdr>
    </w:div>
    <w:div w:id="990408331">
      <w:bodyDiv w:val="1"/>
      <w:marLeft w:val="0"/>
      <w:marRight w:val="0"/>
      <w:marTop w:val="0"/>
      <w:marBottom w:val="0"/>
      <w:divBdr>
        <w:top w:val="none" w:sz="0" w:space="0" w:color="auto"/>
        <w:left w:val="none" w:sz="0" w:space="0" w:color="auto"/>
        <w:bottom w:val="none" w:sz="0" w:space="0" w:color="auto"/>
        <w:right w:val="none" w:sz="0" w:space="0" w:color="auto"/>
      </w:divBdr>
    </w:div>
    <w:div w:id="992877561">
      <w:bodyDiv w:val="1"/>
      <w:marLeft w:val="0"/>
      <w:marRight w:val="0"/>
      <w:marTop w:val="0"/>
      <w:marBottom w:val="0"/>
      <w:divBdr>
        <w:top w:val="none" w:sz="0" w:space="0" w:color="auto"/>
        <w:left w:val="none" w:sz="0" w:space="0" w:color="auto"/>
        <w:bottom w:val="none" w:sz="0" w:space="0" w:color="auto"/>
        <w:right w:val="none" w:sz="0" w:space="0" w:color="auto"/>
      </w:divBdr>
    </w:div>
    <w:div w:id="1016687551">
      <w:bodyDiv w:val="1"/>
      <w:marLeft w:val="0"/>
      <w:marRight w:val="0"/>
      <w:marTop w:val="0"/>
      <w:marBottom w:val="0"/>
      <w:divBdr>
        <w:top w:val="none" w:sz="0" w:space="0" w:color="auto"/>
        <w:left w:val="none" w:sz="0" w:space="0" w:color="auto"/>
        <w:bottom w:val="none" w:sz="0" w:space="0" w:color="auto"/>
        <w:right w:val="none" w:sz="0" w:space="0" w:color="auto"/>
      </w:divBdr>
    </w:div>
    <w:div w:id="1024020924">
      <w:bodyDiv w:val="1"/>
      <w:marLeft w:val="0"/>
      <w:marRight w:val="0"/>
      <w:marTop w:val="0"/>
      <w:marBottom w:val="0"/>
      <w:divBdr>
        <w:top w:val="none" w:sz="0" w:space="0" w:color="auto"/>
        <w:left w:val="none" w:sz="0" w:space="0" w:color="auto"/>
        <w:bottom w:val="none" w:sz="0" w:space="0" w:color="auto"/>
        <w:right w:val="none" w:sz="0" w:space="0" w:color="auto"/>
      </w:divBdr>
    </w:div>
    <w:div w:id="1029113005">
      <w:bodyDiv w:val="1"/>
      <w:marLeft w:val="0"/>
      <w:marRight w:val="0"/>
      <w:marTop w:val="0"/>
      <w:marBottom w:val="0"/>
      <w:divBdr>
        <w:top w:val="none" w:sz="0" w:space="0" w:color="auto"/>
        <w:left w:val="none" w:sz="0" w:space="0" w:color="auto"/>
        <w:bottom w:val="none" w:sz="0" w:space="0" w:color="auto"/>
        <w:right w:val="none" w:sz="0" w:space="0" w:color="auto"/>
      </w:divBdr>
    </w:div>
    <w:div w:id="1030375200">
      <w:bodyDiv w:val="1"/>
      <w:marLeft w:val="0"/>
      <w:marRight w:val="0"/>
      <w:marTop w:val="0"/>
      <w:marBottom w:val="0"/>
      <w:divBdr>
        <w:top w:val="none" w:sz="0" w:space="0" w:color="auto"/>
        <w:left w:val="none" w:sz="0" w:space="0" w:color="auto"/>
        <w:bottom w:val="none" w:sz="0" w:space="0" w:color="auto"/>
        <w:right w:val="none" w:sz="0" w:space="0" w:color="auto"/>
      </w:divBdr>
    </w:div>
    <w:div w:id="1100098778">
      <w:bodyDiv w:val="1"/>
      <w:marLeft w:val="0"/>
      <w:marRight w:val="0"/>
      <w:marTop w:val="0"/>
      <w:marBottom w:val="0"/>
      <w:divBdr>
        <w:top w:val="none" w:sz="0" w:space="0" w:color="auto"/>
        <w:left w:val="none" w:sz="0" w:space="0" w:color="auto"/>
        <w:bottom w:val="none" w:sz="0" w:space="0" w:color="auto"/>
        <w:right w:val="none" w:sz="0" w:space="0" w:color="auto"/>
      </w:divBdr>
    </w:div>
    <w:div w:id="1119642368">
      <w:bodyDiv w:val="1"/>
      <w:marLeft w:val="0"/>
      <w:marRight w:val="0"/>
      <w:marTop w:val="0"/>
      <w:marBottom w:val="0"/>
      <w:divBdr>
        <w:top w:val="none" w:sz="0" w:space="0" w:color="auto"/>
        <w:left w:val="none" w:sz="0" w:space="0" w:color="auto"/>
        <w:bottom w:val="none" w:sz="0" w:space="0" w:color="auto"/>
        <w:right w:val="none" w:sz="0" w:space="0" w:color="auto"/>
      </w:divBdr>
    </w:div>
    <w:div w:id="1120219489">
      <w:bodyDiv w:val="1"/>
      <w:marLeft w:val="0"/>
      <w:marRight w:val="0"/>
      <w:marTop w:val="0"/>
      <w:marBottom w:val="0"/>
      <w:divBdr>
        <w:top w:val="none" w:sz="0" w:space="0" w:color="auto"/>
        <w:left w:val="none" w:sz="0" w:space="0" w:color="auto"/>
        <w:bottom w:val="none" w:sz="0" w:space="0" w:color="auto"/>
        <w:right w:val="none" w:sz="0" w:space="0" w:color="auto"/>
      </w:divBdr>
    </w:div>
    <w:div w:id="1129251548">
      <w:bodyDiv w:val="1"/>
      <w:marLeft w:val="0"/>
      <w:marRight w:val="0"/>
      <w:marTop w:val="0"/>
      <w:marBottom w:val="0"/>
      <w:divBdr>
        <w:top w:val="none" w:sz="0" w:space="0" w:color="auto"/>
        <w:left w:val="none" w:sz="0" w:space="0" w:color="auto"/>
        <w:bottom w:val="none" w:sz="0" w:space="0" w:color="auto"/>
        <w:right w:val="none" w:sz="0" w:space="0" w:color="auto"/>
      </w:divBdr>
    </w:div>
    <w:div w:id="1176919108">
      <w:bodyDiv w:val="1"/>
      <w:marLeft w:val="0"/>
      <w:marRight w:val="0"/>
      <w:marTop w:val="0"/>
      <w:marBottom w:val="0"/>
      <w:divBdr>
        <w:top w:val="none" w:sz="0" w:space="0" w:color="auto"/>
        <w:left w:val="none" w:sz="0" w:space="0" w:color="auto"/>
        <w:bottom w:val="none" w:sz="0" w:space="0" w:color="auto"/>
        <w:right w:val="none" w:sz="0" w:space="0" w:color="auto"/>
      </w:divBdr>
    </w:div>
    <w:div w:id="1193306061">
      <w:bodyDiv w:val="1"/>
      <w:marLeft w:val="0"/>
      <w:marRight w:val="0"/>
      <w:marTop w:val="0"/>
      <w:marBottom w:val="0"/>
      <w:divBdr>
        <w:top w:val="none" w:sz="0" w:space="0" w:color="auto"/>
        <w:left w:val="none" w:sz="0" w:space="0" w:color="auto"/>
        <w:bottom w:val="none" w:sz="0" w:space="0" w:color="auto"/>
        <w:right w:val="none" w:sz="0" w:space="0" w:color="auto"/>
      </w:divBdr>
    </w:div>
    <w:div w:id="1248807789">
      <w:bodyDiv w:val="1"/>
      <w:marLeft w:val="0"/>
      <w:marRight w:val="0"/>
      <w:marTop w:val="0"/>
      <w:marBottom w:val="0"/>
      <w:divBdr>
        <w:top w:val="none" w:sz="0" w:space="0" w:color="auto"/>
        <w:left w:val="none" w:sz="0" w:space="0" w:color="auto"/>
        <w:bottom w:val="none" w:sz="0" w:space="0" w:color="auto"/>
        <w:right w:val="none" w:sz="0" w:space="0" w:color="auto"/>
      </w:divBdr>
    </w:div>
    <w:div w:id="1270505501">
      <w:bodyDiv w:val="1"/>
      <w:marLeft w:val="0"/>
      <w:marRight w:val="0"/>
      <w:marTop w:val="0"/>
      <w:marBottom w:val="0"/>
      <w:divBdr>
        <w:top w:val="none" w:sz="0" w:space="0" w:color="auto"/>
        <w:left w:val="none" w:sz="0" w:space="0" w:color="auto"/>
        <w:bottom w:val="none" w:sz="0" w:space="0" w:color="auto"/>
        <w:right w:val="none" w:sz="0" w:space="0" w:color="auto"/>
      </w:divBdr>
    </w:div>
    <w:div w:id="1273972736">
      <w:bodyDiv w:val="1"/>
      <w:marLeft w:val="0"/>
      <w:marRight w:val="0"/>
      <w:marTop w:val="0"/>
      <w:marBottom w:val="0"/>
      <w:divBdr>
        <w:top w:val="none" w:sz="0" w:space="0" w:color="auto"/>
        <w:left w:val="none" w:sz="0" w:space="0" w:color="auto"/>
        <w:bottom w:val="none" w:sz="0" w:space="0" w:color="auto"/>
        <w:right w:val="none" w:sz="0" w:space="0" w:color="auto"/>
      </w:divBdr>
    </w:div>
    <w:div w:id="1295208455">
      <w:bodyDiv w:val="1"/>
      <w:marLeft w:val="0"/>
      <w:marRight w:val="0"/>
      <w:marTop w:val="0"/>
      <w:marBottom w:val="0"/>
      <w:divBdr>
        <w:top w:val="none" w:sz="0" w:space="0" w:color="auto"/>
        <w:left w:val="none" w:sz="0" w:space="0" w:color="auto"/>
        <w:bottom w:val="none" w:sz="0" w:space="0" w:color="auto"/>
        <w:right w:val="none" w:sz="0" w:space="0" w:color="auto"/>
      </w:divBdr>
    </w:div>
    <w:div w:id="1339429759">
      <w:bodyDiv w:val="1"/>
      <w:marLeft w:val="0"/>
      <w:marRight w:val="0"/>
      <w:marTop w:val="0"/>
      <w:marBottom w:val="0"/>
      <w:divBdr>
        <w:top w:val="none" w:sz="0" w:space="0" w:color="auto"/>
        <w:left w:val="none" w:sz="0" w:space="0" w:color="auto"/>
        <w:bottom w:val="none" w:sz="0" w:space="0" w:color="auto"/>
        <w:right w:val="none" w:sz="0" w:space="0" w:color="auto"/>
      </w:divBdr>
    </w:div>
    <w:div w:id="1368870854">
      <w:bodyDiv w:val="1"/>
      <w:marLeft w:val="0"/>
      <w:marRight w:val="0"/>
      <w:marTop w:val="0"/>
      <w:marBottom w:val="0"/>
      <w:divBdr>
        <w:top w:val="none" w:sz="0" w:space="0" w:color="auto"/>
        <w:left w:val="none" w:sz="0" w:space="0" w:color="auto"/>
        <w:bottom w:val="none" w:sz="0" w:space="0" w:color="auto"/>
        <w:right w:val="none" w:sz="0" w:space="0" w:color="auto"/>
      </w:divBdr>
    </w:div>
    <w:div w:id="1376810643">
      <w:bodyDiv w:val="1"/>
      <w:marLeft w:val="0"/>
      <w:marRight w:val="0"/>
      <w:marTop w:val="0"/>
      <w:marBottom w:val="0"/>
      <w:divBdr>
        <w:top w:val="none" w:sz="0" w:space="0" w:color="auto"/>
        <w:left w:val="none" w:sz="0" w:space="0" w:color="auto"/>
        <w:bottom w:val="none" w:sz="0" w:space="0" w:color="auto"/>
        <w:right w:val="none" w:sz="0" w:space="0" w:color="auto"/>
      </w:divBdr>
    </w:div>
    <w:div w:id="1400323081">
      <w:bodyDiv w:val="1"/>
      <w:marLeft w:val="0"/>
      <w:marRight w:val="0"/>
      <w:marTop w:val="0"/>
      <w:marBottom w:val="0"/>
      <w:divBdr>
        <w:top w:val="none" w:sz="0" w:space="0" w:color="auto"/>
        <w:left w:val="none" w:sz="0" w:space="0" w:color="auto"/>
        <w:bottom w:val="none" w:sz="0" w:space="0" w:color="auto"/>
        <w:right w:val="none" w:sz="0" w:space="0" w:color="auto"/>
      </w:divBdr>
    </w:div>
    <w:div w:id="1418211838">
      <w:bodyDiv w:val="1"/>
      <w:marLeft w:val="0"/>
      <w:marRight w:val="0"/>
      <w:marTop w:val="0"/>
      <w:marBottom w:val="0"/>
      <w:divBdr>
        <w:top w:val="none" w:sz="0" w:space="0" w:color="auto"/>
        <w:left w:val="none" w:sz="0" w:space="0" w:color="auto"/>
        <w:bottom w:val="none" w:sz="0" w:space="0" w:color="auto"/>
        <w:right w:val="none" w:sz="0" w:space="0" w:color="auto"/>
      </w:divBdr>
    </w:div>
    <w:div w:id="1431271279">
      <w:bodyDiv w:val="1"/>
      <w:marLeft w:val="0"/>
      <w:marRight w:val="0"/>
      <w:marTop w:val="0"/>
      <w:marBottom w:val="0"/>
      <w:divBdr>
        <w:top w:val="none" w:sz="0" w:space="0" w:color="auto"/>
        <w:left w:val="none" w:sz="0" w:space="0" w:color="auto"/>
        <w:bottom w:val="none" w:sz="0" w:space="0" w:color="auto"/>
        <w:right w:val="none" w:sz="0" w:space="0" w:color="auto"/>
      </w:divBdr>
    </w:div>
    <w:div w:id="1437948008">
      <w:bodyDiv w:val="1"/>
      <w:marLeft w:val="0"/>
      <w:marRight w:val="0"/>
      <w:marTop w:val="0"/>
      <w:marBottom w:val="0"/>
      <w:divBdr>
        <w:top w:val="none" w:sz="0" w:space="0" w:color="auto"/>
        <w:left w:val="none" w:sz="0" w:space="0" w:color="auto"/>
        <w:bottom w:val="none" w:sz="0" w:space="0" w:color="auto"/>
        <w:right w:val="none" w:sz="0" w:space="0" w:color="auto"/>
      </w:divBdr>
    </w:div>
    <w:div w:id="1453746113">
      <w:bodyDiv w:val="1"/>
      <w:marLeft w:val="0"/>
      <w:marRight w:val="0"/>
      <w:marTop w:val="0"/>
      <w:marBottom w:val="0"/>
      <w:divBdr>
        <w:top w:val="none" w:sz="0" w:space="0" w:color="auto"/>
        <w:left w:val="none" w:sz="0" w:space="0" w:color="auto"/>
        <w:bottom w:val="none" w:sz="0" w:space="0" w:color="auto"/>
        <w:right w:val="none" w:sz="0" w:space="0" w:color="auto"/>
      </w:divBdr>
    </w:div>
    <w:div w:id="1456291067">
      <w:bodyDiv w:val="1"/>
      <w:marLeft w:val="0"/>
      <w:marRight w:val="0"/>
      <w:marTop w:val="0"/>
      <w:marBottom w:val="0"/>
      <w:divBdr>
        <w:top w:val="none" w:sz="0" w:space="0" w:color="auto"/>
        <w:left w:val="none" w:sz="0" w:space="0" w:color="auto"/>
        <w:bottom w:val="none" w:sz="0" w:space="0" w:color="auto"/>
        <w:right w:val="none" w:sz="0" w:space="0" w:color="auto"/>
      </w:divBdr>
    </w:div>
    <w:div w:id="1531645642">
      <w:bodyDiv w:val="1"/>
      <w:marLeft w:val="0"/>
      <w:marRight w:val="0"/>
      <w:marTop w:val="0"/>
      <w:marBottom w:val="0"/>
      <w:divBdr>
        <w:top w:val="none" w:sz="0" w:space="0" w:color="auto"/>
        <w:left w:val="none" w:sz="0" w:space="0" w:color="auto"/>
        <w:bottom w:val="none" w:sz="0" w:space="0" w:color="auto"/>
        <w:right w:val="none" w:sz="0" w:space="0" w:color="auto"/>
      </w:divBdr>
    </w:div>
    <w:div w:id="1585382743">
      <w:bodyDiv w:val="1"/>
      <w:marLeft w:val="0"/>
      <w:marRight w:val="0"/>
      <w:marTop w:val="0"/>
      <w:marBottom w:val="0"/>
      <w:divBdr>
        <w:top w:val="none" w:sz="0" w:space="0" w:color="auto"/>
        <w:left w:val="none" w:sz="0" w:space="0" w:color="auto"/>
        <w:bottom w:val="none" w:sz="0" w:space="0" w:color="auto"/>
        <w:right w:val="none" w:sz="0" w:space="0" w:color="auto"/>
      </w:divBdr>
    </w:div>
    <w:div w:id="1598363671">
      <w:bodyDiv w:val="1"/>
      <w:marLeft w:val="0"/>
      <w:marRight w:val="0"/>
      <w:marTop w:val="0"/>
      <w:marBottom w:val="0"/>
      <w:divBdr>
        <w:top w:val="none" w:sz="0" w:space="0" w:color="auto"/>
        <w:left w:val="none" w:sz="0" w:space="0" w:color="auto"/>
        <w:bottom w:val="none" w:sz="0" w:space="0" w:color="auto"/>
        <w:right w:val="none" w:sz="0" w:space="0" w:color="auto"/>
      </w:divBdr>
    </w:div>
    <w:div w:id="1608732983">
      <w:bodyDiv w:val="1"/>
      <w:marLeft w:val="0"/>
      <w:marRight w:val="0"/>
      <w:marTop w:val="0"/>
      <w:marBottom w:val="0"/>
      <w:divBdr>
        <w:top w:val="none" w:sz="0" w:space="0" w:color="auto"/>
        <w:left w:val="none" w:sz="0" w:space="0" w:color="auto"/>
        <w:bottom w:val="none" w:sz="0" w:space="0" w:color="auto"/>
        <w:right w:val="none" w:sz="0" w:space="0" w:color="auto"/>
      </w:divBdr>
    </w:div>
    <w:div w:id="1673213559">
      <w:bodyDiv w:val="1"/>
      <w:marLeft w:val="0"/>
      <w:marRight w:val="0"/>
      <w:marTop w:val="0"/>
      <w:marBottom w:val="0"/>
      <w:divBdr>
        <w:top w:val="none" w:sz="0" w:space="0" w:color="auto"/>
        <w:left w:val="none" w:sz="0" w:space="0" w:color="auto"/>
        <w:bottom w:val="none" w:sz="0" w:space="0" w:color="auto"/>
        <w:right w:val="none" w:sz="0" w:space="0" w:color="auto"/>
      </w:divBdr>
    </w:div>
    <w:div w:id="1688484667">
      <w:bodyDiv w:val="1"/>
      <w:marLeft w:val="0"/>
      <w:marRight w:val="0"/>
      <w:marTop w:val="0"/>
      <w:marBottom w:val="0"/>
      <w:divBdr>
        <w:top w:val="none" w:sz="0" w:space="0" w:color="auto"/>
        <w:left w:val="none" w:sz="0" w:space="0" w:color="auto"/>
        <w:bottom w:val="none" w:sz="0" w:space="0" w:color="auto"/>
        <w:right w:val="none" w:sz="0" w:space="0" w:color="auto"/>
      </w:divBdr>
    </w:div>
    <w:div w:id="1701471320">
      <w:bodyDiv w:val="1"/>
      <w:marLeft w:val="0"/>
      <w:marRight w:val="0"/>
      <w:marTop w:val="0"/>
      <w:marBottom w:val="0"/>
      <w:divBdr>
        <w:top w:val="none" w:sz="0" w:space="0" w:color="auto"/>
        <w:left w:val="none" w:sz="0" w:space="0" w:color="auto"/>
        <w:bottom w:val="none" w:sz="0" w:space="0" w:color="auto"/>
        <w:right w:val="none" w:sz="0" w:space="0" w:color="auto"/>
      </w:divBdr>
    </w:div>
    <w:div w:id="1728841139">
      <w:bodyDiv w:val="1"/>
      <w:marLeft w:val="0"/>
      <w:marRight w:val="0"/>
      <w:marTop w:val="0"/>
      <w:marBottom w:val="0"/>
      <w:divBdr>
        <w:top w:val="none" w:sz="0" w:space="0" w:color="auto"/>
        <w:left w:val="none" w:sz="0" w:space="0" w:color="auto"/>
        <w:bottom w:val="none" w:sz="0" w:space="0" w:color="auto"/>
        <w:right w:val="none" w:sz="0" w:space="0" w:color="auto"/>
      </w:divBdr>
    </w:div>
    <w:div w:id="1750348979">
      <w:bodyDiv w:val="1"/>
      <w:marLeft w:val="0"/>
      <w:marRight w:val="0"/>
      <w:marTop w:val="0"/>
      <w:marBottom w:val="0"/>
      <w:divBdr>
        <w:top w:val="none" w:sz="0" w:space="0" w:color="auto"/>
        <w:left w:val="none" w:sz="0" w:space="0" w:color="auto"/>
        <w:bottom w:val="none" w:sz="0" w:space="0" w:color="auto"/>
        <w:right w:val="none" w:sz="0" w:space="0" w:color="auto"/>
      </w:divBdr>
    </w:div>
    <w:div w:id="1768698251">
      <w:bodyDiv w:val="1"/>
      <w:marLeft w:val="0"/>
      <w:marRight w:val="0"/>
      <w:marTop w:val="0"/>
      <w:marBottom w:val="0"/>
      <w:divBdr>
        <w:top w:val="none" w:sz="0" w:space="0" w:color="auto"/>
        <w:left w:val="none" w:sz="0" w:space="0" w:color="auto"/>
        <w:bottom w:val="none" w:sz="0" w:space="0" w:color="auto"/>
        <w:right w:val="none" w:sz="0" w:space="0" w:color="auto"/>
      </w:divBdr>
    </w:div>
    <w:div w:id="1805655171">
      <w:bodyDiv w:val="1"/>
      <w:marLeft w:val="0"/>
      <w:marRight w:val="0"/>
      <w:marTop w:val="0"/>
      <w:marBottom w:val="0"/>
      <w:divBdr>
        <w:top w:val="none" w:sz="0" w:space="0" w:color="auto"/>
        <w:left w:val="none" w:sz="0" w:space="0" w:color="auto"/>
        <w:bottom w:val="none" w:sz="0" w:space="0" w:color="auto"/>
        <w:right w:val="none" w:sz="0" w:space="0" w:color="auto"/>
      </w:divBdr>
    </w:div>
    <w:div w:id="1807240127">
      <w:bodyDiv w:val="1"/>
      <w:marLeft w:val="0"/>
      <w:marRight w:val="0"/>
      <w:marTop w:val="0"/>
      <w:marBottom w:val="0"/>
      <w:divBdr>
        <w:top w:val="none" w:sz="0" w:space="0" w:color="auto"/>
        <w:left w:val="none" w:sz="0" w:space="0" w:color="auto"/>
        <w:bottom w:val="none" w:sz="0" w:space="0" w:color="auto"/>
        <w:right w:val="none" w:sz="0" w:space="0" w:color="auto"/>
      </w:divBdr>
    </w:div>
    <w:div w:id="1811751358">
      <w:bodyDiv w:val="1"/>
      <w:marLeft w:val="0"/>
      <w:marRight w:val="0"/>
      <w:marTop w:val="0"/>
      <w:marBottom w:val="0"/>
      <w:divBdr>
        <w:top w:val="none" w:sz="0" w:space="0" w:color="auto"/>
        <w:left w:val="none" w:sz="0" w:space="0" w:color="auto"/>
        <w:bottom w:val="none" w:sz="0" w:space="0" w:color="auto"/>
        <w:right w:val="none" w:sz="0" w:space="0" w:color="auto"/>
      </w:divBdr>
    </w:div>
    <w:div w:id="1894846239">
      <w:bodyDiv w:val="1"/>
      <w:marLeft w:val="0"/>
      <w:marRight w:val="0"/>
      <w:marTop w:val="0"/>
      <w:marBottom w:val="0"/>
      <w:divBdr>
        <w:top w:val="none" w:sz="0" w:space="0" w:color="auto"/>
        <w:left w:val="none" w:sz="0" w:space="0" w:color="auto"/>
        <w:bottom w:val="none" w:sz="0" w:space="0" w:color="auto"/>
        <w:right w:val="none" w:sz="0" w:space="0" w:color="auto"/>
      </w:divBdr>
    </w:div>
    <w:div w:id="1900902332">
      <w:bodyDiv w:val="1"/>
      <w:marLeft w:val="0"/>
      <w:marRight w:val="0"/>
      <w:marTop w:val="0"/>
      <w:marBottom w:val="0"/>
      <w:divBdr>
        <w:top w:val="none" w:sz="0" w:space="0" w:color="auto"/>
        <w:left w:val="none" w:sz="0" w:space="0" w:color="auto"/>
        <w:bottom w:val="none" w:sz="0" w:space="0" w:color="auto"/>
        <w:right w:val="none" w:sz="0" w:space="0" w:color="auto"/>
      </w:divBdr>
    </w:div>
    <w:div w:id="1906256720">
      <w:bodyDiv w:val="1"/>
      <w:marLeft w:val="0"/>
      <w:marRight w:val="0"/>
      <w:marTop w:val="0"/>
      <w:marBottom w:val="0"/>
      <w:divBdr>
        <w:top w:val="none" w:sz="0" w:space="0" w:color="auto"/>
        <w:left w:val="none" w:sz="0" w:space="0" w:color="auto"/>
        <w:bottom w:val="none" w:sz="0" w:space="0" w:color="auto"/>
        <w:right w:val="none" w:sz="0" w:space="0" w:color="auto"/>
      </w:divBdr>
    </w:div>
    <w:div w:id="1907567482">
      <w:bodyDiv w:val="1"/>
      <w:marLeft w:val="0"/>
      <w:marRight w:val="0"/>
      <w:marTop w:val="0"/>
      <w:marBottom w:val="0"/>
      <w:divBdr>
        <w:top w:val="none" w:sz="0" w:space="0" w:color="auto"/>
        <w:left w:val="none" w:sz="0" w:space="0" w:color="auto"/>
        <w:bottom w:val="none" w:sz="0" w:space="0" w:color="auto"/>
        <w:right w:val="none" w:sz="0" w:space="0" w:color="auto"/>
      </w:divBdr>
    </w:div>
    <w:div w:id="1910460050">
      <w:bodyDiv w:val="1"/>
      <w:marLeft w:val="0"/>
      <w:marRight w:val="0"/>
      <w:marTop w:val="0"/>
      <w:marBottom w:val="0"/>
      <w:divBdr>
        <w:top w:val="none" w:sz="0" w:space="0" w:color="auto"/>
        <w:left w:val="none" w:sz="0" w:space="0" w:color="auto"/>
        <w:bottom w:val="none" w:sz="0" w:space="0" w:color="auto"/>
        <w:right w:val="none" w:sz="0" w:space="0" w:color="auto"/>
      </w:divBdr>
    </w:div>
    <w:div w:id="1927151718">
      <w:bodyDiv w:val="1"/>
      <w:marLeft w:val="0"/>
      <w:marRight w:val="0"/>
      <w:marTop w:val="0"/>
      <w:marBottom w:val="0"/>
      <w:divBdr>
        <w:top w:val="none" w:sz="0" w:space="0" w:color="auto"/>
        <w:left w:val="none" w:sz="0" w:space="0" w:color="auto"/>
        <w:bottom w:val="none" w:sz="0" w:space="0" w:color="auto"/>
        <w:right w:val="none" w:sz="0" w:space="0" w:color="auto"/>
      </w:divBdr>
    </w:div>
    <w:div w:id="1947888446">
      <w:bodyDiv w:val="1"/>
      <w:marLeft w:val="0"/>
      <w:marRight w:val="0"/>
      <w:marTop w:val="0"/>
      <w:marBottom w:val="0"/>
      <w:divBdr>
        <w:top w:val="none" w:sz="0" w:space="0" w:color="auto"/>
        <w:left w:val="none" w:sz="0" w:space="0" w:color="auto"/>
        <w:bottom w:val="none" w:sz="0" w:space="0" w:color="auto"/>
        <w:right w:val="none" w:sz="0" w:space="0" w:color="auto"/>
      </w:divBdr>
    </w:div>
    <w:div w:id="1955137622">
      <w:bodyDiv w:val="1"/>
      <w:marLeft w:val="0"/>
      <w:marRight w:val="0"/>
      <w:marTop w:val="0"/>
      <w:marBottom w:val="0"/>
      <w:divBdr>
        <w:top w:val="none" w:sz="0" w:space="0" w:color="auto"/>
        <w:left w:val="none" w:sz="0" w:space="0" w:color="auto"/>
        <w:bottom w:val="none" w:sz="0" w:space="0" w:color="auto"/>
        <w:right w:val="none" w:sz="0" w:space="0" w:color="auto"/>
      </w:divBdr>
    </w:div>
    <w:div w:id="1962878290">
      <w:bodyDiv w:val="1"/>
      <w:marLeft w:val="0"/>
      <w:marRight w:val="0"/>
      <w:marTop w:val="0"/>
      <w:marBottom w:val="0"/>
      <w:divBdr>
        <w:top w:val="none" w:sz="0" w:space="0" w:color="auto"/>
        <w:left w:val="none" w:sz="0" w:space="0" w:color="auto"/>
        <w:bottom w:val="none" w:sz="0" w:space="0" w:color="auto"/>
        <w:right w:val="none" w:sz="0" w:space="0" w:color="auto"/>
      </w:divBdr>
    </w:div>
    <w:div w:id="1971936120">
      <w:bodyDiv w:val="1"/>
      <w:marLeft w:val="0"/>
      <w:marRight w:val="0"/>
      <w:marTop w:val="0"/>
      <w:marBottom w:val="0"/>
      <w:divBdr>
        <w:top w:val="none" w:sz="0" w:space="0" w:color="auto"/>
        <w:left w:val="none" w:sz="0" w:space="0" w:color="auto"/>
        <w:bottom w:val="none" w:sz="0" w:space="0" w:color="auto"/>
        <w:right w:val="none" w:sz="0" w:space="0" w:color="auto"/>
      </w:divBdr>
    </w:div>
    <w:div w:id="1987850810">
      <w:bodyDiv w:val="1"/>
      <w:marLeft w:val="0"/>
      <w:marRight w:val="0"/>
      <w:marTop w:val="0"/>
      <w:marBottom w:val="0"/>
      <w:divBdr>
        <w:top w:val="none" w:sz="0" w:space="0" w:color="auto"/>
        <w:left w:val="none" w:sz="0" w:space="0" w:color="auto"/>
        <w:bottom w:val="none" w:sz="0" w:space="0" w:color="auto"/>
        <w:right w:val="none" w:sz="0" w:space="0" w:color="auto"/>
      </w:divBdr>
    </w:div>
    <w:div w:id="2052925367">
      <w:bodyDiv w:val="1"/>
      <w:marLeft w:val="0"/>
      <w:marRight w:val="0"/>
      <w:marTop w:val="0"/>
      <w:marBottom w:val="0"/>
      <w:divBdr>
        <w:top w:val="none" w:sz="0" w:space="0" w:color="auto"/>
        <w:left w:val="none" w:sz="0" w:space="0" w:color="auto"/>
        <w:bottom w:val="none" w:sz="0" w:space="0" w:color="auto"/>
        <w:right w:val="none" w:sz="0" w:space="0" w:color="auto"/>
      </w:divBdr>
    </w:div>
    <w:div w:id="20962476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file:///C:\Users\lenovo\Documents\WeChat%20Files\daodan078679\FileStorage\File\Documents\WeChat%20Files\chenhe11\FileStorage\AppData\Roaming\Zhao%20Nan\AppData\Roaming\Microsoft\Word\&#31034;&#20363;2.6-20140303&#12298;&#27668;&#35937;&#25968;&#25454;&#24402;&#26723;&#26684;&#24335;%20%20&#25506;&#31354;&#12299;&#25253;&#25209;&#31295;.doc"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file:///C:\Users\lenovo\Documents\WeChat%20Files\daodan078679\FileStorage\File\Documents\WeChat%20Files\chenhe11\FileStorage\AppData\Roaming\Zhao%20Nan\AppData\Roaming\Microsoft\Word\&#31034;&#20363;2.6-20140303&#12298;&#27668;&#35937;&#25968;&#25454;&#24402;&#26723;&#26684;&#24335;%20%20&#25506;&#31354;&#12299;&#25253;&#25209;&#31295;.doc" TargetMode="Externa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StandardEditor\template\&#34892;&#19994;&#26631;&#20934;.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7059F2C74AD4935A8CBDDB0478CDE9A"/>
        <w:category>
          <w:name w:val="常规"/>
          <w:gallery w:val="placeholder"/>
        </w:category>
        <w:types>
          <w:type w:val="bbPlcHdr"/>
        </w:types>
        <w:behaviors>
          <w:behavior w:val="content"/>
        </w:behaviors>
        <w:guid w:val="{A3E495E7-B6BD-4080-9EB6-274968DF1FF0}"/>
      </w:docPartPr>
      <w:docPartBody>
        <w:p w:rsidR="00BE562F" w:rsidRDefault="00F2016A">
          <w:pPr>
            <w:pStyle w:val="87059F2C74AD4935A8CBDDB0478CDE9A"/>
          </w:pPr>
          <w:r w:rsidRPr="00751A05">
            <w:rPr>
              <w:rStyle w:val="a3"/>
              <w:rFonts w:hint="eastAsia"/>
            </w:rPr>
            <w:t>单击或点击此处输入文字。</w:t>
          </w:r>
        </w:p>
      </w:docPartBody>
    </w:docPart>
    <w:docPart>
      <w:docPartPr>
        <w:name w:val="2B3E97147BFD4BD5B823ED333D56A6BE"/>
        <w:category>
          <w:name w:val="常规"/>
          <w:gallery w:val="placeholder"/>
        </w:category>
        <w:types>
          <w:type w:val="bbPlcHdr"/>
        </w:types>
        <w:behaviors>
          <w:behavior w:val="content"/>
        </w:behaviors>
        <w:guid w:val="{C6A9F441-891C-4D57-A80D-10BBF16BA09A}"/>
      </w:docPartPr>
      <w:docPartBody>
        <w:p w:rsidR="00BE562F" w:rsidRDefault="00F2016A">
          <w:pPr>
            <w:pStyle w:val="2B3E97147BFD4BD5B823ED333D56A6BE"/>
          </w:pPr>
          <w:r w:rsidRPr="00FB6243">
            <w:rPr>
              <w:rStyle w:val="a3"/>
              <w:rFonts w:hint="eastAsia"/>
            </w:rPr>
            <w:t>选择一项。</w:t>
          </w:r>
        </w:p>
      </w:docPartBody>
    </w:docPart>
    <w:docPart>
      <w:docPartPr>
        <w:name w:val="51CE758DEF1545F7A392C595A409DB3E"/>
        <w:category>
          <w:name w:val="常规"/>
          <w:gallery w:val="placeholder"/>
        </w:category>
        <w:types>
          <w:type w:val="bbPlcHdr"/>
        </w:types>
        <w:behaviors>
          <w:behavior w:val="content"/>
        </w:behaviors>
        <w:guid w:val="{F52EAB5C-A21B-4FEC-8DA3-A2DF9CCD8D97}"/>
      </w:docPartPr>
      <w:docPartBody>
        <w:p w:rsidR="00BE562F" w:rsidRDefault="00F2016A">
          <w:pPr>
            <w:pStyle w:val="51CE758DEF1545F7A392C595A409DB3E"/>
          </w:pPr>
          <w:r w:rsidRPr="00FB6243">
            <w:rPr>
              <w:rStyle w:val="a3"/>
              <w:rFonts w:hint="eastAsia"/>
            </w:rPr>
            <w:t>选择一项。</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revisionView w:comment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B59"/>
    <w:rsid w:val="000E2B03"/>
    <w:rsid w:val="001731C3"/>
    <w:rsid w:val="002040C2"/>
    <w:rsid w:val="007C22D3"/>
    <w:rsid w:val="008F293E"/>
    <w:rsid w:val="0093668C"/>
    <w:rsid w:val="00B77FC5"/>
    <w:rsid w:val="00BE562F"/>
    <w:rsid w:val="00C216B1"/>
    <w:rsid w:val="00CB16B8"/>
    <w:rsid w:val="00CE0AD8"/>
    <w:rsid w:val="00D11E42"/>
    <w:rsid w:val="00D2386C"/>
    <w:rsid w:val="00DA0684"/>
    <w:rsid w:val="00EC5B59"/>
    <w:rsid w:val="00F2016A"/>
    <w:rsid w:val="00F917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216B1"/>
    <w:rPr>
      <w:color w:val="808080"/>
    </w:rPr>
  </w:style>
  <w:style w:type="paragraph" w:customStyle="1" w:styleId="87059F2C74AD4935A8CBDDB0478CDE9A">
    <w:name w:val="87059F2C74AD4935A8CBDDB0478CDE9A"/>
    <w:pPr>
      <w:widowControl w:val="0"/>
      <w:jc w:val="both"/>
    </w:pPr>
  </w:style>
  <w:style w:type="paragraph" w:customStyle="1" w:styleId="2B3E97147BFD4BD5B823ED333D56A6BE">
    <w:name w:val="2B3E97147BFD4BD5B823ED333D56A6BE"/>
    <w:pPr>
      <w:widowControl w:val="0"/>
      <w:jc w:val="both"/>
    </w:pPr>
  </w:style>
  <w:style w:type="paragraph" w:customStyle="1" w:styleId="51CE758DEF1545F7A392C595A409DB3E">
    <w:name w:val="51CE758DEF1545F7A392C595A409DB3E"/>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bwMode="auto">
        <a:noFill/>
        <a:ln w="9525">
          <a:solidFill>
            <a:srgbClr val="000000"/>
          </a:solidFill>
          <a:round/>
          <a:headEnd/>
          <a:tailEnd/>
        </a:ln>
        <a:extLst>
          <a:ext uri="{909E8E84-426E-40DD-AFC4-6F175D3DCCD1}">
            <a14:hiddenFill xmlns:a14="http://schemas.microsoft.com/office/drawing/2010/main">
              <a:noFill/>
            </a14:hiddenFill>
          </a:ext>
        </a:extLst>
      </a:spPr>
      <a:bodyPr/>
      <a:lst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3064BF-41F1-4191-9C36-E8D8AA8943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行业标准.dotx</Template>
  <TotalTime>0</TotalTime>
  <Pages>24</Pages>
  <Words>3101</Words>
  <Characters>17680</Characters>
  <Application>Microsoft Office Word</Application>
  <DocSecurity>0</DocSecurity>
  <Lines>147</Lines>
  <Paragraphs>41</Paragraphs>
  <ScaleCrop>false</ScaleCrop>
  <Company>PCMI</Company>
  <LinksUpToDate>false</LinksUpToDate>
  <CharactersWithSpaces>20740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行业标准</dc:title>
  <dc:subject/>
  <dc:creator>lenovo</dc:creator>
  <cp:keywords/>
  <dc:description/>
  <cp:lastModifiedBy>Yin Zhenping</cp:lastModifiedBy>
  <cp:revision>2</cp:revision>
  <cp:lastPrinted>2021-02-02T08:18:00Z</cp:lastPrinted>
  <dcterms:created xsi:type="dcterms:W3CDTF">2021-09-17T01:20:00Z</dcterms:created>
  <dcterms:modified xsi:type="dcterms:W3CDTF">2021-09-17T01:20:00Z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ype">
    <vt:lpwstr>SDKXY</vt:lpwstr>
  </property>
  <property fmtid="{D5CDD505-2E9C-101B-9397-08002B2CF9AE}" pid="3" name="cover">
    <vt:lpwstr>true</vt:lpwstr>
  </property>
  <property fmtid="{D5CDD505-2E9C-101B-9397-08002B2CF9AE}" pid="4" name="show_menu">
    <vt:lpwstr>true</vt:lpwstr>
  </property>
  <property fmtid="{D5CDD505-2E9C-101B-9397-08002B2CF9AE}" pid="5" name="version">
    <vt:lpwstr>1.0.0</vt:lpwstr>
  </property>
  <property fmtid="{D5CDD505-2E9C-101B-9397-08002B2CF9AE}" pid="6" name="xmlname">
    <vt:lpwstr>行业标准</vt:lpwstr>
  </property>
  <property fmtid="{D5CDD505-2E9C-101B-9397-08002B2CF9AE}" pid="7" name="NSTD_CODE">
    <vt:lpwstr>GB/T-</vt:lpwstr>
  </property>
  <property fmtid="{D5CDD505-2E9C-101B-9397-08002B2CF9AE}" pid="8" name="OSTD_CODE">
    <vt:lpwstr>代替 GB/T-</vt:lpwstr>
  </property>
  <property fmtid="{D5CDD505-2E9C-101B-9397-08002B2CF9AE}" pid="9" name="flag_zhengwen">
    <vt:lpwstr>0</vt:lpwstr>
  </property>
  <property fmtid="{D5CDD505-2E9C-101B-9397-08002B2CF9AE}" pid="10" name="flag_fulu">
    <vt:lpwstr>0</vt:lpwstr>
  </property>
  <property fmtid="{D5CDD505-2E9C-101B-9397-08002B2CF9AE}" pid="11" name="flag_pic">
    <vt:lpwstr>False</vt:lpwstr>
  </property>
  <property fmtid="{D5CDD505-2E9C-101B-9397-08002B2CF9AE}" pid="12" name="flag_tab">
    <vt:lpwstr>false</vt:lpwstr>
  </property>
  <property fmtid="{D5CDD505-2E9C-101B-9397-08002B2CF9AE}" pid="13" name="NumList">
    <vt:lpwstr>false</vt:lpwstr>
  </property>
</Properties>
</file>