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25" w:firstLineChars="300"/>
        <w:rPr>
          <w:rFonts w:hint="eastAsia"/>
          <w:b/>
          <w:bCs/>
          <w:sz w:val="44"/>
          <w:szCs w:val="44"/>
          <w:lang w:val="en-US" w:eastAsia="zh-CN"/>
        </w:rPr>
      </w:pPr>
      <w:r>
        <w:rPr>
          <w:rFonts w:hint="eastAsia"/>
          <w:b/>
          <w:bCs/>
          <w:sz w:val="44"/>
          <w:szCs w:val="44"/>
          <w:lang w:val="en-US" w:eastAsia="zh-CN"/>
        </w:rPr>
        <w:t>家庭财务管理系统概要设计</w:t>
      </w:r>
    </w:p>
    <w:p>
      <w:pPr>
        <w:ind w:firstLine="1325" w:firstLineChars="300"/>
        <w:rPr>
          <w:rFonts w:hint="eastAsia"/>
          <w:b/>
          <w:bCs/>
          <w:sz w:val="44"/>
          <w:szCs w:val="44"/>
          <w:lang w:val="en-US" w:eastAsia="zh-CN"/>
        </w:rPr>
      </w:pPr>
    </w:p>
    <w:p>
      <w:pPr>
        <w:spacing w:line="360" w:lineRule="auto"/>
        <w:rPr>
          <w:rFonts w:hint="default"/>
          <w:b/>
          <w:bCs/>
          <w:sz w:val="24"/>
          <w:szCs w:val="24"/>
          <w:lang w:val="en-US" w:eastAsia="zh-CN"/>
        </w:rPr>
      </w:pPr>
      <w:r>
        <w:rPr>
          <w:rFonts w:hint="eastAsia"/>
          <w:b/>
          <w:bCs/>
          <w:sz w:val="24"/>
          <w:szCs w:val="24"/>
          <w:lang w:val="en-US" w:eastAsia="zh-CN"/>
        </w:rPr>
        <w:t>1</w:t>
      </w:r>
      <w:r>
        <w:rPr>
          <w:rFonts w:hint="default"/>
          <w:b/>
          <w:bCs/>
          <w:sz w:val="24"/>
          <w:szCs w:val="24"/>
          <w:lang w:val="en-US" w:eastAsia="zh-CN"/>
        </w:rPr>
        <w:t>.1 系统概述</w:t>
      </w:r>
    </w:p>
    <w:p>
      <w:pPr>
        <w:spacing w:line="360" w:lineRule="auto"/>
        <w:ind w:firstLine="420" w:firstLineChars="200"/>
        <w:rPr>
          <w:rFonts w:hint="default"/>
          <w:b w:val="0"/>
          <w:bCs w:val="0"/>
          <w:sz w:val="21"/>
          <w:szCs w:val="21"/>
          <w:lang w:val="en-US" w:eastAsia="zh-CN"/>
        </w:rPr>
      </w:pPr>
      <w:r>
        <w:rPr>
          <w:rFonts w:hint="default"/>
          <w:b w:val="0"/>
          <w:bCs w:val="0"/>
          <w:sz w:val="21"/>
          <w:szCs w:val="21"/>
          <w:lang w:val="en-US" w:eastAsia="zh-CN"/>
        </w:rPr>
        <w:t>本系统主要管理家庭财务信息的功能，主要是家庭管理员向该系统录入财务收支信息，对家庭成员的消费水平进行管理。采用C/S模式实现，用户可以通过浏览器向服务器发送请求，进行相关操作，服务器接收浏览器发送来的请求，将响应结果返回给客户端，财务管理信息存放到数据库里。</w:t>
      </w:r>
    </w:p>
    <w:p>
      <w:pPr>
        <w:spacing w:line="360" w:lineRule="auto"/>
        <w:rPr>
          <w:rFonts w:hint="default"/>
          <w:b w:val="0"/>
          <w:bCs w:val="0"/>
          <w:sz w:val="21"/>
          <w:szCs w:val="21"/>
          <w:lang w:val="en-US" w:eastAsia="zh-CN"/>
        </w:rPr>
      </w:pPr>
      <w:r>
        <w:rPr>
          <w:rFonts w:hint="eastAsia"/>
          <w:b/>
          <w:bCs/>
          <w:sz w:val="24"/>
          <w:szCs w:val="24"/>
          <w:lang w:val="en-US" w:eastAsia="zh-CN"/>
        </w:rPr>
        <w:t>1</w:t>
      </w:r>
      <w:r>
        <w:rPr>
          <w:rFonts w:hint="default"/>
          <w:b/>
          <w:bCs/>
          <w:sz w:val="24"/>
          <w:szCs w:val="24"/>
          <w:lang w:val="en-US" w:eastAsia="zh-CN"/>
        </w:rPr>
        <w:t>.</w:t>
      </w:r>
      <w:r>
        <w:rPr>
          <w:rFonts w:hint="eastAsia"/>
          <w:b/>
          <w:bCs/>
          <w:sz w:val="24"/>
          <w:szCs w:val="24"/>
          <w:lang w:val="en-US" w:eastAsia="zh-CN"/>
        </w:rPr>
        <w:t>2</w:t>
      </w:r>
      <w:r>
        <w:rPr>
          <w:rFonts w:hint="default"/>
          <w:b/>
          <w:bCs/>
          <w:sz w:val="24"/>
          <w:szCs w:val="24"/>
          <w:lang w:val="en-US" w:eastAsia="zh-CN"/>
        </w:rPr>
        <w:t>系统流程图</w:t>
      </w:r>
    </w:p>
    <w:p>
      <w:pPr>
        <w:spacing w:line="360" w:lineRule="auto"/>
        <w:ind w:firstLine="420" w:firstLineChars="200"/>
        <w:rPr>
          <w:rFonts w:hint="default"/>
          <w:b w:val="0"/>
          <w:bCs w:val="0"/>
          <w:sz w:val="21"/>
          <w:szCs w:val="21"/>
          <w:lang w:val="en-US" w:eastAsia="zh-CN"/>
        </w:rPr>
      </w:pPr>
      <w:r>
        <w:rPr>
          <w:rFonts w:hint="default"/>
          <w:b w:val="0"/>
          <w:bCs w:val="0"/>
          <w:sz w:val="21"/>
          <w:szCs w:val="21"/>
          <w:lang w:val="en-US" w:eastAsia="zh-CN"/>
        </w:rPr>
        <w:t>该系统中，用户可以通过进入后台数据库对数据进行操作和管理，可以通过登录界面进入主界面管理各个功能模块。系统流程图如下图所示：</w:t>
      </w:r>
    </w:p>
    <w:p>
      <w:pPr>
        <w:spacing w:line="360" w:lineRule="auto"/>
        <w:ind w:firstLine="420" w:firstLineChars="200"/>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4476750" cy="5391150"/>
            <wp:effectExtent l="0" t="0" r="0" b="0"/>
            <wp:docPr id="6" name="图片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
                    <pic:cNvPicPr>
                      <a:picLocks noChangeAspect="1"/>
                    </pic:cNvPicPr>
                  </pic:nvPicPr>
                  <pic:blipFill>
                    <a:blip r:embed="rId4"/>
                    <a:stretch>
                      <a:fillRect/>
                    </a:stretch>
                  </pic:blipFill>
                  <pic:spPr>
                    <a:xfrm>
                      <a:off x="0" y="0"/>
                      <a:ext cx="4476750" cy="5391150"/>
                    </a:xfrm>
                    <a:prstGeom prst="rect">
                      <a:avLst/>
                    </a:prstGeom>
                  </pic:spPr>
                </pic:pic>
              </a:graphicData>
            </a:graphic>
          </wp:inline>
        </w:drawing>
      </w:r>
    </w:p>
    <w:p>
      <w:pPr>
        <w:spacing w:line="360" w:lineRule="auto"/>
        <w:rPr>
          <w:rFonts w:hint="eastAsia"/>
          <w:b/>
          <w:bCs/>
          <w:sz w:val="24"/>
          <w:szCs w:val="24"/>
          <w:lang w:val="en-US" w:eastAsia="zh-CN"/>
        </w:rPr>
      </w:pPr>
      <w:r>
        <w:rPr>
          <w:rFonts w:hint="eastAsia"/>
          <w:b/>
          <w:bCs/>
          <w:sz w:val="24"/>
          <w:szCs w:val="24"/>
          <w:lang w:val="en-US" w:eastAsia="zh-CN"/>
        </w:rPr>
        <w:t>1.3系统数据流图</w:t>
      </w:r>
    </w:p>
    <w:p>
      <w:pPr>
        <w:spacing w:line="360" w:lineRule="auto"/>
        <w:rPr>
          <w:rFonts w:hint="default"/>
          <w:b/>
          <w:bCs/>
          <w:sz w:val="24"/>
          <w:szCs w:val="24"/>
          <w:lang w:val="en-US" w:eastAsia="zh-CN"/>
        </w:rPr>
      </w:pPr>
      <w:r>
        <w:rPr>
          <w:rFonts w:hint="default"/>
          <w:b/>
          <w:bCs/>
          <w:sz w:val="24"/>
          <w:szCs w:val="24"/>
          <w:lang w:val="en-US" w:eastAsia="zh-CN"/>
        </w:rPr>
        <w:drawing>
          <wp:inline distT="0" distB="0" distL="114300" distR="114300">
            <wp:extent cx="5271770" cy="1942465"/>
            <wp:effectExtent l="0" t="0" r="5080" b="635"/>
            <wp:docPr id="8" name="图片 8"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
                    <pic:cNvPicPr>
                      <a:picLocks noChangeAspect="1"/>
                    </pic:cNvPicPr>
                  </pic:nvPicPr>
                  <pic:blipFill>
                    <a:blip r:embed="rId5"/>
                    <a:stretch>
                      <a:fillRect/>
                    </a:stretch>
                  </pic:blipFill>
                  <pic:spPr>
                    <a:xfrm>
                      <a:off x="0" y="0"/>
                      <a:ext cx="5271770" cy="1942465"/>
                    </a:xfrm>
                    <a:prstGeom prst="rect">
                      <a:avLst/>
                    </a:prstGeom>
                  </pic:spPr>
                </pic:pic>
              </a:graphicData>
            </a:graphic>
          </wp:inline>
        </w:drawing>
      </w:r>
    </w:p>
    <w:p>
      <w:pPr>
        <w:spacing w:line="360" w:lineRule="auto"/>
        <w:rPr>
          <w:rFonts w:hint="default"/>
          <w:b/>
          <w:bCs/>
          <w:sz w:val="24"/>
          <w:szCs w:val="24"/>
          <w:lang w:val="en-US" w:eastAsia="zh-CN"/>
        </w:rPr>
      </w:pPr>
      <w:r>
        <w:rPr>
          <w:rFonts w:hint="default"/>
          <w:b/>
          <w:bCs/>
          <w:sz w:val="24"/>
          <w:szCs w:val="24"/>
          <w:lang w:val="en-US" w:eastAsia="zh-CN"/>
        </w:rPr>
        <w:drawing>
          <wp:inline distT="0" distB="0" distL="114300" distR="114300">
            <wp:extent cx="5638800" cy="6219190"/>
            <wp:effectExtent l="0" t="0" r="0" b="10160"/>
            <wp:docPr id="9" name="图片 9"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7"/>
                    <pic:cNvPicPr>
                      <a:picLocks noChangeAspect="1"/>
                    </pic:cNvPicPr>
                  </pic:nvPicPr>
                  <pic:blipFill>
                    <a:blip r:embed="rId6"/>
                    <a:stretch>
                      <a:fillRect/>
                    </a:stretch>
                  </pic:blipFill>
                  <pic:spPr>
                    <a:xfrm>
                      <a:off x="0" y="0"/>
                      <a:ext cx="5638800" cy="6219190"/>
                    </a:xfrm>
                    <a:prstGeom prst="rect">
                      <a:avLst/>
                    </a:prstGeom>
                  </pic:spPr>
                </pic:pic>
              </a:graphicData>
            </a:graphic>
          </wp:inline>
        </w:drawing>
      </w:r>
    </w:p>
    <w:p>
      <w:pPr>
        <w:spacing w:line="360" w:lineRule="auto"/>
        <w:ind w:firstLine="420" w:firstLineChars="200"/>
        <w:rPr>
          <w:rFonts w:hint="default"/>
          <w:b w:val="0"/>
          <w:bCs w:val="0"/>
          <w:sz w:val="21"/>
          <w:szCs w:val="21"/>
          <w:lang w:val="en-US" w:eastAsia="zh-CN"/>
        </w:rPr>
      </w:pPr>
    </w:p>
    <w:p>
      <w:pPr>
        <w:spacing w:line="360" w:lineRule="auto"/>
        <w:rPr>
          <w:rFonts w:hint="default"/>
          <w:b w:val="0"/>
          <w:bCs w:val="0"/>
          <w:sz w:val="24"/>
          <w:szCs w:val="24"/>
          <w:lang w:val="en-US" w:eastAsia="zh-CN"/>
        </w:rPr>
      </w:pPr>
      <w:r>
        <w:rPr>
          <w:rFonts w:hint="eastAsia"/>
          <w:b/>
          <w:bCs/>
          <w:sz w:val="24"/>
          <w:szCs w:val="24"/>
          <w:lang w:val="en-US" w:eastAsia="zh-CN"/>
        </w:rPr>
        <w:t>1</w:t>
      </w:r>
      <w:r>
        <w:rPr>
          <w:rFonts w:hint="default"/>
          <w:b/>
          <w:bCs/>
          <w:sz w:val="24"/>
          <w:szCs w:val="24"/>
          <w:lang w:val="en-US" w:eastAsia="zh-CN"/>
        </w:rPr>
        <w:t>.</w:t>
      </w:r>
      <w:r>
        <w:rPr>
          <w:rFonts w:hint="eastAsia"/>
          <w:b/>
          <w:bCs/>
          <w:sz w:val="24"/>
          <w:szCs w:val="24"/>
          <w:lang w:val="en-US" w:eastAsia="zh-CN"/>
        </w:rPr>
        <w:t>4</w:t>
      </w:r>
      <w:r>
        <w:rPr>
          <w:rFonts w:hint="default"/>
          <w:b/>
          <w:bCs/>
          <w:sz w:val="24"/>
          <w:szCs w:val="24"/>
          <w:lang w:val="en-US" w:eastAsia="zh-CN"/>
        </w:rPr>
        <w:t> 系统的功能结构图</w:t>
      </w:r>
    </w:p>
    <w:p>
      <w:pPr>
        <w:spacing w:line="360" w:lineRule="auto"/>
        <w:ind w:firstLine="420" w:firstLineChars="200"/>
        <w:rPr>
          <w:rFonts w:hint="default"/>
          <w:b w:val="0"/>
          <w:bCs w:val="0"/>
          <w:sz w:val="21"/>
          <w:szCs w:val="21"/>
          <w:lang w:val="en-US" w:eastAsia="zh-CN"/>
        </w:rPr>
      </w:pPr>
      <w:r>
        <w:rPr>
          <w:rFonts w:hint="default"/>
          <w:b w:val="0"/>
          <w:bCs w:val="0"/>
          <w:sz w:val="21"/>
          <w:szCs w:val="21"/>
          <w:lang w:val="en-US" w:eastAsia="zh-CN"/>
        </w:rPr>
        <w:t>通过对家庭财务管理系统进行详细设计后，家庭财务管理系统由系统管理、基础数据管理、日常收支管理、银行储蓄管理、借还钱管理和理财分析等六个模块组成。</w:t>
      </w:r>
    </w:p>
    <w:p>
      <w:pPr>
        <w:spacing w:line="360" w:lineRule="auto"/>
        <w:rPr>
          <w:rFonts w:hint="default"/>
          <w:b w:val="0"/>
          <w:bCs w:val="0"/>
          <w:sz w:val="21"/>
          <w:szCs w:val="21"/>
          <w:lang w:val="en-US" w:eastAsia="zh-CN"/>
        </w:rPr>
      </w:pPr>
      <w:r>
        <w:rPr>
          <w:rFonts w:hint="default"/>
          <w:b w:val="0"/>
          <w:bCs w:val="0"/>
          <w:sz w:val="21"/>
          <w:szCs w:val="21"/>
          <w:lang w:val="en-US" w:eastAsia="zh-CN"/>
        </w:rPr>
        <w:t>系统功能结构如下图所示：</w:t>
      </w:r>
    </w:p>
    <w:p>
      <w:pPr>
        <w:spacing w:line="360" w:lineRule="auto"/>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4524375" cy="3480435"/>
            <wp:effectExtent l="0" t="0" r="9525" b="5715"/>
            <wp:docPr id="7" name="图片 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1"/>
                    <pic:cNvPicPr>
                      <a:picLocks noChangeAspect="1"/>
                    </pic:cNvPicPr>
                  </pic:nvPicPr>
                  <pic:blipFill>
                    <a:blip r:embed="rId7"/>
                    <a:stretch>
                      <a:fillRect/>
                    </a:stretch>
                  </pic:blipFill>
                  <pic:spPr>
                    <a:xfrm>
                      <a:off x="0" y="0"/>
                      <a:ext cx="4524375" cy="3480435"/>
                    </a:xfrm>
                    <a:prstGeom prst="rect">
                      <a:avLst/>
                    </a:prstGeom>
                  </pic:spPr>
                </pic:pic>
              </a:graphicData>
            </a:graphic>
          </wp:inline>
        </w:drawing>
      </w:r>
    </w:p>
    <w:p>
      <w:pPr>
        <w:spacing w:line="360" w:lineRule="auto"/>
        <w:rPr>
          <w:rFonts w:hint="default"/>
          <w:b w:val="0"/>
          <w:bCs w:val="0"/>
          <w:sz w:val="21"/>
          <w:szCs w:val="21"/>
          <w:lang w:val="en-US" w:eastAsia="zh-CN"/>
        </w:rPr>
      </w:pPr>
      <w:r>
        <w:rPr>
          <w:rFonts w:hint="eastAsia"/>
          <w:b/>
          <w:bCs/>
          <w:sz w:val="24"/>
          <w:szCs w:val="24"/>
          <w:lang w:val="en-US" w:eastAsia="zh-CN"/>
        </w:rPr>
        <w:t>1</w:t>
      </w:r>
      <w:r>
        <w:rPr>
          <w:rFonts w:hint="default"/>
          <w:b/>
          <w:bCs/>
          <w:sz w:val="24"/>
          <w:szCs w:val="24"/>
          <w:lang w:val="en-US" w:eastAsia="zh-CN"/>
        </w:rPr>
        <w:t>.</w:t>
      </w:r>
      <w:r>
        <w:rPr>
          <w:rFonts w:hint="eastAsia"/>
          <w:b/>
          <w:bCs/>
          <w:sz w:val="24"/>
          <w:szCs w:val="24"/>
          <w:lang w:val="en-US" w:eastAsia="zh-CN"/>
        </w:rPr>
        <w:t>5</w:t>
      </w:r>
      <w:r>
        <w:rPr>
          <w:rFonts w:hint="default"/>
          <w:b/>
          <w:bCs/>
          <w:sz w:val="24"/>
          <w:szCs w:val="24"/>
          <w:lang w:val="en-US" w:eastAsia="zh-CN"/>
        </w:rPr>
        <w:t> 系统的各功能模块设计</w:t>
      </w:r>
    </w:p>
    <w:p>
      <w:pPr>
        <w:spacing w:line="360" w:lineRule="auto"/>
        <w:rPr>
          <w:rFonts w:hint="default"/>
          <w:b w:val="0"/>
          <w:bCs w:val="0"/>
          <w:sz w:val="21"/>
          <w:szCs w:val="21"/>
          <w:lang w:val="en-US" w:eastAsia="zh-CN"/>
        </w:rPr>
      </w:pPr>
      <w:r>
        <w:rPr>
          <w:rFonts w:hint="eastAsia"/>
          <w:b/>
          <w:bCs/>
          <w:sz w:val="21"/>
          <w:szCs w:val="21"/>
          <w:lang w:val="en-US" w:eastAsia="zh-CN"/>
        </w:rPr>
        <w:t>1</w:t>
      </w:r>
      <w:r>
        <w:rPr>
          <w:rFonts w:hint="default"/>
          <w:b/>
          <w:bCs/>
          <w:sz w:val="21"/>
          <w:szCs w:val="21"/>
          <w:lang w:val="en-US" w:eastAsia="zh-CN"/>
        </w:rPr>
        <w:t>.</w:t>
      </w:r>
      <w:r>
        <w:rPr>
          <w:rFonts w:hint="eastAsia"/>
          <w:b/>
          <w:bCs/>
          <w:sz w:val="21"/>
          <w:szCs w:val="21"/>
          <w:lang w:val="en-US" w:eastAsia="zh-CN"/>
        </w:rPr>
        <w:t>5</w:t>
      </w:r>
      <w:r>
        <w:rPr>
          <w:rFonts w:hint="default"/>
          <w:b/>
          <w:bCs/>
          <w:sz w:val="21"/>
          <w:szCs w:val="21"/>
          <w:lang w:val="en-US" w:eastAsia="zh-CN"/>
        </w:rPr>
        <w:t>.1 系统管理模块功能设计</w:t>
      </w:r>
    </w:p>
    <w:p>
      <w:pPr>
        <w:spacing w:line="360" w:lineRule="auto"/>
        <w:rPr>
          <w:rFonts w:hint="default"/>
          <w:b w:val="0"/>
          <w:bCs w:val="0"/>
          <w:sz w:val="21"/>
          <w:szCs w:val="21"/>
          <w:lang w:val="en-US" w:eastAsia="zh-CN"/>
        </w:rPr>
      </w:pPr>
      <w:r>
        <w:rPr>
          <w:rFonts w:hint="default"/>
          <w:b w:val="0"/>
          <w:bCs w:val="0"/>
          <w:sz w:val="21"/>
          <w:szCs w:val="21"/>
          <w:lang w:val="en-US" w:eastAsia="zh-CN"/>
        </w:rPr>
        <w:t>该模块实现的功能主要是用户登录、密码修改、重新登录和退出等</w:t>
      </w:r>
    </w:p>
    <w:p>
      <w:pPr>
        <w:spacing w:line="360" w:lineRule="auto"/>
        <w:rPr>
          <w:rFonts w:hint="default"/>
          <w:b w:val="0"/>
          <w:bCs w:val="0"/>
          <w:sz w:val="21"/>
          <w:szCs w:val="21"/>
          <w:lang w:val="en-US" w:eastAsia="zh-CN"/>
        </w:rPr>
      </w:pPr>
      <w:r>
        <w:rPr>
          <w:rFonts w:hint="default"/>
          <w:b w:val="0"/>
          <w:bCs w:val="0"/>
          <w:sz w:val="21"/>
          <w:szCs w:val="21"/>
          <w:lang w:val="en-US" w:eastAsia="zh-CN"/>
        </w:rPr>
        <w:t xml:space="preserve">系统管理模块功能图如下图所示： </w:t>
      </w:r>
    </w:p>
    <w:p>
      <w:pPr>
        <w:spacing w:line="360" w:lineRule="auto"/>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4728210" cy="2114550"/>
            <wp:effectExtent l="0" t="0" r="15240" b="0"/>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pic:cNvPicPr>
                  </pic:nvPicPr>
                  <pic:blipFill>
                    <a:blip r:embed="rId8"/>
                    <a:stretch>
                      <a:fillRect/>
                    </a:stretch>
                  </pic:blipFill>
                  <pic:spPr>
                    <a:xfrm>
                      <a:off x="0" y="0"/>
                      <a:ext cx="4728210" cy="2114550"/>
                    </a:xfrm>
                    <a:prstGeom prst="rect">
                      <a:avLst/>
                    </a:prstGeom>
                  </pic:spPr>
                </pic:pic>
              </a:graphicData>
            </a:graphic>
          </wp:inline>
        </w:drawing>
      </w:r>
    </w:p>
    <w:p>
      <w:pPr>
        <w:spacing w:line="360" w:lineRule="auto"/>
        <w:rPr>
          <w:rFonts w:hint="default"/>
          <w:b w:val="0"/>
          <w:bCs w:val="0"/>
          <w:sz w:val="21"/>
          <w:szCs w:val="21"/>
          <w:lang w:val="en-US" w:eastAsia="zh-CN"/>
        </w:rPr>
      </w:pPr>
      <w:r>
        <w:rPr>
          <w:rFonts w:hint="eastAsia"/>
          <w:b/>
          <w:bCs/>
          <w:sz w:val="21"/>
          <w:szCs w:val="21"/>
          <w:lang w:val="en-US" w:eastAsia="zh-CN"/>
        </w:rPr>
        <w:t>1</w:t>
      </w:r>
      <w:r>
        <w:rPr>
          <w:rFonts w:hint="default"/>
          <w:b/>
          <w:bCs/>
          <w:sz w:val="21"/>
          <w:szCs w:val="21"/>
          <w:lang w:val="en-US" w:eastAsia="zh-CN"/>
        </w:rPr>
        <w:t>.</w:t>
      </w:r>
      <w:r>
        <w:rPr>
          <w:rFonts w:hint="eastAsia"/>
          <w:b/>
          <w:bCs/>
          <w:sz w:val="21"/>
          <w:szCs w:val="21"/>
          <w:lang w:val="en-US" w:eastAsia="zh-CN"/>
        </w:rPr>
        <w:t>5</w:t>
      </w:r>
      <w:r>
        <w:rPr>
          <w:rFonts w:hint="default"/>
          <w:b/>
          <w:bCs/>
          <w:sz w:val="21"/>
          <w:szCs w:val="21"/>
          <w:lang w:val="en-US" w:eastAsia="zh-CN"/>
        </w:rPr>
        <w:t>.2 基础数据管理模块功能设计</w:t>
      </w:r>
    </w:p>
    <w:p>
      <w:pPr>
        <w:spacing w:line="360" w:lineRule="auto"/>
        <w:rPr>
          <w:rFonts w:hint="default"/>
          <w:b w:val="0"/>
          <w:bCs w:val="0"/>
          <w:sz w:val="21"/>
          <w:szCs w:val="21"/>
          <w:lang w:val="en-US" w:eastAsia="zh-CN"/>
        </w:rPr>
      </w:pPr>
      <w:r>
        <w:rPr>
          <w:rFonts w:hint="default"/>
          <w:b w:val="0"/>
          <w:bCs w:val="0"/>
          <w:sz w:val="21"/>
          <w:szCs w:val="21"/>
          <w:lang w:val="en-US" w:eastAsia="zh-CN"/>
        </w:rPr>
        <w:t>该模块实现的功能主要是家庭成员添加、删除修改，收支项目添加、删除和修改等。</w:t>
      </w:r>
    </w:p>
    <w:p>
      <w:pPr>
        <w:spacing w:line="360" w:lineRule="auto"/>
        <w:rPr>
          <w:rFonts w:hint="default"/>
          <w:b w:val="0"/>
          <w:bCs w:val="0"/>
          <w:sz w:val="21"/>
          <w:szCs w:val="21"/>
          <w:lang w:val="en-US" w:eastAsia="zh-CN"/>
        </w:rPr>
      </w:pPr>
      <w:r>
        <w:rPr>
          <w:rFonts w:hint="default"/>
          <w:b w:val="0"/>
          <w:bCs w:val="0"/>
          <w:sz w:val="21"/>
          <w:szCs w:val="21"/>
          <w:lang w:val="en-US" w:eastAsia="zh-CN"/>
        </w:rPr>
        <w:t>基础数据管理模块功能图如下图所示：</w:t>
      </w:r>
    </w:p>
    <w:p>
      <w:pPr>
        <w:spacing w:line="360" w:lineRule="auto"/>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4095750" cy="2581275"/>
            <wp:effectExtent l="0" t="0" r="0" b="9525"/>
            <wp:docPr id="4" name="图片 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3"/>
                    <pic:cNvPicPr>
                      <a:picLocks noChangeAspect="1"/>
                    </pic:cNvPicPr>
                  </pic:nvPicPr>
                  <pic:blipFill>
                    <a:blip r:embed="rId9"/>
                    <a:stretch>
                      <a:fillRect/>
                    </a:stretch>
                  </pic:blipFill>
                  <pic:spPr>
                    <a:xfrm>
                      <a:off x="0" y="0"/>
                      <a:ext cx="4095750" cy="2581275"/>
                    </a:xfrm>
                    <a:prstGeom prst="rect">
                      <a:avLst/>
                    </a:prstGeom>
                  </pic:spPr>
                </pic:pic>
              </a:graphicData>
            </a:graphic>
          </wp:inline>
        </w:drawing>
      </w:r>
    </w:p>
    <w:p>
      <w:pPr>
        <w:spacing w:line="360" w:lineRule="auto"/>
        <w:rPr>
          <w:rFonts w:hint="default"/>
          <w:b w:val="0"/>
          <w:bCs w:val="0"/>
          <w:sz w:val="21"/>
          <w:szCs w:val="21"/>
          <w:lang w:val="en-US" w:eastAsia="zh-CN"/>
        </w:rPr>
      </w:pPr>
      <w:r>
        <w:rPr>
          <w:rFonts w:hint="eastAsia"/>
          <w:b/>
          <w:bCs/>
          <w:sz w:val="21"/>
          <w:szCs w:val="21"/>
          <w:lang w:val="en-US" w:eastAsia="zh-CN"/>
        </w:rPr>
        <w:t>1</w:t>
      </w:r>
      <w:r>
        <w:rPr>
          <w:rFonts w:hint="default"/>
          <w:b/>
          <w:bCs/>
          <w:sz w:val="21"/>
          <w:szCs w:val="21"/>
          <w:lang w:val="en-US" w:eastAsia="zh-CN"/>
        </w:rPr>
        <w:t>.</w:t>
      </w:r>
      <w:r>
        <w:rPr>
          <w:rFonts w:hint="eastAsia"/>
          <w:b/>
          <w:bCs/>
          <w:sz w:val="21"/>
          <w:szCs w:val="21"/>
          <w:lang w:val="en-US" w:eastAsia="zh-CN"/>
        </w:rPr>
        <w:t>5</w:t>
      </w:r>
      <w:r>
        <w:rPr>
          <w:rFonts w:hint="default"/>
          <w:b/>
          <w:bCs/>
          <w:sz w:val="21"/>
          <w:szCs w:val="21"/>
          <w:lang w:val="en-US" w:eastAsia="zh-CN"/>
        </w:rPr>
        <w:t>.3日常收支管理模块功能设计</w:t>
      </w:r>
    </w:p>
    <w:p>
      <w:pPr>
        <w:spacing w:line="360" w:lineRule="auto"/>
        <w:rPr>
          <w:rFonts w:hint="default"/>
          <w:b w:val="0"/>
          <w:bCs w:val="0"/>
          <w:sz w:val="21"/>
          <w:szCs w:val="21"/>
          <w:lang w:val="en-US" w:eastAsia="zh-CN"/>
        </w:rPr>
      </w:pPr>
      <w:r>
        <w:rPr>
          <w:rFonts w:hint="default"/>
          <w:b w:val="0"/>
          <w:bCs w:val="0"/>
          <w:sz w:val="21"/>
          <w:szCs w:val="21"/>
          <w:lang w:val="en-US" w:eastAsia="zh-CN"/>
        </w:rPr>
        <w:t>该模块实现的功能主要是日常收入和日常支出功能。</w:t>
      </w:r>
    </w:p>
    <w:p>
      <w:pPr>
        <w:spacing w:line="360" w:lineRule="auto"/>
        <w:rPr>
          <w:rFonts w:hint="default"/>
          <w:b w:val="0"/>
          <w:bCs w:val="0"/>
          <w:sz w:val="21"/>
          <w:szCs w:val="21"/>
          <w:lang w:val="en-US" w:eastAsia="zh-CN"/>
        </w:rPr>
      </w:pPr>
      <w:r>
        <w:rPr>
          <w:rFonts w:hint="default"/>
          <w:b w:val="0"/>
          <w:bCs w:val="0"/>
          <w:sz w:val="21"/>
          <w:szCs w:val="21"/>
          <w:lang w:val="en-US" w:eastAsia="zh-CN"/>
        </w:rPr>
        <w:t>日常收支管理模块功能图如下图所示：</w:t>
      </w:r>
    </w:p>
    <w:p>
      <w:pPr>
        <w:spacing w:line="360" w:lineRule="auto"/>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5271135" cy="2366645"/>
            <wp:effectExtent l="0" t="0" r="5715" b="14605"/>
            <wp:docPr id="5" name="图片 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4"/>
                    <pic:cNvPicPr>
                      <a:picLocks noChangeAspect="1"/>
                    </pic:cNvPicPr>
                  </pic:nvPicPr>
                  <pic:blipFill>
                    <a:blip r:embed="rId10"/>
                    <a:stretch>
                      <a:fillRect/>
                    </a:stretch>
                  </pic:blipFill>
                  <pic:spPr>
                    <a:xfrm>
                      <a:off x="0" y="0"/>
                      <a:ext cx="5271135" cy="2366645"/>
                    </a:xfrm>
                    <a:prstGeom prst="rect">
                      <a:avLst/>
                    </a:prstGeom>
                  </pic:spPr>
                </pic:pic>
              </a:graphicData>
            </a:graphic>
          </wp:inline>
        </w:drawing>
      </w:r>
    </w:p>
    <w:p>
      <w:pPr>
        <w:spacing w:line="360" w:lineRule="auto"/>
        <w:rPr>
          <w:rFonts w:hint="default"/>
          <w:b/>
          <w:bCs/>
          <w:sz w:val="21"/>
          <w:szCs w:val="21"/>
          <w:lang w:val="en-US" w:eastAsia="zh-CN"/>
        </w:rPr>
      </w:pPr>
      <w:r>
        <w:rPr>
          <w:rFonts w:hint="eastAsia"/>
          <w:b/>
          <w:bCs/>
          <w:sz w:val="21"/>
          <w:szCs w:val="21"/>
          <w:lang w:val="en-US" w:eastAsia="zh-CN"/>
        </w:rPr>
        <w:t>1</w:t>
      </w:r>
      <w:r>
        <w:rPr>
          <w:rFonts w:hint="default"/>
          <w:b/>
          <w:bCs/>
          <w:sz w:val="21"/>
          <w:szCs w:val="21"/>
          <w:lang w:val="en-US" w:eastAsia="zh-CN"/>
        </w:rPr>
        <w:t>.</w:t>
      </w:r>
      <w:r>
        <w:rPr>
          <w:rFonts w:hint="eastAsia"/>
          <w:b/>
          <w:bCs/>
          <w:sz w:val="21"/>
          <w:szCs w:val="21"/>
          <w:lang w:val="en-US" w:eastAsia="zh-CN"/>
        </w:rPr>
        <w:t>5</w:t>
      </w:r>
      <w:r>
        <w:rPr>
          <w:rFonts w:hint="default"/>
          <w:b/>
          <w:bCs/>
          <w:sz w:val="21"/>
          <w:szCs w:val="21"/>
          <w:lang w:val="en-US" w:eastAsia="zh-CN"/>
        </w:rPr>
        <w:t>.4银行储蓄管理模块功能设计</w:t>
      </w:r>
    </w:p>
    <w:p>
      <w:pPr>
        <w:spacing w:line="360" w:lineRule="auto"/>
        <w:rPr>
          <w:rFonts w:hint="default"/>
          <w:b w:val="0"/>
          <w:bCs w:val="0"/>
          <w:sz w:val="21"/>
          <w:szCs w:val="21"/>
          <w:lang w:val="en-US" w:eastAsia="zh-CN"/>
        </w:rPr>
      </w:pPr>
      <w:r>
        <w:rPr>
          <w:rFonts w:hint="default"/>
          <w:b w:val="0"/>
          <w:bCs w:val="0"/>
          <w:sz w:val="21"/>
          <w:szCs w:val="21"/>
          <w:lang w:val="en-US" w:eastAsia="zh-CN"/>
        </w:rPr>
        <w:t>该模块实现的功能主要是对银行活期和定期账户进行添加、删除和修改及存取款记录等功能。</w:t>
      </w:r>
    </w:p>
    <w:p>
      <w:pPr>
        <w:spacing w:line="360" w:lineRule="auto"/>
        <w:rPr>
          <w:rFonts w:hint="default"/>
          <w:b w:val="0"/>
          <w:bCs w:val="0"/>
          <w:sz w:val="21"/>
          <w:szCs w:val="21"/>
          <w:lang w:val="en-US" w:eastAsia="zh-CN"/>
        </w:rPr>
      </w:pPr>
      <w:r>
        <w:rPr>
          <w:rFonts w:hint="default"/>
          <w:b w:val="0"/>
          <w:bCs w:val="0"/>
          <w:sz w:val="21"/>
          <w:szCs w:val="21"/>
          <w:lang w:val="en-US" w:eastAsia="zh-CN"/>
        </w:rPr>
        <w:t>银行储蓄管理模块功能图如下所示：</w:t>
      </w:r>
    </w:p>
    <w:p>
      <w:pPr>
        <w:spacing w:line="360" w:lineRule="auto"/>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5274310" cy="2343150"/>
            <wp:effectExtent l="0" t="0" r="2540" b="0"/>
            <wp:docPr id="10" name="图片 10"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8"/>
                    <pic:cNvPicPr>
                      <a:picLocks noChangeAspect="1"/>
                    </pic:cNvPicPr>
                  </pic:nvPicPr>
                  <pic:blipFill>
                    <a:blip r:embed="rId11"/>
                    <a:stretch>
                      <a:fillRect/>
                    </a:stretch>
                  </pic:blipFill>
                  <pic:spPr>
                    <a:xfrm>
                      <a:off x="0" y="0"/>
                      <a:ext cx="5274310" cy="2343150"/>
                    </a:xfrm>
                    <a:prstGeom prst="rect">
                      <a:avLst/>
                    </a:prstGeom>
                  </pic:spPr>
                </pic:pic>
              </a:graphicData>
            </a:graphic>
          </wp:inline>
        </w:drawing>
      </w:r>
    </w:p>
    <w:p>
      <w:pPr>
        <w:spacing w:line="360" w:lineRule="auto"/>
        <w:rPr>
          <w:rFonts w:hint="default"/>
          <w:b/>
          <w:bCs/>
          <w:sz w:val="21"/>
          <w:szCs w:val="21"/>
          <w:lang w:val="en-US" w:eastAsia="zh-CN"/>
        </w:rPr>
      </w:pPr>
      <w:r>
        <w:rPr>
          <w:rFonts w:hint="eastAsia"/>
          <w:b/>
          <w:bCs/>
          <w:sz w:val="21"/>
          <w:szCs w:val="21"/>
          <w:lang w:val="en-US" w:eastAsia="zh-CN"/>
        </w:rPr>
        <w:t>1</w:t>
      </w:r>
      <w:r>
        <w:rPr>
          <w:rFonts w:hint="default"/>
          <w:b/>
          <w:bCs/>
          <w:sz w:val="21"/>
          <w:szCs w:val="21"/>
          <w:lang w:val="en-US" w:eastAsia="zh-CN"/>
        </w:rPr>
        <w:t>.</w:t>
      </w:r>
      <w:r>
        <w:rPr>
          <w:rFonts w:hint="eastAsia"/>
          <w:b/>
          <w:bCs/>
          <w:sz w:val="21"/>
          <w:szCs w:val="21"/>
          <w:lang w:val="en-US" w:eastAsia="zh-CN"/>
        </w:rPr>
        <w:t>5</w:t>
      </w:r>
      <w:r>
        <w:rPr>
          <w:rFonts w:hint="default"/>
          <w:b/>
          <w:bCs/>
          <w:sz w:val="21"/>
          <w:szCs w:val="21"/>
          <w:lang w:val="en-US" w:eastAsia="zh-CN"/>
        </w:rPr>
        <w:t>.5借还钱管理模块功能设计</w:t>
      </w:r>
    </w:p>
    <w:p>
      <w:pPr>
        <w:spacing w:line="360" w:lineRule="auto"/>
        <w:rPr>
          <w:rFonts w:hint="default"/>
          <w:b w:val="0"/>
          <w:bCs w:val="0"/>
          <w:sz w:val="21"/>
          <w:szCs w:val="21"/>
          <w:lang w:val="en-US" w:eastAsia="zh-CN"/>
        </w:rPr>
      </w:pPr>
      <w:r>
        <w:rPr>
          <w:rFonts w:hint="default"/>
          <w:b w:val="0"/>
          <w:bCs w:val="0"/>
          <w:sz w:val="21"/>
          <w:szCs w:val="21"/>
          <w:lang w:val="en-US" w:eastAsia="zh-CN"/>
        </w:rPr>
        <w:t>该模块实现功能主要是记录家庭成员各项借出款和借入款等情况。</w:t>
      </w:r>
    </w:p>
    <w:p>
      <w:pPr>
        <w:spacing w:line="360" w:lineRule="auto"/>
        <w:rPr>
          <w:rFonts w:hint="default"/>
          <w:b w:val="0"/>
          <w:bCs w:val="0"/>
          <w:sz w:val="21"/>
          <w:szCs w:val="21"/>
          <w:lang w:val="en-US" w:eastAsia="zh-CN"/>
        </w:rPr>
      </w:pPr>
      <w:r>
        <w:rPr>
          <w:rFonts w:hint="default"/>
          <w:b w:val="0"/>
          <w:bCs w:val="0"/>
          <w:sz w:val="21"/>
          <w:szCs w:val="21"/>
          <w:lang w:val="en-US" w:eastAsia="zh-CN"/>
        </w:rPr>
        <w:t>借还钱管理模块功能图如下图所示：</w:t>
      </w:r>
    </w:p>
    <w:p>
      <w:pPr>
        <w:spacing w:line="360" w:lineRule="auto"/>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5368925" cy="2800350"/>
            <wp:effectExtent l="0" t="0" r="3175" b="0"/>
            <wp:docPr id="11" name="图片 1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9"/>
                    <pic:cNvPicPr>
                      <a:picLocks noChangeAspect="1"/>
                    </pic:cNvPicPr>
                  </pic:nvPicPr>
                  <pic:blipFill>
                    <a:blip r:embed="rId12"/>
                    <a:stretch>
                      <a:fillRect/>
                    </a:stretch>
                  </pic:blipFill>
                  <pic:spPr>
                    <a:xfrm>
                      <a:off x="0" y="0"/>
                      <a:ext cx="5368925" cy="2800350"/>
                    </a:xfrm>
                    <a:prstGeom prst="rect">
                      <a:avLst/>
                    </a:prstGeom>
                  </pic:spPr>
                </pic:pic>
              </a:graphicData>
            </a:graphic>
          </wp:inline>
        </w:drawing>
      </w:r>
    </w:p>
    <w:p>
      <w:pPr>
        <w:spacing w:line="360" w:lineRule="auto"/>
        <w:rPr>
          <w:rFonts w:hint="default"/>
          <w:b/>
          <w:bCs/>
          <w:sz w:val="21"/>
          <w:szCs w:val="21"/>
          <w:lang w:val="en-US" w:eastAsia="zh-CN"/>
        </w:rPr>
      </w:pPr>
      <w:r>
        <w:rPr>
          <w:rFonts w:hint="eastAsia"/>
          <w:b/>
          <w:bCs/>
          <w:sz w:val="21"/>
          <w:szCs w:val="21"/>
          <w:lang w:val="en-US" w:eastAsia="zh-CN"/>
        </w:rPr>
        <w:t>1</w:t>
      </w:r>
      <w:r>
        <w:rPr>
          <w:rFonts w:hint="default"/>
          <w:b/>
          <w:bCs/>
          <w:sz w:val="21"/>
          <w:szCs w:val="21"/>
          <w:lang w:val="en-US" w:eastAsia="zh-CN"/>
        </w:rPr>
        <w:t>.</w:t>
      </w:r>
      <w:r>
        <w:rPr>
          <w:rFonts w:hint="eastAsia"/>
          <w:b/>
          <w:bCs/>
          <w:sz w:val="21"/>
          <w:szCs w:val="21"/>
          <w:lang w:val="en-US" w:eastAsia="zh-CN"/>
        </w:rPr>
        <w:t>5</w:t>
      </w:r>
      <w:r>
        <w:rPr>
          <w:rFonts w:hint="default"/>
          <w:b/>
          <w:bCs/>
          <w:sz w:val="21"/>
          <w:szCs w:val="21"/>
          <w:lang w:val="en-US" w:eastAsia="zh-CN"/>
        </w:rPr>
        <w:t>.6理财分析模块功能设计</w:t>
      </w:r>
    </w:p>
    <w:p>
      <w:pPr>
        <w:spacing w:line="360" w:lineRule="auto"/>
        <w:rPr>
          <w:rFonts w:hint="default"/>
          <w:b w:val="0"/>
          <w:bCs w:val="0"/>
          <w:sz w:val="21"/>
          <w:szCs w:val="21"/>
          <w:lang w:val="en-US" w:eastAsia="zh-CN"/>
        </w:rPr>
      </w:pPr>
      <w:r>
        <w:rPr>
          <w:rFonts w:hint="default"/>
          <w:b w:val="0"/>
          <w:bCs w:val="0"/>
          <w:sz w:val="21"/>
          <w:szCs w:val="21"/>
          <w:lang w:val="en-US" w:eastAsia="zh-CN"/>
        </w:rPr>
        <w:t>该模块实现功能主要是查询收支明细和生成理财分析报告等</w:t>
      </w:r>
    </w:p>
    <w:p>
      <w:pPr>
        <w:spacing w:line="360" w:lineRule="auto"/>
        <w:rPr>
          <w:rFonts w:hint="default"/>
          <w:b w:val="0"/>
          <w:bCs w:val="0"/>
          <w:sz w:val="21"/>
          <w:szCs w:val="21"/>
          <w:lang w:val="en-US" w:eastAsia="zh-CN"/>
        </w:rPr>
      </w:pPr>
      <w:r>
        <w:rPr>
          <w:rFonts w:hint="default"/>
          <w:b w:val="0"/>
          <w:bCs w:val="0"/>
          <w:sz w:val="21"/>
          <w:szCs w:val="21"/>
          <w:lang w:val="en-US" w:eastAsia="zh-CN"/>
        </w:rPr>
        <w:t>理财分析模块功能图如下图所示：</w:t>
      </w:r>
    </w:p>
    <w:p>
      <w:pPr>
        <w:spacing w:line="360" w:lineRule="auto"/>
        <w:rPr>
          <w:rFonts w:hint="eastAsia"/>
          <w:b/>
          <w:bCs/>
          <w:sz w:val="24"/>
          <w:szCs w:val="24"/>
          <w:lang w:val="en-US" w:eastAsia="zh-CN"/>
        </w:rPr>
      </w:pPr>
      <w:r>
        <w:rPr>
          <w:rFonts w:hint="eastAsia"/>
          <w:b/>
          <w:bCs/>
          <w:sz w:val="24"/>
          <w:szCs w:val="24"/>
          <w:lang w:val="en-US" w:eastAsia="zh-CN"/>
        </w:rPr>
        <w:drawing>
          <wp:inline distT="0" distB="0" distL="114300" distR="114300">
            <wp:extent cx="4857750" cy="3076575"/>
            <wp:effectExtent l="0" t="0" r="0" b="9525"/>
            <wp:docPr id="12" name="图片 12"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
                    <pic:cNvPicPr>
                      <a:picLocks noChangeAspect="1"/>
                    </pic:cNvPicPr>
                  </pic:nvPicPr>
                  <pic:blipFill>
                    <a:blip r:embed="rId13"/>
                    <a:stretch>
                      <a:fillRect/>
                    </a:stretch>
                  </pic:blipFill>
                  <pic:spPr>
                    <a:xfrm>
                      <a:off x="0" y="0"/>
                      <a:ext cx="4857750" cy="3076575"/>
                    </a:xfrm>
                    <a:prstGeom prst="rect">
                      <a:avLst/>
                    </a:prstGeom>
                  </pic:spPr>
                </pic:pic>
              </a:graphicData>
            </a:graphic>
          </wp:inline>
        </w:drawing>
      </w:r>
    </w:p>
    <w:p>
      <w:pPr>
        <w:spacing w:line="360" w:lineRule="auto"/>
        <w:rPr>
          <w:rFonts w:hint="default"/>
          <w:b/>
          <w:bCs/>
          <w:sz w:val="24"/>
          <w:szCs w:val="24"/>
          <w:lang w:val="en-US" w:eastAsia="zh-CN"/>
        </w:rPr>
      </w:pPr>
      <w:r>
        <w:rPr>
          <w:rFonts w:hint="eastAsia"/>
          <w:b/>
          <w:bCs/>
          <w:sz w:val="24"/>
          <w:szCs w:val="24"/>
          <w:lang w:val="en-US" w:eastAsia="zh-CN"/>
        </w:rPr>
        <w:t>1</w:t>
      </w:r>
      <w:r>
        <w:rPr>
          <w:rFonts w:hint="default"/>
          <w:b/>
          <w:bCs/>
          <w:sz w:val="24"/>
          <w:szCs w:val="24"/>
          <w:lang w:val="en-US" w:eastAsia="zh-CN"/>
        </w:rPr>
        <w:t>.4系统的数据库设计</w:t>
      </w:r>
    </w:p>
    <w:p>
      <w:pPr>
        <w:spacing w:line="360" w:lineRule="auto"/>
        <w:rPr>
          <w:rFonts w:hint="default"/>
          <w:b w:val="0"/>
          <w:bCs w:val="0"/>
          <w:sz w:val="21"/>
          <w:szCs w:val="21"/>
          <w:lang w:val="en-US" w:eastAsia="zh-CN"/>
        </w:rPr>
      </w:pPr>
      <w:r>
        <w:rPr>
          <w:rFonts w:hint="eastAsia"/>
          <w:b/>
          <w:bCs/>
          <w:sz w:val="21"/>
          <w:szCs w:val="21"/>
          <w:lang w:val="en-US" w:eastAsia="zh-CN"/>
        </w:rPr>
        <w:t>1</w:t>
      </w:r>
      <w:r>
        <w:rPr>
          <w:rFonts w:hint="default"/>
          <w:b/>
          <w:bCs/>
          <w:sz w:val="21"/>
          <w:szCs w:val="21"/>
          <w:lang w:val="en-US" w:eastAsia="zh-CN"/>
        </w:rPr>
        <w:t>.4.1 E-R图</w:t>
      </w:r>
    </w:p>
    <w:p>
      <w:pPr>
        <w:spacing w:line="360" w:lineRule="auto"/>
        <w:rPr>
          <w:rFonts w:hint="default"/>
          <w:b w:val="0"/>
          <w:bCs w:val="0"/>
          <w:sz w:val="21"/>
          <w:szCs w:val="21"/>
          <w:lang w:val="en-US" w:eastAsia="zh-CN"/>
        </w:rPr>
      </w:pPr>
      <w:r>
        <w:rPr>
          <w:rFonts w:hint="default"/>
          <w:b w:val="0"/>
          <w:bCs w:val="0"/>
          <w:sz w:val="21"/>
          <w:szCs w:val="21"/>
          <w:lang w:val="en-US" w:eastAsia="zh-CN"/>
        </w:rPr>
        <w:t>通常，采用实体-联系图（E-R图）来建立数据模型，包含实体、关系和属性三种成分，它是描述现实世界概念结构模型的有效方法。是一种数据库设计的概念模型，是描述数据实体与其他数据实体的关联的一种设计模式，实体内部的联系通常是指组成实体的各种属性之间的联系，实体之间的联系通常是指不同实体集之间的联系。</w:t>
      </w:r>
    </w:p>
    <w:p>
      <w:pPr>
        <w:spacing w:line="360" w:lineRule="auto"/>
        <w:rPr>
          <w:rFonts w:hint="default"/>
          <w:b w:val="0"/>
          <w:bCs w:val="0"/>
          <w:sz w:val="21"/>
          <w:szCs w:val="21"/>
          <w:lang w:val="en-US" w:eastAsia="zh-CN"/>
        </w:rPr>
      </w:pPr>
      <w:r>
        <w:rPr>
          <w:rFonts w:hint="default"/>
          <w:b w:val="0"/>
          <w:bCs w:val="0"/>
          <w:sz w:val="21"/>
          <w:szCs w:val="21"/>
          <w:lang w:val="en-US" w:eastAsia="zh-CN"/>
        </w:rPr>
        <w:t>该系统主要有三个实体，分别为用户、银行、收支记录、存取款记录和借入借出记录。用户可以到银行开户、可以借入借出、可以收入支出、可以存取款，存取款的记录需要存入银行账户里。</w:t>
      </w:r>
    </w:p>
    <w:p>
      <w:pPr>
        <w:spacing w:line="360" w:lineRule="auto"/>
        <w:rPr>
          <w:rFonts w:hint="default"/>
          <w:b w:val="0"/>
          <w:bCs w:val="0"/>
          <w:sz w:val="21"/>
          <w:szCs w:val="21"/>
          <w:lang w:val="en-US" w:eastAsia="zh-CN"/>
        </w:rPr>
      </w:pPr>
      <w:r>
        <w:rPr>
          <w:rFonts w:hint="default"/>
          <w:b w:val="0"/>
          <w:bCs w:val="0"/>
          <w:sz w:val="21"/>
          <w:szCs w:val="21"/>
          <w:lang w:val="en-US" w:eastAsia="zh-CN"/>
        </w:rPr>
        <w:t>家庭财务管理的E-R图如下所示：</w:t>
      </w:r>
    </w:p>
    <w:p>
      <w:pPr>
        <w:spacing w:line="360" w:lineRule="auto"/>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5274310" cy="3930015"/>
            <wp:effectExtent l="0" t="0" r="2540" b="13335"/>
            <wp:docPr id="13" name="图片 13"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1"/>
                    <pic:cNvPicPr>
                      <a:picLocks noChangeAspect="1"/>
                    </pic:cNvPicPr>
                  </pic:nvPicPr>
                  <pic:blipFill>
                    <a:blip r:embed="rId14"/>
                    <a:stretch>
                      <a:fillRect/>
                    </a:stretch>
                  </pic:blipFill>
                  <pic:spPr>
                    <a:xfrm>
                      <a:off x="0" y="0"/>
                      <a:ext cx="5274310" cy="3930015"/>
                    </a:xfrm>
                    <a:prstGeom prst="rect">
                      <a:avLst/>
                    </a:prstGeom>
                  </pic:spPr>
                </pic:pic>
              </a:graphicData>
            </a:graphic>
          </wp:inline>
        </w:drawing>
      </w:r>
    </w:p>
    <w:p>
      <w:pPr>
        <w:spacing w:line="360" w:lineRule="auto"/>
        <w:rPr>
          <w:rFonts w:hint="default"/>
          <w:b/>
          <w:bCs/>
          <w:sz w:val="21"/>
          <w:szCs w:val="21"/>
          <w:lang w:val="en-US" w:eastAsia="zh-CN"/>
        </w:rPr>
      </w:pPr>
      <w:r>
        <w:rPr>
          <w:rFonts w:hint="default"/>
          <w:b/>
          <w:bCs/>
          <w:sz w:val="21"/>
          <w:szCs w:val="21"/>
          <w:lang w:val="en-US" w:eastAsia="zh-CN"/>
        </w:rPr>
        <w:t>3.4.2 数据表设计</w:t>
      </w:r>
    </w:p>
    <w:p>
      <w:pPr>
        <w:spacing w:line="360" w:lineRule="auto"/>
        <w:ind w:firstLine="420" w:firstLineChars="200"/>
        <w:rPr>
          <w:rFonts w:hint="default"/>
          <w:b w:val="0"/>
          <w:bCs w:val="0"/>
          <w:sz w:val="21"/>
          <w:szCs w:val="21"/>
          <w:lang w:val="en-US" w:eastAsia="zh-CN"/>
        </w:rPr>
      </w:pPr>
      <w:r>
        <w:rPr>
          <w:rFonts w:hint="default"/>
          <w:b w:val="0"/>
          <w:bCs w:val="0"/>
          <w:sz w:val="21"/>
          <w:szCs w:val="21"/>
          <w:lang w:val="en-US" w:eastAsia="zh-CN"/>
        </w:rPr>
        <w:t>本系统是实现家庭财务管理系统，主要设计了11张表，分别为fmtable，receivetable，outlaytable，dailyincometable，dailyexpensetable，currentaccounttable, currentaccountimfortable, depositaccounttable，lendtable，borrowtable,record表。分别用于存储家庭成员信息、收入项目信息、支出项目信息、日常收入信息、日常支出信息、活期账户信息、存取款信息、定期账户信息，借出款信息表，借入款信息表,记录表。</w:t>
      </w:r>
    </w:p>
    <w:p>
      <w:pPr>
        <w:spacing w:line="360" w:lineRule="auto"/>
        <w:ind w:left="482" w:hanging="482" w:hangingChars="200"/>
        <w:rPr>
          <w:rFonts w:hint="default"/>
          <w:b w:val="0"/>
          <w:bCs w:val="0"/>
          <w:sz w:val="21"/>
          <w:szCs w:val="21"/>
          <w:lang w:val="en-US" w:eastAsia="zh-CN"/>
        </w:rPr>
      </w:pPr>
      <w:r>
        <w:rPr>
          <w:rFonts w:hint="default"/>
          <w:b/>
          <w:bCs/>
          <w:sz w:val="24"/>
          <w:szCs w:val="24"/>
          <w:lang w:val="en-US" w:eastAsia="zh-CN"/>
        </w:rPr>
        <w:t>4  系统的总体描述</w:t>
      </w:r>
      <w:r>
        <w:rPr>
          <w:rFonts w:hint="default"/>
          <w:b w:val="0"/>
          <w:bCs w:val="0"/>
          <w:sz w:val="21"/>
          <w:szCs w:val="21"/>
          <w:lang w:val="en-US" w:eastAsia="zh-CN"/>
        </w:rPr>
        <w:br w:type="textWrapping"/>
      </w:r>
      <w:r>
        <w:rPr>
          <w:rFonts w:hint="default"/>
          <w:b/>
          <w:bCs/>
          <w:sz w:val="21"/>
          <w:szCs w:val="21"/>
          <w:lang w:val="en-US" w:eastAsia="zh-CN"/>
        </w:rPr>
        <w:t>4.1程序特点</w:t>
      </w:r>
      <w:r>
        <w:rPr>
          <w:rFonts w:hint="default"/>
          <w:b w:val="0"/>
          <w:bCs w:val="0"/>
          <w:sz w:val="21"/>
          <w:szCs w:val="21"/>
          <w:lang w:val="en-US" w:eastAsia="zh-CN"/>
        </w:rPr>
        <w:br w:type="textWrapping"/>
      </w:r>
      <w:r>
        <w:rPr>
          <w:rFonts w:hint="eastAsia"/>
          <w:b w:val="0"/>
          <w:bCs w:val="0"/>
          <w:sz w:val="21"/>
          <w:szCs w:val="21"/>
          <w:lang w:val="en-US" w:eastAsia="zh-CN"/>
        </w:rPr>
        <w:t xml:space="preserve">  </w:t>
      </w:r>
      <w:r>
        <w:rPr>
          <w:rFonts w:hint="default"/>
          <w:b w:val="0"/>
          <w:bCs w:val="0"/>
          <w:sz w:val="21"/>
          <w:szCs w:val="21"/>
          <w:lang w:val="en-US" w:eastAsia="zh-CN"/>
        </w:rPr>
        <w:t>(1) 系统功能模块化：采用模块化结构，使用户可以根据管理要求和规模对系统功能进行剪裁、组合。</w:t>
      </w:r>
      <w:r>
        <w:rPr>
          <w:rFonts w:hint="default"/>
          <w:b w:val="0"/>
          <w:bCs w:val="0"/>
          <w:sz w:val="21"/>
          <w:szCs w:val="21"/>
          <w:lang w:val="en-US" w:eastAsia="zh-CN"/>
        </w:rPr>
        <w:br w:type="textWrapping"/>
      </w:r>
      <w:r>
        <w:rPr>
          <w:rFonts w:hint="eastAsia"/>
          <w:b w:val="0"/>
          <w:bCs w:val="0"/>
          <w:sz w:val="21"/>
          <w:szCs w:val="21"/>
          <w:lang w:val="en-US" w:eastAsia="zh-CN"/>
        </w:rPr>
        <w:t xml:space="preserve">  </w:t>
      </w:r>
      <w:r>
        <w:rPr>
          <w:rFonts w:hint="default"/>
          <w:b w:val="0"/>
          <w:bCs w:val="0"/>
          <w:sz w:val="21"/>
          <w:szCs w:val="21"/>
          <w:lang w:val="en-US" w:eastAsia="zh-CN"/>
        </w:rPr>
        <w:t>(2) 灵活性和可扩展性：系统可根据客户需求规模的不断扩大，在不影响用户日常工作的前提下，对WEB服务器和数据库服务器等设备进行扩展。</w:t>
      </w:r>
      <w:r>
        <w:rPr>
          <w:rFonts w:hint="default"/>
          <w:b w:val="0"/>
          <w:bCs w:val="0"/>
          <w:sz w:val="21"/>
          <w:szCs w:val="21"/>
          <w:lang w:val="en-US" w:eastAsia="zh-CN"/>
        </w:rPr>
        <w:br w:type="textWrapping"/>
      </w:r>
      <w:r>
        <w:rPr>
          <w:rFonts w:hint="eastAsia"/>
          <w:b w:val="0"/>
          <w:bCs w:val="0"/>
          <w:sz w:val="21"/>
          <w:szCs w:val="21"/>
          <w:lang w:val="en-US" w:eastAsia="zh-CN"/>
        </w:rPr>
        <w:t xml:space="preserve">  </w:t>
      </w:r>
      <w:r>
        <w:rPr>
          <w:rFonts w:hint="default"/>
          <w:b w:val="0"/>
          <w:bCs w:val="0"/>
          <w:sz w:val="21"/>
          <w:szCs w:val="21"/>
          <w:lang w:val="en-US" w:eastAsia="zh-CN"/>
        </w:rPr>
        <w:t>(3) 简易性：操作直观、简单，培训方便，对使用人员的计算机操作水平要求不高。</w:t>
      </w:r>
      <w:r>
        <w:rPr>
          <w:rFonts w:hint="default"/>
          <w:b w:val="0"/>
          <w:bCs w:val="0"/>
          <w:sz w:val="21"/>
          <w:szCs w:val="21"/>
          <w:lang w:val="en-US" w:eastAsia="zh-CN"/>
        </w:rPr>
        <w:br w:type="textWrapping"/>
      </w:r>
      <w:r>
        <w:rPr>
          <w:rFonts w:hint="eastAsia"/>
          <w:b w:val="0"/>
          <w:bCs w:val="0"/>
          <w:sz w:val="21"/>
          <w:szCs w:val="21"/>
          <w:lang w:val="en-US" w:eastAsia="zh-CN"/>
        </w:rPr>
        <w:t xml:space="preserve">  </w:t>
      </w:r>
      <w:r>
        <w:rPr>
          <w:rFonts w:hint="default"/>
          <w:b w:val="0"/>
          <w:bCs w:val="0"/>
          <w:sz w:val="21"/>
          <w:szCs w:val="21"/>
          <w:lang w:val="en-US" w:eastAsia="zh-CN"/>
        </w:rPr>
        <w:t>(4) 维护成本低：减少了以往C/S模式下定点医疗机构系统的升级、维护，数据集中管理，方便管理。</w:t>
      </w:r>
      <w:r>
        <w:rPr>
          <w:rFonts w:hint="default"/>
          <w:b w:val="0"/>
          <w:bCs w:val="0"/>
          <w:sz w:val="21"/>
          <w:szCs w:val="21"/>
          <w:lang w:val="en-US" w:eastAsia="zh-CN"/>
        </w:rPr>
        <w:br w:type="textWrapping"/>
      </w:r>
      <w:r>
        <w:rPr>
          <w:rFonts w:hint="eastAsia"/>
          <w:b w:val="0"/>
          <w:bCs w:val="0"/>
          <w:sz w:val="21"/>
          <w:szCs w:val="21"/>
          <w:lang w:val="en-US" w:eastAsia="zh-CN"/>
        </w:rPr>
        <w:t xml:space="preserve">  </w:t>
      </w:r>
      <w:r>
        <w:rPr>
          <w:rFonts w:hint="default"/>
          <w:b w:val="0"/>
          <w:bCs w:val="0"/>
          <w:sz w:val="21"/>
          <w:szCs w:val="21"/>
          <w:lang w:val="en-US" w:eastAsia="zh-CN"/>
        </w:rPr>
        <w:t>(5) 采用先进稳定的数据库系统，先进的数据库设计模式，支持数据的高度共享，支持事务回滚，从而保证了数据的一致性和完整性。</w:t>
      </w:r>
      <w:r>
        <w:rPr>
          <w:rFonts w:hint="default"/>
          <w:b w:val="0"/>
          <w:bCs w:val="0"/>
          <w:sz w:val="21"/>
          <w:szCs w:val="21"/>
          <w:lang w:val="en-US" w:eastAsia="zh-CN"/>
        </w:rPr>
        <w:br w:type="textWrapping"/>
      </w:r>
      <w:r>
        <w:rPr>
          <w:rFonts w:hint="eastAsia"/>
          <w:b w:val="0"/>
          <w:bCs w:val="0"/>
          <w:sz w:val="21"/>
          <w:szCs w:val="21"/>
          <w:lang w:val="en-US" w:eastAsia="zh-CN"/>
        </w:rPr>
        <w:t xml:space="preserve">  </w:t>
      </w:r>
      <w:r>
        <w:rPr>
          <w:rFonts w:hint="default"/>
          <w:b w:val="0"/>
          <w:bCs w:val="0"/>
          <w:sz w:val="21"/>
          <w:szCs w:val="21"/>
          <w:lang w:val="en-US" w:eastAsia="zh-CN"/>
        </w:rPr>
        <w:t>(6) 数据库兼容性强：在数据库设计中，充分考虑了各种DBMS的特点，使系统能够在多种大型数据库上运行（很好地利用已有的资源，避免重复投资）。</w:t>
      </w:r>
      <w:r>
        <w:rPr>
          <w:rFonts w:hint="default"/>
          <w:b w:val="0"/>
          <w:bCs w:val="0"/>
          <w:sz w:val="21"/>
          <w:szCs w:val="21"/>
          <w:lang w:val="en-US" w:eastAsia="zh-CN"/>
        </w:rPr>
        <w:br w:type="textWrapping"/>
      </w:r>
      <w:r>
        <w:rPr>
          <w:rFonts w:hint="eastAsia"/>
          <w:b w:val="0"/>
          <w:bCs w:val="0"/>
          <w:sz w:val="21"/>
          <w:szCs w:val="21"/>
          <w:lang w:val="en-US" w:eastAsia="zh-CN"/>
        </w:rPr>
        <w:t xml:space="preserve">  </w:t>
      </w:r>
      <w:r>
        <w:rPr>
          <w:rFonts w:hint="default"/>
          <w:b w:val="0"/>
          <w:bCs w:val="0"/>
          <w:sz w:val="21"/>
          <w:szCs w:val="21"/>
          <w:lang w:val="en-US" w:eastAsia="zh-CN"/>
        </w:rPr>
        <w:t>(7) 功能完整：系统基本功能完整，高级应用功能实用，可维护性强。</w:t>
      </w:r>
      <w:r>
        <w:rPr>
          <w:rFonts w:hint="default"/>
          <w:b w:val="0"/>
          <w:bCs w:val="0"/>
          <w:sz w:val="21"/>
          <w:szCs w:val="21"/>
          <w:lang w:val="en-US" w:eastAsia="zh-CN"/>
        </w:rPr>
        <w:br w:type="textWrapping"/>
      </w:r>
      <w:r>
        <w:rPr>
          <w:rFonts w:hint="eastAsia"/>
          <w:b w:val="0"/>
          <w:bCs w:val="0"/>
          <w:sz w:val="21"/>
          <w:szCs w:val="21"/>
          <w:lang w:val="en-US" w:eastAsia="zh-CN"/>
        </w:rPr>
        <w:t xml:space="preserve">  </w:t>
      </w:r>
      <w:r>
        <w:rPr>
          <w:rFonts w:hint="default"/>
          <w:b w:val="0"/>
          <w:bCs w:val="0"/>
          <w:sz w:val="21"/>
          <w:szCs w:val="21"/>
          <w:lang w:val="en-US" w:eastAsia="zh-CN"/>
        </w:rPr>
        <w:t>(8) 用户权限灵活定制：系统管理还可以根据每个用户的实际工作需要，给每个用户或者不同组的用户定制不同的功能主菜单。</w:t>
      </w:r>
      <w:r>
        <w:rPr>
          <w:rFonts w:hint="default"/>
          <w:b w:val="0"/>
          <w:bCs w:val="0"/>
          <w:sz w:val="21"/>
          <w:szCs w:val="21"/>
          <w:lang w:val="en-US" w:eastAsia="zh-CN"/>
        </w:rPr>
        <w:br w:type="textWrapping"/>
      </w:r>
      <w:r>
        <w:rPr>
          <w:rFonts w:hint="eastAsia"/>
          <w:b w:val="0"/>
          <w:bCs w:val="0"/>
          <w:sz w:val="21"/>
          <w:szCs w:val="21"/>
          <w:lang w:val="en-US" w:eastAsia="zh-CN"/>
        </w:rPr>
        <w:t xml:space="preserve">  </w:t>
      </w:r>
      <w:r>
        <w:rPr>
          <w:rFonts w:hint="default"/>
          <w:b w:val="0"/>
          <w:bCs w:val="0"/>
          <w:sz w:val="21"/>
          <w:szCs w:val="21"/>
          <w:lang w:val="en-US" w:eastAsia="zh-CN"/>
        </w:rPr>
        <w:t>(9) 便利的在线帮助系统：提供便利的使用帮助，解答用户大多数的使用问题。</w:t>
      </w:r>
    </w:p>
    <w:p>
      <w:pPr>
        <w:spacing w:line="360" w:lineRule="auto"/>
        <w:ind w:left="482" w:hanging="422" w:hangingChars="200"/>
        <w:rPr>
          <w:rFonts w:hint="default"/>
          <w:b w:val="0"/>
          <w:bCs w:val="0"/>
          <w:sz w:val="21"/>
          <w:szCs w:val="21"/>
          <w:lang w:val="en-US" w:eastAsia="zh-CN"/>
        </w:rPr>
      </w:pPr>
      <w:r>
        <w:rPr>
          <w:rFonts w:hint="default"/>
          <w:b/>
          <w:bCs/>
          <w:sz w:val="21"/>
          <w:szCs w:val="21"/>
          <w:lang w:val="en-US" w:eastAsia="zh-CN"/>
        </w:rPr>
        <w:t>4.1.1系统创新点</w:t>
      </w:r>
      <w:r>
        <w:rPr>
          <w:rFonts w:hint="default"/>
          <w:b w:val="0"/>
          <w:bCs w:val="0"/>
          <w:sz w:val="21"/>
          <w:szCs w:val="21"/>
          <w:lang w:val="en-US" w:eastAsia="zh-CN"/>
        </w:rPr>
        <w:br w:type="textWrapping"/>
      </w:r>
      <w:r>
        <w:rPr>
          <w:rFonts w:hint="eastAsia"/>
          <w:b w:val="0"/>
          <w:bCs w:val="0"/>
          <w:sz w:val="21"/>
          <w:szCs w:val="21"/>
          <w:lang w:val="en-US" w:eastAsia="zh-CN"/>
        </w:rPr>
        <w:t xml:space="preserve"> </w:t>
      </w:r>
      <w:r>
        <w:rPr>
          <w:rFonts w:hint="default"/>
          <w:b w:val="0"/>
          <w:bCs w:val="0"/>
          <w:sz w:val="21"/>
          <w:szCs w:val="21"/>
          <w:lang w:val="en-US" w:eastAsia="zh-CN"/>
        </w:rPr>
        <w:t>(10) 系统完全采用B/S结构，达到安全、快捷、准确、节省投资、跨地域广的效果。</w:t>
      </w:r>
      <w:r>
        <w:rPr>
          <w:rFonts w:hint="default"/>
          <w:b w:val="0"/>
          <w:bCs w:val="0"/>
          <w:sz w:val="21"/>
          <w:szCs w:val="21"/>
          <w:lang w:val="en-US" w:eastAsia="zh-CN"/>
        </w:rPr>
        <w:br w:type="textWrapping"/>
      </w:r>
      <w:r>
        <w:rPr>
          <w:rFonts w:hint="eastAsia"/>
          <w:b w:val="0"/>
          <w:bCs w:val="0"/>
          <w:sz w:val="21"/>
          <w:szCs w:val="21"/>
          <w:lang w:val="en-US" w:eastAsia="zh-CN"/>
        </w:rPr>
        <w:t xml:space="preserve"> </w:t>
      </w:r>
      <w:r>
        <w:rPr>
          <w:rFonts w:hint="default"/>
          <w:b w:val="0"/>
          <w:bCs w:val="0"/>
          <w:sz w:val="21"/>
          <w:szCs w:val="21"/>
          <w:lang w:val="en-US" w:eastAsia="zh-CN"/>
        </w:rPr>
        <w:t>(11) 系统融合了各地市相关政策，支持多种补贴类型的组合选择性。可以按照全部地区统一补贴标准，也可以按照每个人有自己的补贴标准，灵活的供用户选择。</w:t>
      </w:r>
      <w:r>
        <w:rPr>
          <w:rFonts w:hint="default"/>
          <w:b w:val="0"/>
          <w:bCs w:val="0"/>
          <w:sz w:val="21"/>
          <w:szCs w:val="21"/>
          <w:lang w:val="en-US" w:eastAsia="zh-CN"/>
        </w:rPr>
        <w:br w:type="textWrapping"/>
      </w:r>
      <w:r>
        <w:rPr>
          <w:rFonts w:hint="eastAsia"/>
          <w:b w:val="0"/>
          <w:bCs w:val="0"/>
          <w:sz w:val="21"/>
          <w:szCs w:val="21"/>
          <w:lang w:val="en-US" w:eastAsia="zh-CN"/>
        </w:rPr>
        <w:t xml:space="preserve"> </w:t>
      </w:r>
      <w:r>
        <w:rPr>
          <w:rFonts w:hint="default"/>
          <w:b w:val="0"/>
          <w:bCs w:val="0"/>
          <w:sz w:val="21"/>
          <w:szCs w:val="21"/>
          <w:lang w:val="en-US" w:eastAsia="zh-CN"/>
        </w:rPr>
        <w:t>(12) 采用连接池技术和应用服务器负载均衡技术，保证高并发业务时系统的稳定性和高效性。</w:t>
      </w:r>
    </w:p>
    <w:p>
      <w:pPr>
        <w:numPr>
          <w:ilvl w:val="0"/>
          <w:numId w:val="1"/>
        </w:numPr>
        <w:spacing w:line="360" w:lineRule="auto"/>
        <w:ind w:left="420" w:leftChars="200" w:firstLine="0" w:firstLineChars="0"/>
        <w:rPr>
          <w:rFonts w:hint="default"/>
          <w:b w:val="0"/>
          <w:bCs w:val="0"/>
          <w:sz w:val="21"/>
          <w:szCs w:val="21"/>
          <w:lang w:val="en-US" w:eastAsia="zh-CN"/>
        </w:rPr>
      </w:pPr>
      <w:r>
        <w:rPr>
          <w:rFonts w:hint="default"/>
          <w:b w:val="0"/>
          <w:bCs w:val="0"/>
          <w:sz w:val="21"/>
          <w:szCs w:val="21"/>
          <w:lang w:val="en-US" w:eastAsia="zh-CN"/>
        </w:rPr>
        <w:t>采用AJAX无刷新技术、activeX技术，提供灵活的操作功能。</w:t>
      </w:r>
      <w:r>
        <w:rPr>
          <w:rFonts w:hint="default"/>
          <w:b w:val="0"/>
          <w:bCs w:val="0"/>
          <w:sz w:val="21"/>
          <w:szCs w:val="21"/>
          <w:lang w:val="en-US" w:eastAsia="zh-CN"/>
        </w:rPr>
        <w:br w:type="textWrapping"/>
      </w:r>
      <w:r>
        <w:rPr>
          <w:rFonts w:hint="default"/>
          <w:b w:val="0"/>
          <w:bCs w:val="0"/>
          <w:sz w:val="21"/>
          <w:szCs w:val="21"/>
          <w:lang w:val="en-US" w:eastAsia="zh-CN"/>
        </w:rPr>
        <w:t>(14) 系统设计充分利用热键、回车键，用最少的操作快捷完成业务。</w:t>
      </w:r>
      <w:r>
        <w:rPr>
          <w:rFonts w:hint="default"/>
          <w:b w:val="0"/>
          <w:bCs w:val="0"/>
          <w:sz w:val="21"/>
          <w:szCs w:val="21"/>
          <w:lang w:val="en-US" w:eastAsia="zh-CN"/>
        </w:rPr>
        <w:br w:type="textWrapping"/>
      </w:r>
      <w:r>
        <w:rPr>
          <w:rFonts w:hint="default"/>
          <w:b w:val="0"/>
          <w:bCs w:val="0"/>
          <w:sz w:val="21"/>
          <w:szCs w:val="21"/>
          <w:lang w:val="en-US" w:eastAsia="zh-CN"/>
        </w:rPr>
        <w:t>(15) 程序采用MVC结构达到低耦合性、高重用性和可适用性、快速的部署、可维护性、有利于软件工程化管理等特点。</w:t>
      </w:r>
      <w:r>
        <w:rPr>
          <w:rFonts w:hint="default"/>
          <w:b w:val="0"/>
          <w:bCs w:val="0"/>
          <w:sz w:val="21"/>
          <w:szCs w:val="21"/>
          <w:lang w:val="en-US" w:eastAsia="zh-CN"/>
        </w:rPr>
        <w:br w:type="textWrapping"/>
      </w:r>
      <w:r>
        <w:rPr>
          <w:rFonts w:hint="default"/>
          <w:b w:val="0"/>
          <w:bCs w:val="0"/>
          <w:sz w:val="21"/>
          <w:szCs w:val="21"/>
          <w:lang w:val="en-US" w:eastAsia="zh-CN"/>
        </w:rPr>
        <w:t>(16) 关键数据加密处理，安全性高。根据用户的不同采用不同的加密算法，保证数据的安全。</w:t>
      </w:r>
    </w:p>
    <w:p>
      <w:pPr>
        <w:numPr>
          <w:numId w:val="0"/>
        </w:numPr>
        <w:spacing w:line="360" w:lineRule="auto"/>
        <w:ind w:left="422" w:hanging="422" w:hangingChars="200"/>
        <w:rPr>
          <w:rFonts w:hint="default"/>
          <w:b/>
          <w:bCs/>
          <w:sz w:val="21"/>
          <w:szCs w:val="21"/>
          <w:lang w:val="en-US" w:eastAsia="zh-CN"/>
        </w:rPr>
      </w:pPr>
      <w:r>
        <w:rPr>
          <w:rFonts w:hint="default"/>
          <w:b/>
          <w:bCs/>
          <w:sz w:val="21"/>
          <w:szCs w:val="21"/>
          <w:lang w:val="en-US" w:eastAsia="zh-CN"/>
        </w:rPr>
        <w:t>4.2. J2EE技术架构</w:t>
      </w:r>
    </w:p>
    <w:p>
      <w:pPr>
        <w:numPr>
          <w:numId w:val="0"/>
        </w:numPr>
        <w:spacing w:line="360" w:lineRule="auto"/>
        <w:ind w:firstLine="420" w:firstLineChars="200"/>
        <w:rPr>
          <w:rFonts w:hint="default"/>
          <w:b w:val="0"/>
          <w:bCs w:val="0"/>
          <w:sz w:val="21"/>
          <w:szCs w:val="21"/>
          <w:lang w:val="en-US" w:eastAsia="zh-CN"/>
        </w:rPr>
      </w:pPr>
      <w:r>
        <w:rPr>
          <w:rFonts w:hint="default"/>
          <w:b w:val="0"/>
          <w:bCs w:val="0"/>
          <w:sz w:val="21"/>
          <w:szCs w:val="21"/>
          <w:lang w:val="en-US" w:eastAsia="zh-CN"/>
        </w:rPr>
        <w:t>本系统主要使用J2EE技术架构进行系统开发。J2EE是一套全然不同于传统应用开发的技术架构，包含许多组件，主要可简化且规范应用系统的开发与部署，进而提高可移植性、安全与再用价值。J2EE核心是一组技术规范与指南，其中所包含的各类组件、服务架构及技术层次，均有共通的标准及规格，让各种依循J2EE架构的不同平台之间，存在良好的兼容性，解决过去企业后端使用的信息产品彼此之间无法兼容，企业内部或外部难以互通的窘境。比着传统的技术架构，J2EE为搭建具有可伸缩性、灵活性、易维护性的商务系统提供了良好的机制。它具有保留现存的IT资产、高效的开发、支持异构环境、可伸缩性、稳定的可用性等优势[5]。J2体系结构提供中间层集成框架用来满足无需太多费用而又需要高可用性、高可靠性以及可扩展性的应用的需求。通过提供统一的开发平台，J2EE降低了开发多层应用的费用和复杂性，同时提供对现有应用程序集成强有力支持，完全支持Enterprise JavaBeans，</w:t>
      </w:r>
    </w:p>
    <w:p>
      <w:pPr>
        <w:numPr>
          <w:numId w:val="0"/>
        </w:numPr>
        <w:spacing w:line="360" w:lineRule="auto"/>
        <w:ind w:left="422" w:hanging="420" w:hangingChars="200"/>
        <w:jc w:val="left"/>
        <w:rPr>
          <w:rFonts w:hint="default"/>
          <w:b w:val="0"/>
          <w:bCs w:val="0"/>
          <w:sz w:val="21"/>
          <w:szCs w:val="21"/>
          <w:lang w:val="en-US" w:eastAsia="zh-CN"/>
        </w:rPr>
      </w:pPr>
      <w:r>
        <w:rPr>
          <w:rFonts w:hint="default"/>
          <w:b w:val="0"/>
          <w:bCs w:val="0"/>
          <w:sz w:val="21"/>
          <w:szCs w:val="21"/>
          <w:lang w:val="en-US" w:eastAsia="zh-CN"/>
        </w:rPr>
        <w:t>有良好的向导支持打包和部署应用，添加目录支持，增强了安全机制，提高了性能</w:t>
      </w:r>
      <w:r>
        <w:rPr>
          <w:rFonts w:hint="eastAsia"/>
          <w:b w:val="0"/>
          <w:bCs w:val="0"/>
          <w:sz w:val="21"/>
          <w:szCs w:val="21"/>
          <w:lang w:val="en-US" w:eastAsia="zh-CN"/>
        </w:rPr>
        <w:t>。</w:t>
      </w:r>
    </w:p>
    <w:p>
      <w:pPr>
        <w:numPr>
          <w:numId w:val="0"/>
        </w:numPr>
        <w:spacing w:line="360" w:lineRule="auto"/>
        <w:ind w:left="422" w:hanging="422" w:hangingChars="200"/>
        <w:jc w:val="left"/>
        <w:rPr>
          <w:rFonts w:hint="default"/>
          <w:b/>
          <w:bCs/>
          <w:sz w:val="21"/>
          <w:szCs w:val="21"/>
          <w:lang w:val="en-US" w:eastAsia="zh-CN"/>
        </w:rPr>
      </w:pPr>
      <w:r>
        <w:rPr>
          <w:rFonts w:hint="default"/>
          <w:b/>
          <w:bCs/>
          <w:sz w:val="21"/>
          <w:szCs w:val="21"/>
          <w:lang w:val="en-US" w:eastAsia="zh-CN"/>
        </w:rPr>
        <w:t>4.3 swing技术架构</w:t>
      </w:r>
    </w:p>
    <w:p>
      <w:pPr>
        <w:numPr>
          <w:numId w:val="0"/>
        </w:numPr>
        <w:spacing w:line="360" w:lineRule="auto"/>
        <w:ind w:left="420" w:leftChars="200" w:firstLine="0" w:firstLineChars="0"/>
        <w:jc w:val="left"/>
        <w:rPr>
          <w:rFonts w:hint="default"/>
          <w:b w:val="0"/>
          <w:bCs w:val="0"/>
          <w:sz w:val="21"/>
          <w:szCs w:val="21"/>
          <w:lang w:val="en-US" w:eastAsia="zh-CN"/>
        </w:rPr>
      </w:pPr>
      <w:r>
        <w:rPr>
          <w:rFonts w:hint="default"/>
          <w:b w:val="0"/>
          <w:bCs w:val="0"/>
          <w:sz w:val="21"/>
          <w:szCs w:val="21"/>
          <w:lang w:val="en-US" w:eastAsia="zh-CN"/>
        </w:rPr>
        <w:t>Swing设计者赋予我们安全地把Runnable对象加入UI事件队列的能力。在本例中，我</w:t>
      </w:r>
    </w:p>
    <w:p>
      <w:pPr>
        <w:numPr>
          <w:numId w:val="0"/>
        </w:numPr>
        <w:spacing w:line="360" w:lineRule="auto"/>
        <w:jc w:val="left"/>
        <w:rPr>
          <w:rFonts w:hint="default"/>
          <w:b w:val="0"/>
          <w:bCs w:val="0"/>
          <w:sz w:val="21"/>
          <w:szCs w:val="21"/>
          <w:lang w:val="en-US" w:eastAsia="zh-CN"/>
        </w:rPr>
      </w:pPr>
      <w:r>
        <w:rPr>
          <w:rFonts w:hint="default"/>
          <w:b w:val="0"/>
          <w:bCs w:val="0"/>
          <w:sz w:val="21"/>
          <w:szCs w:val="21"/>
          <w:lang w:val="en-US" w:eastAsia="zh-CN"/>
        </w:rPr>
        <w:t>们用可运行对象closerRunne完成最关键的工作。我们把可运行对象传入静态方法，然后wingUtilities.invokeAndWait()进行所有未完成的UI操作，并执行传递给该方法的可运行对象closerRunner的run方法。通过运用一个独立的线程负责欢迎屏幕的关闭操作，应用担负起了显示和关闭欢迎屏幕之间的所有操作。</w:t>
      </w:r>
      <w:r>
        <w:rPr>
          <w:rFonts w:hint="default"/>
          <w:b w:val="0"/>
          <w:bCs w:val="0"/>
          <w:sz w:val="21"/>
          <w:szCs w:val="21"/>
          <w:lang w:val="en-US" w:eastAsia="zh-CN"/>
        </w:rPr>
        <w:br w:type="textWrapping"/>
      </w:r>
      <w:r>
        <w:rPr>
          <w:rFonts w:hint="default"/>
          <w:b/>
          <w:bCs/>
          <w:sz w:val="21"/>
          <w:szCs w:val="21"/>
          <w:lang w:val="en-US" w:eastAsia="zh-CN"/>
        </w:rPr>
        <w:t>4.4连接mysql数据库技术架构</w:t>
      </w:r>
      <w:r>
        <w:rPr>
          <w:rFonts w:hint="default"/>
          <w:b w:val="0"/>
          <w:bCs w:val="0"/>
          <w:sz w:val="21"/>
          <w:szCs w:val="21"/>
          <w:lang w:val="en-US" w:eastAsia="zh-CN"/>
        </w:rPr>
        <w:br w:type="textWrapping"/>
      </w:r>
      <w:r>
        <w:rPr>
          <w:rFonts w:hint="eastAsia"/>
          <w:b w:val="0"/>
          <w:bCs w:val="0"/>
          <w:sz w:val="21"/>
          <w:szCs w:val="21"/>
          <w:lang w:val="en-US" w:eastAsia="zh-CN"/>
        </w:rPr>
        <w:t xml:space="preserve">    </w:t>
      </w:r>
      <w:r>
        <w:rPr>
          <w:rFonts w:hint="default"/>
          <w:b w:val="0"/>
          <w:bCs w:val="0"/>
          <w:sz w:val="21"/>
          <w:szCs w:val="21"/>
          <w:lang w:val="en-US" w:eastAsia="zh-CN"/>
        </w:rPr>
        <w:t>本系统主要使用mysql连接数据库技术架构进行系统开发。mysql是一个用于系统连连接后台取出数据的应用开发的技术架构，包含许多组件，主要可简化且规范应用系统的开发与部署，进而提高可移植性、安全与再用价值。mysql核心是一组技术规范与指南，其中所包含的各类组件、服务架构及技术层次，均有共通的标准及规格，让各种依循mysql架构的不同平台之间，存在良好的兼容性，解决过去企业后端使用的信息产品彼此之间无法兼容，企业内部或外部难以互通的窘境。</w:t>
      </w:r>
    </w:p>
    <w:p>
      <w:pPr>
        <w:rPr>
          <w:rFonts w:hint="default"/>
          <w:b w:val="0"/>
          <w:bCs w:val="0"/>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6D7171"/>
    <w:multiLevelType w:val="singleLevel"/>
    <w:tmpl w:val="EF6D7171"/>
    <w:lvl w:ilvl="0" w:tentative="0">
      <w:start w:val="1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7C5EA8"/>
    <w:rsid w:val="397C5EA8"/>
    <w:rsid w:val="50EC6775"/>
    <w:rsid w:val="51A64412"/>
    <w:rsid w:val="59A72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2019-06-23T11:24:00Z</dcterms:created>
  <dc:creator>有猫饼</dc:creator>
  <cp:lastModifiedBy>有猫饼</cp:lastModifiedBy>
  <dcterms:modified xsi:type="dcterms:W3CDTF">2019-06-23T12:37:43Z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