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CE101" w14:textId="4C053FBA" w:rsidR="00E74B25" w:rsidRDefault="00E74B25" w:rsidP="00E74B25">
      <w:pPr>
        <w:pStyle w:val="1"/>
      </w:pPr>
      <w:r>
        <w:rPr>
          <w:rFonts w:hint="eastAsia"/>
        </w:rPr>
        <w:t>基于活动的交通需求模型</w:t>
      </w:r>
    </w:p>
    <w:p w14:paraId="0EB56558" w14:textId="478AD482" w:rsidR="00E74B25" w:rsidRDefault="00E74B25" w:rsidP="00E74B25">
      <w:pPr>
        <w:ind w:firstLine="480"/>
      </w:pPr>
      <w:r>
        <w:rPr>
          <w:rFonts w:hint="eastAsia"/>
        </w:rPr>
        <w:t>基于活动的模型属于第三代交通需求模型，在过去的三十年备受关注。在基于活动的交通需求模型中将出行视为源于活动参与者的需求。本文概括了基于</w:t>
      </w:r>
      <w:r w:rsidR="00321877">
        <w:rPr>
          <w:rFonts w:hint="eastAsia"/>
        </w:rPr>
        <w:t>活动的交通需求模型</w:t>
      </w:r>
      <w:r>
        <w:rPr>
          <w:rFonts w:hint="eastAsia"/>
        </w:rPr>
        <w:t>。首先，简要介绍两种交通需求模型的发展历史，然后重点介绍基于活动的交通需求模型建模方法。</w:t>
      </w:r>
      <w:r w:rsidR="00321877">
        <w:rPr>
          <w:rFonts w:hint="eastAsia"/>
        </w:rPr>
        <w:t>介绍</w:t>
      </w:r>
      <w:r>
        <w:rPr>
          <w:rFonts w:hint="eastAsia"/>
        </w:rPr>
        <w:t>了这种方法解决实际规划问题的应用，最后</w:t>
      </w:r>
      <w:r w:rsidR="00321877">
        <w:rPr>
          <w:rFonts w:hint="eastAsia"/>
        </w:rPr>
        <w:t>总结了</w:t>
      </w:r>
      <w:r>
        <w:rPr>
          <w:rFonts w:hint="eastAsia"/>
        </w:rPr>
        <w:t>基于活动的交通需求模型的发展方向。</w:t>
      </w:r>
    </w:p>
    <w:p w14:paraId="1270AE28" w14:textId="156BEEC9" w:rsidR="00E74B25" w:rsidRDefault="00FE0686" w:rsidP="00FE0686">
      <w:pPr>
        <w:pStyle w:val="2"/>
      </w:pPr>
      <w:r>
        <w:rPr>
          <w:rFonts w:hint="eastAsia"/>
        </w:rPr>
        <w:t>引言</w:t>
      </w:r>
    </w:p>
    <w:p w14:paraId="21366923" w14:textId="548C27E6" w:rsidR="00FE0686" w:rsidRDefault="00FE0686" w:rsidP="00FE0686">
      <w:pPr>
        <w:ind w:firstLine="480"/>
      </w:pPr>
      <w:r>
        <w:rPr>
          <w:rFonts w:hint="eastAsia"/>
        </w:rPr>
        <w:t>交通需求模型被用于预测交通系统和使用交通系统的人发生变化时的交通需求响应。更具体地说，交通需求模型被</w:t>
      </w:r>
      <w:r w:rsidRPr="00FE0686">
        <w:rPr>
          <w:rFonts w:hint="eastAsia"/>
        </w:rPr>
        <w:t>用于预测在</w:t>
      </w:r>
      <w:r>
        <w:rPr>
          <w:rFonts w:hint="eastAsia"/>
        </w:rPr>
        <w:t>可变</w:t>
      </w:r>
      <w:r w:rsidRPr="00FE0686">
        <w:rPr>
          <w:rFonts w:hint="eastAsia"/>
        </w:rPr>
        <w:t>社会经济和土地使用下的交通服务的</w:t>
      </w:r>
      <w:r>
        <w:rPr>
          <w:rFonts w:hint="eastAsia"/>
        </w:rPr>
        <w:t>交通</w:t>
      </w:r>
      <w:r w:rsidRPr="00FE0686">
        <w:rPr>
          <w:rFonts w:hint="eastAsia"/>
        </w:rPr>
        <w:t>特征和使用。自</w:t>
      </w:r>
      <w:r w:rsidRPr="00FE0686">
        <w:rPr>
          <w:rFonts w:hint="eastAsia"/>
        </w:rPr>
        <w:t>20</w:t>
      </w:r>
      <w:r w:rsidRPr="00FE0686">
        <w:rPr>
          <w:rFonts w:hint="eastAsia"/>
        </w:rPr>
        <w:t>世纪</w:t>
      </w:r>
      <w:r w:rsidRPr="00FE0686">
        <w:rPr>
          <w:rFonts w:hint="eastAsia"/>
        </w:rPr>
        <w:t>70</w:t>
      </w:r>
      <w:r w:rsidRPr="00FE0686">
        <w:rPr>
          <w:rFonts w:hint="eastAsia"/>
        </w:rPr>
        <w:t>年代以来，交通规划将重点从区域规划（与评估基于长期投资的资本改善战略相关）转向政策规划，其中个人反应的重要性至关重要。更多以行为为导向的基于活动的模型取代了传统的基于统计的</w:t>
      </w:r>
      <w:r>
        <w:rPr>
          <w:rFonts w:hint="eastAsia"/>
        </w:rPr>
        <w:t>出行</w:t>
      </w:r>
      <w:r w:rsidRPr="00FE0686">
        <w:rPr>
          <w:rFonts w:hint="eastAsia"/>
        </w:rPr>
        <w:t>模型。</w:t>
      </w:r>
    </w:p>
    <w:p w14:paraId="1FE37281" w14:textId="58E7D7D9" w:rsidR="00FE0686" w:rsidRDefault="00FE0686" w:rsidP="00FE0686">
      <w:pPr>
        <w:ind w:firstLine="480"/>
      </w:pPr>
      <w:r w:rsidRPr="00FE0686">
        <w:rPr>
          <w:rFonts w:hint="eastAsia"/>
        </w:rPr>
        <w:t>本文的主要目的是</w:t>
      </w:r>
      <w:r w:rsidR="00321877">
        <w:rPr>
          <w:rFonts w:hint="eastAsia"/>
        </w:rPr>
        <w:t>介绍基础活动的交通需求模型及其应用</w:t>
      </w:r>
      <w:r w:rsidRPr="00FE0686">
        <w:rPr>
          <w:rFonts w:hint="eastAsia"/>
        </w:rPr>
        <w:t>。</w:t>
      </w:r>
      <w:r w:rsidR="009A33C8">
        <w:rPr>
          <w:rFonts w:hint="eastAsia"/>
        </w:rPr>
        <w:t>本文旨</w:t>
      </w:r>
      <w:r w:rsidRPr="00FE0686">
        <w:rPr>
          <w:rFonts w:hint="eastAsia"/>
        </w:rPr>
        <w:t>在</w:t>
      </w:r>
      <w:r w:rsidR="00321877">
        <w:rPr>
          <w:rFonts w:hint="eastAsia"/>
        </w:rPr>
        <w:t>介绍基</w:t>
      </w:r>
      <w:r w:rsidRPr="00FE0686">
        <w:rPr>
          <w:rFonts w:hint="eastAsia"/>
        </w:rPr>
        <w:t>于活动的</w:t>
      </w:r>
      <w:r w:rsidR="009A33C8">
        <w:rPr>
          <w:rFonts w:hint="eastAsia"/>
        </w:rPr>
        <w:t>交通</w:t>
      </w:r>
      <w:r w:rsidRPr="00FE0686">
        <w:rPr>
          <w:rFonts w:hint="eastAsia"/>
        </w:rPr>
        <w:t>需求</w:t>
      </w:r>
      <w:r w:rsidR="009A33C8">
        <w:rPr>
          <w:rFonts w:hint="eastAsia"/>
        </w:rPr>
        <w:t>模型</w:t>
      </w:r>
      <w:r w:rsidRPr="00FE0686">
        <w:rPr>
          <w:rFonts w:hint="eastAsia"/>
        </w:rPr>
        <w:t>的代表性</w:t>
      </w:r>
      <w:r w:rsidR="009A33C8">
        <w:rPr>
          <w:rFonts w:hint="eastAsia"/>
        </w:rPr>
        <w:t>研究成果。</w:t>
      </w:r>
      <w:r w:rsidR="009A33C8" w:rsidRPr="009A33C8">
        <w:rPr>
          <w:rFonts w:hint="eastAsia"/>
        </w:rPr>
        <w:t>本文的其余部分安排如下。第</w:t>
      </w:r>
      <w:r w:rsidR="009A33C8" w:rsidRPr="009A33C8">
        <w:rPr>
          <w:rFonts w:hint="eastAsia"/>
        </w:rPr>
        <w:t>2</w:t>
      </w:r>
      <w:r w:rsidR="009A33C8" w:rsidRPr="009A33C8">
        <w:rPr>
          <w:rFonts w:hint="eastAsia"/>
        </w:rPr>
        <w:t>节描述了基于</w:t>
      </w:r>
      <w:r w:rsidR="009A33C8">
        <w:rPr>
          <w:rFonts w:hint="eastAsia"/>
        </w:rPr>
        <w:t>出行</w:t>
      </w:r>
      <w:r w:rsidR="009A33C8" w:rsidRPr="009A33C8">
        <w:rPr>
          <w:rFonts w:hint="eastAsia"/>
        </w:rPr>
        <w:t>的</w:t>
      </w:r>
      <w:r w:rsidR="009A33C8">
        <w:rPr>
          <w:rFonts w:hint="eastAsia"/>
        </w:rPr>
        <w:t>交通</w:t>
      </w:r>
      <w:r w:rsidR="009A33C8" w:rsidRPr="009A33C8">
        <w:rPr>
          <w:rFonts w:hint="eastAsia"/>
        </w:rPr>
        <w:t>需求模型和基于活动的</w:t>
      </w:r>
      <w:r w:rsidR="009A33C8">
        <w:rPr>
          <w:rFonts w:hint="eastAsia"/>
        </w:rPr>
        <w:t>交通</w:t>
      </w:r>
      <w:r w:rsidR="009A33C8" w:rsidRPr="009A33C8">
        <w:rPr>
          <w:rFonts w:hint="eastAsia"/>
        </w:rPr>
        <w:t>需求模型的简要历史</w:t>
      </w:r>
      <w:r w:rsidR="009A33C8" w:rsidRPr="009A33C8">
        <w:rPr>
          <w:rFonts w:hint="eastAsia"/>
        </w:rPr>
        <w:t>;</w:t>
      </w:r>
      <w:r w:rsidR="009A33C8" w:rsidRPr="009A33C8">
        <w:rPr>
          <w:rFonts w:hint="eastAsia"/>
        </w:rPr>
        <w:t>第</w:t>
      </w:r>
      <w:r w:rsidR="009A33C8" w:rsidRPr="009A33C8">
        <w:rPr>
          <w:rFonts w:hint="eastAsia"/>
        </w:rPr>
        <w:t>3</w:t>
      </w:r>
      <w:r w:rsidR="009A33C8" w:rsidRPr="009A33C8">
        <w:rPr>
          <w:rFonts w:hint="eastAsia"/>
        </w:rPr>
        <w:t>节概述了基于活动的</w:t>
      </w:r>
      <w:r w:rsidR="00321877">
        <w:rPr>
          <w:rFonts w:hint="eastAsia"/>
        </w:rPr>
        <w:t>出行生成模型理论</w:t>
      </w:r>
      <w:r w:rsidR="009A33C8" w:rsidRPr="009A33C8">
        <w:rPr>
          <w:rFonts w:hint="eastAsia"/>
        </w:rPr>
        <w:t>;</w:t>
      </w:r>
      <w:r w:rsidR="009A33C8" w:rsidRPr="009A33C8">
        <w:rPr>
          <w:rFonts w:hint="eastAsia"/>
        </w:rPr>
        <w:t>第</w:t>
      </w:r>
      <w:r w:rsidR="009A33C8" w:rsidRPr="009A33C8">
        <w:rPr>
          <w:rFonts w:hint="eastAsia"/>
        </w:rPr>
        <w:t>4</w:t>
      </w:r>
      <w:r w:rsidR="009A33C8" w:rsidRPr="009A33C8">
        <w:rPr>
          <w:rFonts w:hint="eastAsia"/>
        </w:rPr>
        <w:t>节提供了</w:t>
      </w:r>
      <w:r w:rsidR="00321877">
        <w:rPr>
          <w:rFonts w:hint="eastAsia"/>
        </w:rPr>
        <w:t>基于活动的出行方式选择</w:t>
      </w:r>
      <w:r w:rsidR="009A33C8" w:rsidRPr="009A33C8">
        <w:rPr>
          <w:rFonts w:hint="eastAsia"/>
        </w:rPr>
        <w:t>基本应用，第</w:t>
      </w:r>
      <w:r w:rsidR="009A33C8" w:rsidRPr="009A33C8">
        <w:rPr>
          <w:rFonts w:hint="eastAsia"/>
        </w:rPr>
        <w:t>5</w:t>
      </w:r>
      <w:r w:rsidR="009A33C8" w:rsidRPr="009A33C8">
        <w:rPr>
          <w:rFonts w:hint="eastAsia"/>
        </w:rPr>
        <w:t>节</w:t>
      </w:r>
      <w:r w:rsidR="00321877">
        <w:rPr>
          <w:rFonts w:hint="eastAsia"/>
        </w:rPr>
        <w:t>探讨了</w:t>
      </w:r>
      <w:r w:rsidR="009A33C8" w:rsidRPr="009A33C8">
        <w:rPr>
          <w:rFonts w:hint="eastAsia"/>
        </w:rPr>
        <w:t>基于活动的</w:t>
      </w:r>
      <w:r w:rsidR="009A33C8">
        <w:rPr>
          <w:rFonts w:hint="eastAsia"/>
        </w:rPr>
        <w:t>交通</w:t>
      </w:r>
      <w:r w:rsidR="009A33C8" w:rsidRPr="009A33C8">
        <w:rPr>
          <w:rFonts w:hint="eastAsia"/>
        </w:rPr>
        <w:t>需求建模领域的重要未来研究</w:t>
      </w:r>
      <w:r w:rsidR="009A33C8">
        <w:rPr>
          <w:rFonts w:hint="eastAsia"/>
        </w:rPr>
        <w:t>主题。</w:t>
      </w:r>
    </w:p>
    <w:p w14:paraId="19232B61" w14:textId="253FF3F5" w:rsidR="009A33C8" w:rsidRDefault="000A3518" w:rsidP="000A3518">
      <w:pPr>
        <w:pStyle w:val="2"/>
      </w:pPr>
      <w:r w:rsidRPr="000A3518">
        <w:rPr>
          <w:rFonts w:hint="eastAsia"/>
        </w:rPr>
        <w:t>两种</w:t>
      </w:r>
      <w:r>
        <w:rPr>
          <w:rFonts w:hint="eastAsia"/>
        </w:rPr>
        <w:t>交通</w:t>
      </w:r>
      <w:r w:rsidRPr="000A3518">
        <w:rPr>
          <w:rFonts w:hint="eastAsia"/>
        </w:rPr>
        <w:t>需求方法</w:t>
      </w:r>
    </w:p>
    <w:p w14:paraId="217EB5E7" w14:textId="04ECA44F" w:rsidR="000A3518" w:rsidRDefault="000A3518" w:rsidP="000A3518">
      <w:pPr>
        <w:pStyle w:val="3"/>
      </w:pPr>
      <w:r w:rsidRPr="000A3518">
        <w:rPr>
          <w:rFonts w:hint="eastAsia"/>
        </w:rPr>
        <w:t>基于</w:t>
      </w:r>
      <w:r>
        <w:rPr>
          <w:rFonts w:hint="eastAsia"/>
        </w:rPr>
        <w:t>出行</w:t>
      </w:r>
      <w:r w:rsidRPr="000A3518">
        <w:rPr>
          <w:rFonts w:hint="eastAsia"/>
        </w:rPr>
        <w:t>的</w:t>
      </w:r>
      <w:r>
        <w:rPr>
          <w:rFonts w:hint="eastAsia"/>
        </w:rPr>
        <w:t>交通</w:t>
      </w:r>
      <w:r w:rsidRPr="000A3518">
        <w:rPr>
          <w:rFonts w:hint="eastAsia"/>
        </w:rPr>
        <w:t>需求模型</w:t>
      </w:r>
    </w:p>
    <w:p w14:paraId="05681BEE" w14:textId="2DFB4D7C" w:rsidR="007B4ED0" w:rsidRPr="007B4ED0" w:rsidRDefault="007B4ED0" w:rsidP="007B4ED0">
      <w:pPr>
        <w:ind w:firstLine="480"/>
      </w:pPr>
      <w:r w:rsidRPr="007B4ED0">
        <w:rPr>
          <w:rFonts w:hint="eastAsia"/>
        </w:rPr>
        <w:t>自</w:t>
      </w:r>
      <w:r w:rsidRPr="007B4ED0">
        <w:rPr>
          <w:rFonts w:hint="eastAsia"/>
        </w:rPr>
        <w:t>1950</w:t>
      </w:r>
      <w:r w:rsidRPr="007B4ED0">
        <w:rPr>
          <w:rFonts w:hint="eastAsia"/>
        </w:rPr>
        <w:t>年起，为应对以州际高速为核心的交通工程项目的规划建设，研究人员在具体的规划过程中探索研究出了最初的“四阶段”模型，并以中长期的交通预测作为它的主要功能。“四阶段”模型把社会、经济、人口数据简单地处理成外生变量，使之独立于整个交通系统之外，由此形成了“四阶段”模型</w:t>
      </w:r>
      <w:r w:rsidRPr="005E2AE6">
        <w:rPr>
          <w:rFonts w:hint="eastAsia"/>
        </w:rPr>
        <w:t>，具体</w:t>
      </w:r>
      <w:r w:rsidRPr="005E2AE6">
        <w:rPr>
          <w:rFonts w:hint="eastAsia"/>
        </w:rPr>
        <w:lastRenderedPageBreak/>
        <w:t>包括：出行生成、出行分布、交通方式划分和交通流分配几个步骤</w:t>
      </w:r>
      <w:r w:rsidRPr="007B4ED0">
        <w:rPr>
          <w:rFonts w:hint="eastAsia"/>
        </w:rPr>
        <w:t>。虽然之后的随机效用和离散选择理论使得“四阶段”模型由集计逐渐转变为非集计，但仍旧没有改变它的数理统计核心思想。</w:t>
      </w:r>
    </w:p>
    <w:p w14:paraId="6591398D" w14:textId="56598407" w:rsidR="005E2AE6" w:rsidRPr="005E2AE6" w:rsidRDefault="005E2AE6" w:rsidP="005E2AE6">
      <w:pPr>
        <w:ind w:firstLine="480"/>
      </w:pPr>
      <w:r w:rsidRPr="005E2AE6">
        <w:rPr>
          <w:rFonts w:hint="eastAsia"/>
        </w:rPr>
        <w:t>出行模型是基于居民的单次出行而开发出的一种交通需求模型，它的理论基础是城市土地利用与交通系统之间产生的相互影响和作用。作为基于出行的需求预测理论最典型的模型，“四阶段”模型遵从一种以需求为导向的规划思想，采取的是以交通需求预测为主要目标的建模方法，社会经济发展和城市土地利用是预测的基础。“四阶段”模型简单来说就是在居民出行</w:t>
      </w:r>
      <w:r w:rsidRPr="005E2AE6">
        <w:rPr>
          <w:rFonts w:hint="eastAsia"/>
        </w:rPr>
        <w:t>OD</w:t>
      </w:r>
      <w:r w:rsidRPr="005E2AE6">
        <w:rPr>
          <w:rFonts w:hint="eastAsia"/>
        </w:rPr>
        <w:t>调查的基础上，进行现状居民出行研究和未来居民出行预测，将居民单次出行按照划分好的交通小区进行集计分析，得到最终的居民出行需求预测模型。</w:t>
      </w:r>
    </w:p>
    <w:p w14:paraId="3097C67E" w14:textId="43C48DB9" w:rsidR="004E3307" w:rsidRDefault="004E3307" w:rsidP="004E3307">
      <w:pPr>
        <w:pStyle w:val="3"/>
      </w:pPr>
      <w:r w:rsidRPr="004E3307">
        <w:rPr>
          <w:rFonts w:hint="eastAsia"/>
        </w:rPr>
        <w:t>基于活动的</w:t>
      </w:r>
      <w:r>
        <w:rPr>
          <w:rFonts w:hint="eastAsia"/>
        </w:rPr>
        <w:t>交通</w:t>
      </w:r>
      <w:r w:rsidRPr="004E3307">
        <w:rPr>
          <w:rFonts w:hint="eastAsia"/>
        </w:rPr>
        <w:t>需求</w:t>
      </w:r>
      <w:r>
        <w:rPr>
          <w:rFonts w:hint="eastAsia"/>
        </w:rPr>
        <w:t>模型</w:t>
      </w:r>
    </w:p>
    <w:p w14:paraId="667DD8A2" w14:textId="4C3F1B5D" w:rsidR="007B4ED0" w:rsidRDefault="007B4ED0" w:rsidP="007B4ED0">
      <w:pPr>
        <w:ind w:firstLine="480"/>
      </w:pPr>
      <w:r w:rsidRPr="007B4ED0">
        <w:rPr>
          <w:rFonts w:hint="eastAsia"/>
        </w:rPr>
        <w:t>早在</w:t>
      </w:r>
      <w:r w:rsidRPr="007B4ED0">
        <w:rPr>
          <w:rFonts w:hint="eastAsia"/>
        </w:rPr>
        <w:t>20</w:t>
      </w:r>
      <w:r w:rsidRPr="007B4ED0">
        <w:rPr>
          <w:rFonts w:hint="eastAsia"/>
        </w:rPr>
        <w:t>世纪</w:t>
      </w:r>
      <w:r w:rsidRPr="007B4ED0">
        <w:rPr>
          <w:rFonts w:hint="eastAsia"/>
        </w:rPr>
        <w:t>60</w:t>
      </w:r>
      <w:r w:rsidRPr="007B4ED0">
        <w:rPr>
          <w:rFonts w:hint="eastAsia"/>
        </w:rPr>
        <w:t>年代初，“活动引发出行”这一核心思想就已经出现并迅速传播开来。活动模型最早出现于美国北卡罗来纳大学的</w:t>
      </w:r>
      <w:r w:rsidRPr="007B4ED0">
        <w:rPr>
          <w:rFonts w:hint="eastAsia"/>
        </w:rPr>
        <w:t>F.Stuart Chapin Jr.</w:t>
      </w:r>
      <w:r w:rsidRPr="007B4ED0">
        <w:rPr>
          <w:rFonts w:hint="eastAsia"/>
        </w:rPr>
        <w:t>和瑞典伦德大学的</w:t>
      </w:r>
      <w:r w:rsidRPr="007B4ED0">
        <w:rPr>
          <w:rFonts w:hint="eastAsia"/>
        </w:rPr>
        <w:t>Torsten H</w:t>
      </w:r>
      <w:r w:rsidRPr="007B4ED0">
        <w:rPr>
          <w:rFonts w:hint="eastAsia"/>
        </w:rPr>
        <w:t>·</w:t>
      </w:r>
      <w:r w:rsidRPr="007B4ED0">
        <w:rPr>
          <w:rFonts w:hint="eastAsia"/>
        </w:rPr>
        <w:t>gerstrand</w:t>
      </w:r>
      <w:r w:rsidRPr="007B4ED0">
        <w:rPr>
          <w:rFonts w:hint="eastAsia"/>
        </w:rPr>
        <w:t>的早期研究。但直到十几年之后，牛津大学的交通团队才开始了对活动模型的深入研究。</w:t>
      </w:r>
      <w:r w:rsidRPr="007B4ED0">
        <w:rPr>
          <w:rFonts w:hint="eastAsia"/>
        </w:rPr>
        <w:t>1980</w:t>
      </w:r>
      <w:r w:rsidRPr="007B4ED0">
        <w:rPr>
          <w:rFonts w:hint="eastAsia"/>
        </w:rPr>
        <w:t>年到</w:t>
      </w:r>
      <w:r w:rsidRPr="007B4ED0">
        <w:rPr>
          <w:rFonts w:hint="eastAsia"/>
        </w:rPr>
        <w:t>1990</w:t>
      </w:r>
      <w:r w:rsidRPr="007B4ED0">
        <w:rPr>
          <w:rFonts w:hint="eastAsia"/>
        </w:rPr>
        <w:t>年的十年中，活动模型的理论研究（如模型结构、参数标定、数据处理、模型应用等）取得丰硕成果。</w:t>
      </w:r>
    </w:p>
    <w:p w14:paraId="2C09A1D8" w14:textId="2A1AF19E" w:rsidR="007B4ED0" w:rsidRPr="007B4ED0" w:rsidRDefault="007B4ED0" w:rsidP="007B4ED0">
      <w:pPr>
        <w:ind w:firstLine="480"/>
      </w:pPr>
      <w:r>
        <w:rPr>
          <w:rFonts w:hint="eastAsia"/>
        </w:rPr>
        <w:t>与“四阶段”模型相比，活动模型的出行分析方法具有浓厚的学科交叉色彩，其基础理论体系涵盖了社会学、心理学、计算机科学、统计学等众多学科。活动模型是通过模拟人的社会活动来分析居民的出行行为，社会行为学和时间地理论是其核心理论基础，而计算过程模型、机运时长模型、结构方程模型、离散选择模型等则是其主要的分析模拟手段。</w:t>
      </w:r>
    </w:p>
    <w:p w14:paraId="05DDE4DF" w14:textId="7DDC2C01" w:rsidR="004E3307" w:rsidRDefault="005E2AE6" w:rsidP="005E2AE6">
      <w:pPr>
        <w:pStyle w:val="3"/>
      </w:pPr>
      <w:r>
        <w:rPr>
          <w:rFonts w:hint="eastAsia"/>
        </w:rPr>
        <w:t>两种模型对比</w:t>
      </w:r>
    </w:p>
    <w:p w14:paraId="029113F5" w14:textId="7F4FC64C" w:rsidR="007B4ED0" w:rsidRPr="007B4ED0" w:rsidRDefault="002B2BDD" w:rsidP="007B4ED0">
      <w:pPr>
        <w:ind w:firstLine="480"/>
      </w:pPr>
      <w:r w:rsidRPr="002B2BDD">
        <w:rPr>
          <w:rFonts w:hint="eastAsia"/>
        </w:rPr>
        <w:t>出行模型是以数理统计理论为基础，以相互独立的单次出行作为研究对象的需求预测方法。这种方法只关注能否产生最终结果，对产生这种最终结果的原因却不予考虑。利用“四阶段”模型进行居民出行活动预测时城市的交通特性实际上并没有被考虑进去，两者之间的唯一联系就是在最后的交通流分配阶段，各个交通小区各种出行方式的未来需求预测量被分配到小区之间的交通路网上。</w:t>
      </w:r>
    </w:p>
    <w:p w14:paraId="321D4A84" w14:textId="77EF6991" w:rsidR="002B2BDD" w:rsidRDefault="007B4ED0" w:rsidP="002B2BDD">
      <w:pPr>
        <w:ind w:firstLine="480"/>
      </w:pPr>
      <w:r w:rsidRPr="007B4ED0">
        <w:rPr>
          <w:rFonts w:hint="eastAsia"/>
        </w:rPr>
        <w:lastRenderedPageBreak/>
        <w:t>相反，活动模型最突出的特点就是寻求人们出行的内在原因。它主要以研究人类出行行为的理论为基础，牢牢把握着“人为何要出行”这样的核心问题，来对“居民的出行源于日常活动”这一活动理论的基础进行说明。活动模型首先认为人们之所以会不断产生出行，其根本原因就是人们对于活动参与的意愿，将活动与出行看成一种直接的因果关系，把出行行为放在一个更宽阔的社会经济背景、但同时又受到时空约束的条件下来进行研究。</w:t>
      </w:r>
    </w:p>
    <w:p w14:paraId="36B1E533" w14:textId="5748147C" w:rsidR="002B2BDD" w:rsidRDefault="00CE3E83" w:rsidP="00CE3E83">
      <w:pPr>
        <w:pStyle w:val="2"/>
      </w:pPr>
      <w:r>
        <w:rPr>
          <w:rFonts w:hint="eastAsia"/>
        </w:rPr>
        <w:t>基于活动的</w:t>
      </w:r>
      <w:r w:rsidR="00D26026">
        <w:rPr>
          <w:rFonts w:hint="eastAsia"/>
        </w:rPr>
        <w:t>出行生成模型</w:t>
      </w:r>
    </w:p>
    <w:p w14:paraId="7C7305DC" w14:textId="0F42B447" w:rsidR="00931B5D" w:rsidRDefault="00CE3E83" w:rsidP="00931B5D">
      <w:pPr>
        <w:pStyle w:val="3"/>
      </w:pPr>
      <w:r w:rsidRPr="00CE3E83">
        <w:rPr>
          <w:rFonts w:hint="eastAsia"/>
        </w:rPr>
        <w:t>效用最大化理论</w:t>
      </w:r>
    </w:p>
    <w:p w14:paraId="158BA759" w14:textId="19309C00" w:rsidR="00931B5D" w:rsidRDefault="00931B5D" w:rsidP="00931B5D">
      <w:pPr>
        <w:ind w:firstLine="480"/>
      </w:pPr>
      <w:r w:rsidRPr="00931B5D">
        <w:rPr>
          <w:rFonts w:hint="eastAsia"/>
        </w:rPr>
        <w:t>效用最大化行为假说为，当一个人在面对一个可以选择的、且各个选择</w:t>
      </w:r>
      <w:r w:rsidR="001F7773">
        <w:rPr>
          <w:rFonts w:hint="eastAsia"/>
        </w:rPr>
        <w:t>枝</w:t>
      </w:r>
      <w:r w:rsidRPr="00931B5D">
        <w:rPr>
          <w:rFonts w:hint="eastAsia"/>
        </w:rPr>
        <w:t>相互独立时，他将对各个选择</w:t>
      </w:r>
      <w:r w:rsidR="001F7773">
        <w:rPr>
          <w:rFonts w:hint="eastAsia"/>
        </w:rPr>
        <w:t>枝</w:t>
      </w:r>
      <w:r w:rsidRPr="00931B5D">
        <w:rPr>
          <w:rFonts w:hint="eastAsia"/>
        </w:rPr>
        <w:t>的成本效益进行评价，选择效用最大的</w:t>
      </w:r>
      <w:r w:rsidR="001F7773">
        <w:rPr>
          <w:rFonts w:hint="eastAsia"/>
        </w:rPr>
        <w:t>枝</w:t>
      </w:r>
      <w:r w:rsidRPr="00931B5D">
        <w:rPr>
          <w:rFonts w:hint="eastAsia"/>
        </w:rPr>
        <w:t>。效用可以用社会经济变量和个人变量综合表述如下：</w:t>
      </w:r>
    </w:p>
    <w:p w14:paraId="54DA2E4E" w14:textId="299FAC1E" w:rsidR="00931B5D" w:rsidRDefault="00931B5D" w:rsidP="00931B5D">
      <w:pPr>
        <w:ind w:firstLineChars="0" w:firstLine="0"/>
        <w:jc w:val="center"/>
      </w:pPr>
      <w:r w:rsidRPr="002E1EC8">
        <w:rPr>
          <w:position w:val="-14"/>
        </w:rPr>
        <w:object w:dxaOrig="1860" w:dyaOrig="400" w14:anchorId="78606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pt;height:19.95pt" o:ole="">
            <v:imagedata r:id="rId8" o:title=""/>
          </v:shape>
          <o:OLEObject Type="Embed" ProgID="Equation.DSMT4" ShapeID="_x0000_i1025" DrawAspect="Content" ObjectID="_1621187802" r:id="rId9"/>
        </w:object>
      </w:r>
    </w:p>
    <w:p w14:paraId="6D9AC9DF" w14:textId="5F991D82" w:rsidR="00931B5D" w:rsidRDefault="00931B5D" w:rsidP="00931B5D">
      <w:pPr>
        <w:ind w:firstLine="480"/>
      </w:pPr>
      <w:r w:rsidRPr="00931B5D">
        <w:rPr>
          <w:rFonts w:hint="eastAsia"/>
        </w:rPr>
        <w:t>其中，</w:t>
      </w:r>
      <w:r w:rsidR="008644A7" w:rsidRPr="002E1EC8">
        <w:rPr>
          <w:position w:val="-12"/>
        </w:rPr>
        <w:object w:dxaOrig="420" w:dyaOrig="360" w14:anchorId="6351C0D9">
          <v:shape id="_x0000_i1026" type="#_x0000_t75" style="width:21.2pt;height:18.15pt" o:ole="">
            <v:imagedata r:id="rId10" o:title=""/>
          </v:shape>
          <o:OLEObject Type="Embed" ProgID="Equation.DSMT4" ShapeID="_x0000_i1026" DrawAspect="Content" ObjectID="_1621187803" r:id="rId11"/>
        </w:object>
      </w:r>
      <w:r w:rsidRPr="00931B5D">
        <w:rPr>
          <w:rFonts w:hint="eastAsia"/>
        </w:rPr>
        <w:t>表示个人</w:t>
      </w:r>
      <w:r w:rsidRPr="00931B5D">
        <w:rPr>
          <w:rFonts w:hint="eastAsia"/>
        </w:rPr>
        <w:t>n</w:t>
      </w:r>
      <w:r w:rsidRPr="00931B5D">
        <w:rPr>
          <w:rFonts w:hint="eastAsia"/>
        </w:rPr>
        <w:t>的社会经济特性向量属性，</w:t>
      </w:r>
      <w:r w:rsidR="008644A7" w:rsidRPr="002E1EC8">
        <w:rPr>
          <w:position w:val="-12"/>
        </w:rPr>
        <w:object w:dxaOrig="320" w:dyaOrig="360" w14:anchorId="1029C19F">
          <v:shape id="_x0000_i1027" type="#_x0000_t75" style="width:15.75pt;height:18.15pt" o:ole="">
            <v:imagedata r:id="rId12" o:title=""/>
          </v:shape>
          <o:OLEObject Type="Embed" ProgID="Equation.DSMT4" ShapeID="_x0000_i1027" DrawAspect="Content" ObjectID="_1621187804" r:id="rId13"/>
        </w:object>
      </w:r>
      <w:r w:rsidRPr="00931B5D">
        <w:rPr>
          <w:rFonts w:hint="eastAsia"/>
        </w:rPr>
        <w:t>表示对个人</w:t>
      </w:r>
      <w:r w:rsidRPr="00931B5D">
        <w:rPr>
          <w:rFonts w:hint="eastAsia"/>
        </w:rPr>
        <w:t>n</w:t>
      </w:r>
      <w:r w:rsidRPr="00931B5D">
        <w:rPr>
          <w:rFonts w:hint="eastAsia"/>
        </w:rPr>
        <w:t>来说，选择</w:t>
      </w:r>
      <w:r w:rsidR="001F7773">
        <w:rPr>
          <w:rFonts w:hint="eastAsia"/>
        </w:rPr>
        <w:t>枝</w:t>
      </w:r>
      <m:oMath>
        <m:r>
          <m:rPr>
            <m:nor/>
          </m:rPr>
          <w:rPr>
            <w:rFonts w:cs="Times New Roman"/>
          </w:rPr>
          <m:t>i</m:t>
        </m:r>
      </m:oMath>
      <w:r w:rsidRPr="00931B5D">
        <w:rPr>
          <w:rFonts w:hint="eastAsia"/>
        </w:rPr>
        <w:t>的特性向量属性，</w:t>
      </w:r>
      <w:r w:rsidR="008644A7" w:rsidRPr="002E1EC8">
        <w:rPr>
          <w:position w:val="-12"/>
        </w:rPr>
        <w:object w:dxaOrig="360" w:dyaOrig="360" w14:anchorId="46658A16">
          <v:shape id="_x0000_i1028" type="#_x0000_t75" style="width:18.15pt;height:18.15pt" o:ole="">
            <v:imagedata r:id="rId14" o:title=""/>
          </v:shape>
          <o:OLEObject Type="Embed" ProgID="Equation.DSMT4" ShapeID="_x0000_i1028" DrawAspect="Content" ObjectID="_1621187805" r:id="rId15"/>
        </w:object>
      </w:r>
      <w:r w:rsidRPr="00931B5D">
        <w:rPr>
          <w:rFonts w:hint="eastAsia"/>
        </w:rPr>
        <w:t>反映个人</w:t>
      </w:r>
      <w:r w:rsidRPr="00931B5D">
        <w:rPr>
          <w:rFonts w:hint="eastAsia"/>
        </w:rPr>
        <w:t>n</w:t>
      </w:r>
      <w:r w:rsidRPr="00931B5D">
        <w:rPr>
          <w:rFonts w:hint="eastAsia"/>
        </w:rPr>
        <w:t>的喜好的函数，即个人</w:t>
      </w:r>
      <w:r w:rsidRPr="00931B5D">
        <w:rPr>
          <w:rFonts w:hint="eastAsia"/>
        </w:rPr>
        <w:t>n</w:t>
      </w:r>
      <w:r w:rsidRPr="00931B5D">
        <w:rPr>
          <w:rFonts w:hint="eastAsia"/>
        </w:rPr>
        <w:t>的效用函数。</w:t>
      </w:r>
    </w:p>
    <w:p w14:paraId="41A14521" w14:textId="649C93BF" w:rsidR="008644A7" w:rsidRDefault="008644A7" w:rsidP="00931B5D">
      <w:pPr>
        <w:ind w:firstLine="480"/>
      </w:pPr>
      <w:r w:rsidRPr="008644A7">
        <w:rPr>
          <w:rFonts w:hint="eastAsia"/>
        </w:rPr>
        <w:t>上式中的效用函数</w:t>
      </w:r>
      <w:r w:rsidRPr="002E1EC8">
        <w:rPr>
          <w:position w:val="-12"/>
        </w:rPr>
        <w:object w:dxaOrig="360" w:dyaOrig="360" w14:anchorId="1068297C">
          <v:shape id="_x0000_i1029" type="#_x0000_t75" style="width:18.15pt;height:18.15pt" o:ole="">
            <v:imagedata r:id="rId16" o:title=""/>
          </v:shape>
          <o:OLEObject Type="Embed" ProgID="Equation.DSMT4" ShapeID="_x0000_i1029" DrawAspect="Content" ObjectID="_1621187806" r:id="rId17"/>
        </w:object>
      </w:r>
      <w:r w:rsidRPr="008644A7">
        <w:rPr>
          <w:rFonts w:hint="eastAsia"/>
        </w:rPr>
        <w:t>是由效用的可确定项与不可确定项组成的，它可以表示为：</w:t>
      </w:r>
    </w:p>
    <w:p w14:paraId="65DCF069" w14:textId="0FCA74BC" w:rsidR="008644A7" w:rsidRDefault="008644A7" w:rsidP="008644A7">
      <w:pPr>
        <w:ind w:firstLineChars="0" w:firstLine="0"/>
        <w:jc w:val="center"/>
      </w:pPr>
      <w:r w:rsidRPr="002E1EC8">
        <w:rPr>
          <w:position w:val="-12"/>
        </w:rPr>
        <w:object w:dxaOrig="1300" w:dyaOrig="360" w14:anchorId="2E4E8644">
          <v:shape id="_x0000_i1030" type="#_x0000_t75" style="width:65.35pt;height:18.15pt" o:ole="">
            <v:imagedata r:id="rId18" o:title=""/>
          </v:shape>
          <o:OLEObject Type="Embed" ProgID="Equation.DSMT4" ShapeID="_x0000_i1030" DrawAspect="Content" ObjectID="_1621187807" r:id="rId19"/>
        </w:object>
      </w:r>
    </w:p>
    <w:p w14:paraId="64ECF862" w14:textId="41695557" w:rsidR="008644A7" w:rsidRDefault="008644A7" w:rsidP="008644A7">
      <w:pPr>
        <w:ind w:firstLine="480"/>
      </w:pPr>
      <w:r w:rsidRPr="008644A7">
        <w:rPr>
          <w:rFonts w:hint="eastAsia"/>
        </w:rPr>
        <w:t>其中，</w:t>
      </w:r>
      <w:r w:rsidRPr="002E1EC8">
        <w:rPr>
          <w:position w:val="-12"/>
        </w:rPr>
        <w:object w:dxaOrig="300" w:dyaOrig="360" w14:anchorId="3C9978F9">
          <v:shape id="_x0000_i1031" type="#_x0000_t75" style="width:15.15pt;height:18.15pt" o:ole="">
            <v:imagedata r:id="rId20" o:title=""/>
          </v:shape>
          <o:OLEObject Type="Embed" ProgID="Equation.DSMT4" ShapeID="_x0000_i1031" DrawAspect="Content" ObjectID="_1621187808" r:id="rId21"/>
        </w:object>
      </w:r>
      <w:r w:rsidRPr="008644A7">
        <w:rPr>
          <w:rFonts w:hint="eastAsia"/>
        </w:rPr>
        <w:t>表示可以观测的要素向量</w:t>
      </w:r>
      <w:r w:rsidRPr="002E1EC8">
        <w:rPr>
          <w:position w:val="-12"/>
        </w:rPr>
        <w:object w:dxaOrig="380" w:dyaOrig="360" w14:anchorId="46459273">
          <v:shape id="_x0000_i1032" type="#_x0000_t75" style="width:19.35pt;height:18.15pt" o:ole="">
            <v:imagedata r:id="rId22" o:title=""/>
          </v:shape>
          <o:OLEObject Type="Embed" ProgID="Equation.DSMT4" ShapeID="_x0000_i1032" DrawAspect="Content" ObjectID="_1621187809" r:id="rId23"/>
        </w:object>
      </w:r>
      <w:r w:rsidRPr="008644A7">
        <w:rPr>
          <w:rFonts w:hint="eastAsia"/>
        </w:rPr>
        <w:t>。（即可以观测的</w:t>
      </w:r>
      <w:r w:rsidRPr="002E1EC8">
        <w:rPr>
          <w:position w:val="-12"/>
        </w:rPr>
        <w:object w:dxaOrig="420" w:dyaOrig="360" w14:anchorId="1860DE46">
          <v:shape id="_x0000_i1033" type="#_x0000_t75" style="width:21.2pt;height:18.15pt" o:ole="">
            <v:imagedata r:id="rId24" o:title=""/>
          </v:shape>
          <o:OLEObject Type="Embed" ProgID="Equation.DSMT4" ShapeID="_x0000_i1033" DrawAspect="Content" ObjectID="_1621187810" r:id="rId25"/>
        </w:object>
      </w:r>
      <w:r w:rsidRPr="008644A7">
        <w:rPr>
          <w:rFonts w:hint="eastAsia"/>
        </w:rPr>
        <w:t>以及</w:t>
      </w:r>
      <w:r w:rsidRPr="002E1EC8">
        <w:rPr>
          <w:position w:val="-12"/>
        </w:rPr>
        <w:object w:dxaOrig="320" w:dyaOrig="360" w14:anchorId="567C7E1C">
          <v:shape id="_x0000_i1034" type="#_x0000_t75" style="width:15.75pt;height:18.15pt" o:ole="">
            <v:imagedata r:id="rId26" o:title=""/>
          </v:shape>
          <o:OLEObject Type="Embed" ProgID="Equation.DSMT4" ShapeID="_x0000_i1034" DrawAspect="Content" ObjectID="_1621187811" r:id="rId27"/>
        </w:object>
      </w:r>
      <w:r w:rsidRPr="008644A7">
        <w:rPr>
          <w:rFonts w:hint="eastAsia"/>
        </w:rPr>
        <w:t>属性的统称）的效用函数，</w:t>
      </w:r>
      <w:r w:rsidRPr="002E1EC8">
        <w:rPr>
          <w:position w:val="-12"/>
        </w:rPr>
        <w:object w:dxaOrig="300" w:dyaOrig="360" w14:anchorId="6058C8E6">
          <v:shape id="_x0000_i1035" type="#_x0000_t75" style="width:15.15pt;height:18.15pt" o:ole="">
            <v:imagedata r:id="rId28" o:title=""/>
          </v:shape>
          <o:OLEObject Type="Embed" ProgID="Equation.DSMT4" ShapeID="_x0000_i1035" DrawAspect="Content" ObjectID="_1621187812" r:id="rId29"/>
        </w:object>
      </w:r>
      <w:r w:rsidRPr="008644A7">
        <w:rPr>
          <w:rFonts w:hint="eastAsia"/>
        </w:rPr>
        <w:t>表示不可观测要素向量。（如个人特有的不可观测的喜好）的效用概率变动项。</w:t>
      </w:r>
    </w:p>
    <w:p w14:paraId="00FBBF47" w14:textId="185685BC" w:rsidR="008644A7" w:rsidRDefault="008644A7" w:rsidP="00B367E4">
      <w:pPr>
        <w:ind w:firstLine="480"/>
      </w:pPr>
      <w:r>
        <w:rPr>
          <w:rFonts w:hint="eastAsia"/>
        </w:rPr>
        <w:t>从选择</w:t>
      </w:r>
      <w:r w:rsidR="001F7773">
        <w:rPr>
          <w:rFonts w:hint="eastAsia"/>
        </w:rPr>
        <w:t>枝</w:t>
      </w:r>
      <w:r>
        <w:rPr>
          <w:rFonts w:hint="eastAsia"/>
        </w:rPr>
        <w:t>集合中选择方案</w:t>
      </w:r>
      <w:r>
        <w:t>i</w:t>
      </w:r>
      <w:r>
        <w:rPr>
          <w:rFonts w:hint="eastAsia"/>
        </w:rPr>
        <w:t>的条件为方案</w:t>
      </w:r>
      <w:r>
        <w:t>i</w:t>
      </w:r>
      <w:r>
        <w:rPr>
          <w:rFonts w:hint="eastAsia"/>
        </w:rPr>
        <w:t>的效用为该人的选择</w:t>
      </w:r>
      <w:r w:rsidR="001F7773">
        <w:rPr>
          <w:rFonts w:hint="eastAsia"/>
        </w:rPr>
        <w:t>枝</w:t>
      </w:r>
      <w:r>
        <w:rPr>
          <w:rFonts w:hint="eastAsia"/>
        </w:rPr>
        <w:t>集合中的最大值，即</w:t>
      </w:r>
    </w:p>
    <w:p w14:paraId="6F725070" w14:textId="77777777" w:rsidR="00B367E4" w:rsidRDefault="00B367E4" w:rsidP="00B367E4">
      <w:pPr>
        <w:ind w:firstLineChars="0" w:firstLine="0"/>
        <w:jc w:val="center"/>
      </w:pPr>
      <w:r w:rsidRPr="002E1EC8">
        <w:rPr>
          <w:position w:val="-14"/>
        </w:rPr>
        <w:object w:dxaOrig="2580" w:dyaOrig="380" w14:anchorId="7B1A1887">
          <v:shape id="_x0000_i1036" type="#_x0000_t75" style="width:129.5pt;height:19.35pt" o:ole="">
            <v:imagedata r:id="rId30" o:title=""/>
          </v:shape>
          <o:OLEObject Type="Embed" ProgID="Equation.DSMT4" ShapeID="_x0000_i1036" DrawAspect="Content" ObjectID="_1621187813" r:id="rId31"/>
        </w:object>
      </w:r>
    </w:p>
    <w:p w14:paraId="7FA37E4A" w14:textId="3CFE89BD" w:rsidR="00B367E4" w:rsidRDefault="00B367E4" w:rsidP="00B367E4">
      <w:pPr>
        <w:ind w:firstLine="480"/>
      </w:pPr>
      <w:r w:rsidRPr="00B367E4">
        <w:rPr>
          <w:rFonts w:hint="eastAsia"/>
        </w:rPr>
        <w:t>即，</w:t>
      </w:r>
    </w:p>
    <w:p w14:paraId="0BF6ECDB" w14:textId="4AA9CD21" w:rsidR="00B367E4" w:rsidRDefault="00B367E4" w:rsidP="00B367E4">
      <w:pPr>
        <w:ind w:firstLineChars="0" w:firstLine="0"/>
        <w:jc w:val="center"/>
      </w:pPr>
      <w:r w:rsidRPr="002E1EC8">
        <w:rPr>
          <w:position w:val="-16"/>
        </w:rPr>
        <w:object w:dxaOrig="3780" w:dyaOrig="440" w14:anchorId="0C570942">
          <v:shape id="_x0000_i1037" type="#_x0000_t75" style="width:189.4pt;height:21.8pt" o:ole="">
            <v:imagedata r:id="rId32" o:title=""/>
          </v:shape>
          <o:OLEObject Type="Embed" ProgID="Equation.DSMT4" ShapeID="_x0000_i1037" DrawAspect="Content" ObjectID="_1621187814" r:id="rId33"/>
        </w:object>
      </w:r>
    </w:p>
    <w:p w14:paraId="6F2F3DDB" w14:textId="64A77589" w:rsidR="00B367E4" w:rsidRDefault="00B367E4" w:rsidP="00B367E4">
      <w:pPr>
        <w:ind w:firstLineChars="0" w:firstLine="0"/>
        <w:jc w:val="center"/>
      </w:pPr>
      <w:r>
        <w:t xml:space="preserve"> </w:t>
      </w:r>
      <w:r w:rsidRPr="002E1EC8">
        <w:rPr>
          <w:position w:val="-18"/>
        </w:rPr>
        <w:object w:dxaOrig="3320" w:dyaOrig="480" w14:anchorId="28C61005">
          <v:shape id="_x0000_i1038" type="#_x0000_t75" style="width:165.8pt;height:24.2pt" o:ole="">
            <v:imagedata r:id="rId34" o:title=""/>
          </v:shape>
          <o:OLEObject Type="Embed" ProgID="Equation.DSMT4" ShapeID="_x0000_i1038" DrawAspect="Content" ObjectID="_1621187815" r:id="rId35"/>
        </w:object>
      </w:r>
    </w:p>
    <w:p w14:paraId="0754EFE0" w14:textId="59D336C4" w:rsidR="00B367E4" w:rsidRDefault="00B367E4" w:rsidP="00B367E4">
      <w:pPr>
        <w:ind w:firstLineChars="0" w:firstLine="0"/>
      </w:pPr>
      <w:r w:rsidRPr="00B367E4">
        <w:rPr>
          <w:rFonts w:hint="eastAsia"/>
        </w:rPr>
        <w:t>其中，</w:t>
      </w:r>
      <w:r w:rsidRPr="002E1EC8">
        <w:rPr>
          <w:position w:val="-14"/>
        </w:rPr>
        <w:object w:dxaOrig="840" w:dyaOrig="380" w14:anchorId="0E1C7BCD">
          <v:shape id="_x0000_i1039" type="#_x0000_t75" style="width:41.75pt;height:19.35pt" o:ole="">
            <v:imagedata r:id="rId36" o:title=""/>
          </v:shape>
          <o:OLEObject Type="Embed" ProgID="Equation.DSMT4" ShapeID="_x0000_i1039" DrawAspect="Content" ObjectID="_1621187816" r:id="rId37"/>
        </w:object>
      </w:r>
      <w:r w:rsidRPr="00B367E4">
        <w:rPr>
          <w:rFonts w:hint="eastAsia"/>
        </w:rPr>
        <w:t>是概率变量。</w:t>
      </w:r>
    </w:p>
    <w:p w14:paraId="6ECD7EB6" w14:textId="3C4E5AB0" w:rsidR="00B367E4" w:rsidRDefault="001F7773" w:rsidP="001F7773">
      <w:pPr>
        <w:pStyle w:val="3"/>
      </w:pPr>
      <w:r>
        <w:rPr>
          <w:rFonts w:hint="eastAsia"/>
        </w:rPr>
        <w:t>M</w:t>
      </w:r>
      <w:r>
        <w:t>NL</w:t>
      </w:r>
      <w:r>
        <w:rPr>
          <w:rFonts w:hint="eastAsia"/>
        </w:rPr>
        <w:t>模型</w:t>
      </w:r>
    </w:p>
    <w:p w14:paraId="24F9F1EC" w14:textId="021FD96D" w:rsidR="001F7773" w:rsidRDefault="001F7773" w:rsidP="001F7773">
      <w:pPr>
        <w:ind w:firstLine="480"/>
      </w:pPr>
      <w:r w:rsidRPr="001F7773">
        <w:rPr>
          <w:rFonts w:hint="eastAsia"/>
        </w:rPr>
        <w:t>MNL</w:t>
      </w:r>
      <w:r w:rsidRPr="001F7773">
        <w:rPr>
          <w:rFonts w:hint="eastAsia"/>
        </w:rPr>
        <w:t>模型的一般式为：</w:t>
      </w:r>
    </w:p>
    <w:p w14:paraId="1AE4DCF1" w14:textId="7F4087FF" w:rsidR="001F7773" w:rsidRDefault="001F7773" w:rsidP="001F7773">
      <w:pPr>
        <w:ind w:firstLineChars="0" w:firstLine="0"/>
        <w:jc w:val="center"/>
      </w:pPr>
      <w:r w:rsidRPr="002E1EC8">
        <w:rPr>
          <w:position w:val="-30"/>
        </w:rPr>
        <w:object w:dxaOrig="2620" w:dyaOrig="720" w14:anchorId="2E9F6C40">
          <v:shape id="_x0000_i1040" type="#_x0000_t75" style="width:131.3pt;height:36.3pt" o:ole="">
            <v:imagedata r:id="rId38" o:title=""/>
          </v:shape>
          <o:OLEObject Type="Embed" ProgID="Equation.DSMT4" ShapeID="_x0000_i1040" DrawAspect="Content" ObjectID="_1621187817" r:id="rId39"/>
        </w:object>
      </w:r>
    </w:p>
    <w:p w14:paraId="69AE2F41" w14:textId="18A9DC1B" w:rsidR="001F7773" w:rsidRDefault="001F7773" w:rsidP="001F7773">
      <w:pPr>
        <w:ind w:firstLineChars="0" w:firstLine="0"/>
      </w:pPr>
      <w:r w:rsidRPr="001F7773">
        <w:rPr>
          <w:rFonts w:hint="eastAsia"/>
        </w:rPr>
        <w:t>式中：</w:t>
      </w:r>
      <w:r w:rsidRPr="002E1EC8">
        <w:rPr>
          <w:position w:val="-12"/>
        </w:rPr>
        <w:object w:dxaOrig="300" w:dyaOrig="360" w14:anchorId="0F9818AD">
          <v:shape id="_x0000_i1041" type="#_x0000_t75" style="width:15.15pt;height:18.15pt" o:ole="">
            <v:imagedata r:id="rId40" o:title=""/>
          </v:shape>
          <o:OLEObject Type="Embed" ProgID="Equation.DSMT4" ShapeID="_x0000_i1041" DrawAspect="Content" ObjectID="_1621187818" r:id="rId41"/>
        </w:object>
      </w:r>
      <w:r w:rsidRPr="001F7773">
        <w:rPr>
          <w:rFonts w:hint="eastAsia"/>
        </w:rPr>
        <w:t>为</w:t>
      </w:r>
      <w:r w:rsidRPr="001F7773">
        <w:rPr>
          <w:rFonts w:hint="eastAsia"/>
        </w:rPr>
        <w:t>MNL</w:t>
      </w:r>
      <w:r w:rsidRPr="001F7773">
        <w:rPr>
          <w:rFonts w:hint="eastAsia"/>
        </w:rPr>
        <w:t>的选择概率；</w:t>
      </w:r>
      <w:r w:rsidRPr="002E1EC8">
        <w:rPr>
          <w:position w:val="-12"/>
        </w:rPr>
        <w:object w:dxaOrig="300" w:dyaOrig="360" w14:anchorId="0EAB269A">
          <v:shape id="_x0000_i1042" type="#_x0000_t75" style="width:15.15pt;height:18.15pt" o:ole="">
            <v:imagedata r:id="rId42" o:title=""/>
          </v:shape>
          <o:OLEObject Type="Embed" ProgID="Equation.DSMT4" ShapeID="_x0000_i1042" DrawAspect="Content" ObjectID="_1621187819" r:id="rId43"/>
        </w:object>
      </w:r>
      <w:r w:rsidRPr="001F7773">
        <w:rPr>
          <w:rFonts w:hint="eastAsia"/>
        </w:rPr>
        <w:t>为出行者</w:t>
      </w:r>
      <w:r w:rsidRPr="001F7773">
        <w:rPr>
          <w:rFonts w:hint="eastAsia"/>
        </w:rPr>
        <w:t>n</w:t>
      </w:r>
      <w:r w:rsidRPr="001F7773">
        <w:rPr>
          <w:rFonts w:hint="eastAsia"/>
        </w:rPr>
        <w:t>选择方案</w:t>
      </w:r>
      <w:r w:rsidRPr="001F7773">
        <w:rPr>
          <w:rFonts w:hint="eastAsia"/>
        </w:rPr>
        <w:t>i</w:t>
      </w:r>
      <w:r w:rsidRPr="001F7773">
        <w:rPr>
          <w:rFonts w:hint="eastAsia"/>
        </w:rPr>
        <w:t>的效用函数确定部分；</w:t>
      </w:r>
      <w:r w:rsidRPr="002E1EC8">
        <w:rPr>
          <w:position w:val="-14"/>
        </w:rPr>
        <w:object w:dxaOrig="340" w:dyaOrig="380" w14:anchorId="79E17226">
          <v:shape id="_x0000_i1043" type="#_x0000_t75" style="width:17.55pt;height:19.35pt" o:ole="">
            <v:imagedata r:id="rId44" o:title=""/>
          </v:shape>
          <o:OLEObject Type="Embed" ProgID="Equation.DSMT4" ShapeID="_x0000_i1043" DrawAspect="Content" ObjectID="_1621187820" r:id="rId45"/>
        </w:object>
      </w:r>
      <w:r w:rsidRPr="001F7773">
        <w:rPr>
          <w:rFonts w:hint="eastAsia"/>
        </w:rPr>
        <w:t>为出行者</w:t>
      </w:r>
      <w:r w:rsidRPr="001F7773">
        <w:rPr>
          <w:rFonts w:hint="eastAsia"/>
        </w:rPr>
        <w:t>n</w:t>
      </w:r>
      <w:r w:rsidRPr="001F7773">
        <w:rPr>
          <w:rFonts w:hint="eastAsia"/>
        </w:rPr>
        <w:t>选择方案</w:t>
      </w:r>
      <w:r w:rsidRPr="001F7773">
        <w:rPr>
          <w:rFonts w:hint="eastAsia"/>
        </w:rPr>
        <w:t>j</w:t>
      </w:r>
      <w:r w:rsidRPr="001F7773">
        <w:rPr>
          <w:rFonts w:hint="eastAsia"/>
        </w:rPr>
        <w:t>的效用函数确定部分；</w:t>
      </w:r>
      <w:r w:rsidRPr="002E1EC8">
        <w:rPr>
          <w:position w:val="-12"/>
        </w:rPr>
        <w:object w:dxaOrig="279" w:dyaOrig="360" w14:anchorId="28366E75">
          <v:shape id="_x0000_i1044" type="#_x0000_t75" style="width:13.9pt;height:18.15pt" o:ole="">
            <v:imagedata r:id="rId46" o:title=""/>
          </v:shape>
          <o:OLEObject Type="Embed" ProgID="Equation.DSMT4" ShapeID="_x0000_i1044" DrawAspect="Content" ObjectID="_1621187821" r:id="rId47"/>
        </w:object>
      </w:r>
      <w:r w:rsidRPr="001F7773">
        <w:rPr>
          <w:rFonts w:hint="eastAsia"/>
        </w:rPr>
        <w:t>为选择方案的数量；</w:t>
      </w:r>
      <w:r w:rsidRPr="001F7773">
        <w:rPr>
          <w:rFonts w:hint="eastAsia"/>
        </w:rPr>
        <w:t>n</w:t>
      </w:r>
      <w:r w:rsidRPr="001F7773">
        <w:rPr>
          <w:rFonts w:hint="eastAsia"/>
        </w:rPr>
        <w:t>为出行者。</w:t>
      </w:r>
    </w:p>
    <w:p w14:paraId="476DAC2F" w14:textId="615E17AB" w:rsidR="001F7773" w:rsidRDefault="001F7773" w:rsidP="001F7773">
      <w:pPr>
        <w:ind w:firstLine="480"/>
      </w:pPr>
      <w:r w:rsidRPr="001F7773">
        <w:rPr>
          <w:rFonts w:hint="eastAsia"/>
        </w:rPr>
        <w:t>令</w:t>
      </w:r>
      <w:r w:rsidRPr="002E1EC8">
        <w:rPr>
          <w:position w:val="-12"/>
        </w:rPr>
        <w:object w:dxaOrig="440" w:dyaOrig="360" w14:anchorId="02841E04">
          <v:shape id="_x0000_i1045" type="#_x0000_t75" style="width:21.8pt;height:18.15pt" o:ole="">
            <v:imagedata r:id="rId48" o:title=""/>
          </v:shape>
          <o:OLEObject Type="Embed" ProgID="Equation.DSMT4" ShapeID="_x0000_i1045" DrawAspect="Content" ObjectID="_1621187822" r:id="rId49"/>
        </w:object>
      </w:r>
      <w:r w:rsidRPr="001F7773">
        <w:rPr>
          <w:rFonts w:hint="eastAsia"/>
        </w:rPr>
        <w:t>为影响个体</w:t>
      </w:r>
      <w:r w:rsidRPr="001F7773">
        <w:rPr>
          <w:rFonts w:hint="eastAsia"/>
        </w:rPr>
        <w:t>n</w:t>
      </w:r>
      <w:r w:rsidRPr="001F7773">
        <w:rPr>
          <w:rFonts w:hint="eastAsia"/>
        </w:rPr>
        <w:t>选择方案</w:t>
      </w:r>
      <w:r w:rsidRPr="001F7773">
        <w:rPr>
          <w:rFonts w:hint="eastAsia"/>
        </w:rPr>
        <w:t>i</w:t>
      </w:r>
      <w:r w:rsidRPr="001F7773">
        <w:rPr>
          <w:rFonts w:hint="eastAsia"/>
        </w:rPr>
        <w:t>的第</w:t>
      </w:r>
      <w:r w:rsidRPr="001F7773">
        <w:rPr>
          <w:rFonts w:hint="eastAsia"/>
        </w:rPr>
        <w:t>k</w:t>
      </w:r>
      <w:r w:rsidRPr="001F7773">
        <w:rPr>
          <w:rFonts w:hint="eastAsia"/>
        </w:rPr>
        <w:t>种因素，通常，效用函数最简单而且最常用的形式为</w:t>
      </w:r>
      <w:r w:rsidRPr="002E1EC8">
        <w:rPr>
          <w:position w:val="-12"/>
        </w:rPr>
        <w:object w:dxaOrig="300" w:dyaOrig="360" w14:anchorId="12F09E93">
          <v:shape id="_x0000_i1046" type="#_x0000_t75" style="width:15.15pt;height:18.15pt" o:ole="">
            <v:imagedata r:id="rId50" o:title=""/>
          </v:shape>
          <o:OLEObject Type="Embed" ProgID="Equation.DSMT4" ShapeID="_x0000_i1046" DrawAspect="Content" ObjectID="_1621187823" r:id="rId51"/>
        </w:object>
      </w:r>
      <w:r w:rsidRPr="001F7773">
        <w:rPr>
          <w:rFonts w:hint="eastAsia"/>
        </w:rPr>
        <w:t>与</w:t>
      </w:r>
      <w:r w:rsidRPr="002E1EC8">
        <w:rPr>
          <w:position w:val="-12"/>
        </w:rPr>
        <w:object w:dxaOrig="440" w:dyaOrig="360" w14:anchorId="4ACCF5F6">
          <v:shape id="_x0000_i1047" type="#_x0000_t75" style="width:21.8pt;height:18.15pt" o:ole="">
            <v:imagedata r:id="rId48" o:title=""/>
          </v:shape>
          <o:OLEObject Type="Embed" ProgID="Equation.DSMT4" ShapeID="_x0000_i1047" DrawAspect="Content" ObjectID="_1621187824" r:id="rId52"/>
        </w:object>
      </w:r>
      <w:r w:rsidRPr="001F7773">
        <w:rPr>
          <w:rFonts w:hint="eastAsia"/>
        </w:rPr>
        <w:t>呈线性关系，其形式为</w:t>
      </w:r>
      <w:r>
        <w:rPr>
          <w:rFonts w:hint="eastAsia"/>
        </w:rPr>
        <w:t>：</w:t>
      </w:r>
    </w:p>
    <w:p w14:paraId="69AA0273" w14:textId="77777777" w:rsidR="001F7773" w:rsidRDefault="001F7773" w:rsidP="001F7773">
      <w:pPr>
        <w:ind w:firstLineChars="0" w:firstLine="0"/>
        <w:jc w:val="center"/>
      </w:pPr>
      <w:r w:rsidRPr="002E1EC8">
        <w:rPr>
          <w:position w:val="-28"/>
        </w:rPr>
        <w:object w:dxaOrig="2240" w:dyaOrig="680" w14:anchorId="67E64597">
          <v:shape id="_x0000_i1048" type="#_x0000_t75" style="width:111.95pt;height:33.9pt" o:ole="">
            <v:imagedata r:id="rId53" o:title=""/>
          </v:shape>
          <o:OLEObject Type="Embed" ProgID="Equation.DSMT4" ShapeID="_x0000_i1048" DrawAspect="Content" ObjectID="_1621187825" r:id="rId54"/>
        </w:object>
      </w:r>
    </w:p>
    <w:p w14:paraId="797EBC31" w14:textId="6BF4A3E1" w:rsidR="001F7773" w:rsidRDefault="001F7773" w:rsidP="001F7773">
      <w:pPr>
        <w:ind w:firstLineChars="0" w:firstLine="0"/>
      </w:pPr>
      <w:r w:rsidRPr="001F7773">
        <w:rPr>
          <w:rFonts w:hint="eastAsia"/>
        </w:rPr>
        <w:t>式中：</w:t>
      </w:r>
      <w:r w:rsidRPr="001F7773">
        <w:rPr>
          <w:rFonts w:hint="eastAsia"/>
        </w:rPr>
        <w:t>K</w:t>
      </w:r>
      <w:r w:rsidRPr="001F7773">
        <w:rPr>
          <w:rFonts w:hint="eastAsia"/>
        </w:rPr>
        <w:t>为影响选择方案的因素总数；</w:t>
      </w:r>
      <w:r w:rsidRPr="001F7773">
        <w:rPr>
          <w:rFonts w:hint="eastAsia"/>
        </w:rPr>
        <w:t>0</w:t>
      </w:r>
      <w:r w:rsidRPr="001F7773">
        <w:rPr>
          <w:rFonts w:hint="eastAsia"/>
        </w:rPr>
        <w:t>为效用转换参数；</w:t>
      </w:r>
      <w:r w:rsidRPr="002E1EC8">
        <w:rPr>
          <w:position w:val="-12"/>
        </w:rPr>
        <w:object w:dxaOrig="300" w:dyaOrig="360" w14:anchorId="1957AB0D">
          <v:shape id="_x0000_i1049" type="#_x0000_t75" style="width:15.15pt;height:18.15pt" o:ole="">
            <v:imagedata r:id="rId55" o:title=""/>
          </v:shape>
          <o:OLEObject Type="Embed" ProgID="Equation.DSMT4" ShapeID="_x0000_i1049" DrawAspect="Content" ObjectID="_1621187826" r:id="rId56"/>
        </w:object>
      </w:r>
      <w:r w:rsidRPr="001F7773">
        <w:rPr>
          <w:rFonts w:hint="eastAsia"/>
        </w:rPr>
        <w:t>为选择方案集合。</w:t>
      </w:r>
    </w:p>
    <w:p w14:paraId="233FE6C7" w14:textId="49E0568B" w:rsidR="001F7773" w:rsidRDefault="001F7773" w:rsidP="001F7773">
      <w:pPr>
        <w:ind w:firstLine="480"/>
      </w:pPr>
      <w:r w:rsidRPr="001F7773">
        <w:rPr>
          <w:rFonts w:hint="eastAsia"/>
        </w:rPr>
        <w:t>此时，</w:t>
      </w:r>
      <w:r w:rsidRPr="002E1EC8">
        <w:rPr>
          <w:position w:val="-12"/>
        </w:rPr>
        <w:object w:dxaOrig="300" w:dyaOrig="360" w14:anchorId="7128F8EF">
          <v:shape id="_x0000_i1050" type="#_x0000_t75" style="width:15.15pt;height:18.15pt" o:ole="">
            <v:imagedata r:id="rId57" o:title=""/>
          </v:shape>
          <o:OLEObject Type="Embed" ProgID="Equation.DSMT4" ShapeID="_x0000_i1050" DrawAspect="Content" ObjectID="_1621187827" r:id="rId58"/>
        </w:object>
      </w:r>
      <w:r w:rsidRPr="001F7773">
        <w:rPr>
          <w:rFonts w:hint="eastAsia"/>
        </w:rPr>
        <w:t>为：</w:t>
      </w:r>
    </w:p>
    <w:p w14:paraId="3E64EB83" w14:textId="027CDC89" w:rsidR="001F7773" w:rsidRDefault="00EA2968" w:rsidP="001F7773">
      <w:pPr>
        <w:ind w:firstLineChars="0" w:firstLine="0"/>
        <w:jc w:val="center"/>
      </w:pPr>
      <w:r w:rsidRPr="002E1EC8">
        <w:rPr>
          <w:position w:val="-66"/>
        </w:rPr>
        <w:object w:dxaOrig="6200" w:dyaOrig="1420" w14:anchorId="20B95EF7">
          <v:shape id="_x0000_i1051" type="#_x0000_t75" style="width:309.8pt;height:71.4pt" o:ole="">
            <v:imagedata r:id="rId59" o:title=""/>
          </v:shape>
          <o:OLEObject Type="Embed" ProgID="Equation.DSMT4" ShapeID="_x0000_i1051" DrawAspect="Content" ObjectID="_1621187828" r:id="rId60"/>
        </w:object>
      </w:r>
    </w:p>
    <w:p w14:paraId="2CD3CF8A" w14:textId="3892B0F8" w:rsidR="000F69F5" w:rsidRDefault="001F7773" w:rsidP="000F69F5">
      <w:pPr>
        <w:ind w:firstLineChars="0" w:firstLine="0"/>
      </w:pPr>
      <w:r w:rsidRPr="001F7773">
        <w:rPr>
          <w:rFonts w:hint="eastAsia"/>
        </w:rPr>
        <w:t>式中</w:t>
      </w:r>
      <w:r w:rsidRPr="002E1EC8">
        <w:rPr>
          <w:position w:val="-14"/>
        </w:rPr>
        <w:object w:dxaOrig="420" w:dyaOrig="380" w14:anchorId="782F1F5A">
          <v:shape id="_x0000_i1052" type="#_x0000_t75" style="width:21.2pt;height:19.35pt" o:ole="">
            <v:imagedata r:id="rId61" o:title=""/>
          </v:shape>
          <o:OLEObject Type="Embed" ProgID="Equation.DSMT4" ShapeID="_x0000_i1052" DrawAspect="Content" ObjectID="_1621187829" r:id="rId62"/>
        </w:object>
      </w:r>
      <w:r w:rsidRPr="001F7773">
        <w:rPr>
          <w:rFonts w:hint="eastAsia"/>
        </w:rPr>
        <w:t>为影响个体</w:t>
      </w:r>
      <w:r w:rsidRPr="001F7773">
        <w:rPr>
          <w:rFonts w:hint="eastAsia"/>
        </w:rPr>
        <w:t>n</w:t>
      </w:r>
      <w:r w:rsidRPr="001F7773">
        <w:rPr>
          <w:rFonts w:hint="eastAsia"/>
        </w:rPr>
        <w:t>选择方案</w:t>
      </w:r>
      <w:r w:rsidRPr="001F7773">
        <w:rPr>
          <w:rFonts w:hint="eastAsia"/>
        </w:rPr>
        <w:t>i</w:t>
      </w:r>
      <w:r w:rsidRPr="001F7773">
        <w:rPr>
          <w:rFonts w:hint="eastAsia"/>
        </w:rPr>
        <w:t>的第</w:t>
      </w:r>
      <w:r>
        <w:rPr>
          <w:rFonts w:hint="eastAsia"/>
        </w:rPr>
        <w:t>j</w:t>
      </w:r>
      <w:r w:rsidRPr="001F7773">
        <w:rPr>
          <w:rFonts w:hint="eastAsia"/>
        </w:rPr>
        <w:t>种因素。</w:t>
      </w:r>
    </w:p>
    <w:p w14:paraId="2F8DAB9C" w14:textId="663D91FB" w:rsidR="001F7773" w:rsidRDefault="000F69F5" w:rsidP="000F69F5">
      <w:pPr>
        <w:pStyle w:val="3"/>
      </w:pPr>
      <w:r>
        <w:rPr>
          <w:rFonts w:hint="eastAsia"/>
        </w:rPr>
        <w:t>NL</w:t>
      </w:r>
      <w:r>
        <w:rPr>
          <w:rFonts w:hint="eastAsia"/>
        </w:rPr>
        <w:t>模型</w:t>
      </w:r>
    </w:p>
    <w:p w14:paraId="631634CE" w14:textId="4ACB0586" w:rsidR="000F69F5" w:rsidRDefault="00EA2968" w:rsidP="000F69F5">
      <w:pPr>
        <w:ind w:firstLine="480"/>
      </w:pPr>
      <w:r w:rsidRPr="00EA2968">
        <w:rPr>
          <w:rFonts w:hint="eastAsia"/>
        </w:rPr>
        <w:t>NL</w:t>
      </w:r>
      <w:r w:rsidRPr="00EA2968">
        <w:rPr>
          <w:rFonts w:hint="eastAsia"/>
        </w:rPr>
        <w:t>模型就是由多个按树状分层嵌套的</w:t>
      </w:r>
      <w:r w:rsidRPr="00EA2968">
        <w:rPr>
          <w:rFonts w:hint="eastAsia"/>
        </w:rPr>
        <w:t>MNL</w:t>
      </w:r>
      <w:r w:rsidRPr="00EA2968">
        <w:rPr>
          <w:rFonts w:hint="eastAsia"/>
        </w:rPr>
        <w:t>模型组成，每个子</w:t>
      </w:r>
      <w:r w:rsidRPr="00EA2968">
        <w:rPr>
          <w:rFonts w:hint="eastAsia"/>
        </w:rPr>
        <w:t>MNL</w:t>
      </w:r>
      <w:r w:rsidRPr="00EA2968">
        <w:rPr>
          <w:rFonts w:hint="eastAsia"/>
        </w:rPr>
        <w:t>称为子巢。交通方式的不同逻辑划分会产生不同的</w:t>
      </w:r>
      <w:r w:rsidRPr="00EA2968">
        <w:rPr>
          <w:rFonts w:hint="eastAsia"/>
        </w:rPr>
        <w:t>NL</w:t>
      </w:r>
      <w:r w:rsidRPr="00EA2968">
        <w:rPr>
          <w:rFonts w:hint="eastAsia"/>
        </w:rPr>
        <w:t>模型，模型可表达为多层条件</w:t>
      </w:r>
      <w:r w:rsidRPr="00EA2968">
        <w:rPr>
          <w:rFonts w:hint="eastAsia"/>
        </w:rPr>
        <w:lastRenderedPageBreak/>
        <w:t>概率形式：</w:t>
      </w:r>
    </w:p>
    <w:p w14:paraId="699FB9BF" w14:textId="230F118D" w:rsidR="00EA2968" w:rsidRDefault="00EA2968" w:rsidP="00EA2968">
      <w:pPr>
        <w:ind w:firstLineChars="0" w:firstLine="0"/>
        <w:jc w:val="center"/>
      </w:pPr>
      <w:r w:rsidRPr="002E1EC8">
        <w:rPr>
          <w:position w:val="-14"/>
        </w:rPr>
        <w:object w:dxaOrig="1200" w:dyaOrig="380" w14:anchorId="5CA5669B">
          <v:shape id="_x0000_i1053" type="#_x0000_t75" style="width:59.9pt;height:19.35pt" o:ole="">
            <v:imagedata r:id="rId63" o:title=""/>
          </v:shape>
          <o:OLEObject Type="Embed" ProgID="Equation.DSMT4" ShapeID="_x0000_i1053" DrawAspect="Content" ObjectID="_1621187830" r:id="rId64"/>
        </w:object>
      </w:r>
    </w:p>
    <w:p w14:paraId="14212179" w14:textId="6C5F221C" w:rsidR="00EA2968" w:rsidRDefault="00EA2968" w:rsidP="00EA2968">
      <w:pPr>
        <w:ind w:firstLine="480"/>
      </w:pPr>
      <w:r w:rsidRPr="00EA2968">
        <w:rPr>
          <w:rFonts w:hint="eastAsia"/>
        </w:rPr>
        <w:t>图中每个节点都有一个结构参数</w:t>
      </w:r>
      <w:r w:rsidR="00192086" w:rsidRPr="002E1EC8">
        <w:rPr>
          <w:position w:val="-6"/>
        </w:rPr>
        <w:object w:dxaOrig="220" w:dyaOrig="279" w14:anchorId="1E509264">
          <v:shape id="_x0000_i1054" type="#_x0000_t75" style="width:11.5pt;height:13.9pt" o:ole="">
            <v:imagedata r:id="rId65" o:title=""/>
          </v:shape>
          <o:OLEObject Type="Embed" ProgID="Equation.DSMT4" ShapeID="_x0000_i1054" DrawAspect="Content" ObjectID="_1621187831" r:id="rId66"/>
        </w:object>
      </w:r>
      <w:r w:rsidRPr="00EA2968">
        <w:rPr>
          <w:rFonts w:hint="eastAsia"/>
        </w:rPr>
        <w:t>，如果节点的参数</w:t>
      </w:r>
      <w:r w:rsidR="00192086" w:rsidRPr="002E1EC8">
        <w:rPr>
          <w:position w:val="-6"/>
        </w:rPr>
        <w:object w:dxaOrig="220" w:dyaOrig="279" w14:anchorId="3ED73A45">
          <v:shape id="_x0000_i1055" type="#_x0000_t75" style="width:11.5pt;height:13.9pt" o:ole="">
            <v:imagedata r:id="rId67" o:title=""/>
          </v:shape>
          <o:OLEObject Type="Embed" ProgID="Equation.DSMT4" ShapeID="_x0000_i1055" DrawAspect="Content" ObjectID="_1621187832" r:id="rId68"/>
        </w:object>
      </w:r>
      <w:r w:rsidRPr="00EA2968">
        <w:rPr>
          <w:rFonts w:hint="eastAsia"/>
        </w:rPr>
        <w:t>=1</w:t>
      </w:r>
      <w:r w:rsidRPr="00EA2968">
        <w:rPr>
          <w:rFonts w:hint="eastAsia"/>
        </w:rPr>
        <w:t>，表示这个选项与别的选择项无关，可以直接向上一层计算，如图中节点</w:t>
      </w:r>
      <w:r w:rsidRPr="00EA2968">
        <w:rPr>
          <w:rFonts w:hint="eastAsia"/>
        </w:rPr>
        <w:t>2</w:t>
      </w:r>
      <w:r w:rsidRPr="00EA2968">
        <w:rPr>
          <w:rFonts w:hint="eastAsia"/>
        </w:rPr>
        <w:t>；如果每个节点的参数都是</w:t>
      </w:r>
      <w:r w:rsidRPr="00EA2968">
        <w:rPr>
          <w:rFonts w:hint="eastAsia"/>
        </w:rPr>
        <w:t>1</w:t>
      </w:r>
      <w:r w:rsidRPr="00EA2968">
        <w:rPr>
          <w:rFonts w:hint="eastAsia"/>
        </w:rPr>
        <w:t>，则</w:t>
      </w:r>
      <w:r w:rsidRPr="00EA2968">
        <w:rPr>
          <w:rFonts w:hint="eastAsia"/>
        </w:rPr>
        <w:t>NL</w:t>
      </w:r>
      <w:r w:rsidRPr="00EA2968">
        <w:rPr>
          <w:rFonts w:hint="eastAsia"/>
        </w:rPr>
        <w:t>模型退化为</w:t>
      </w:r>
      <w:r w:rsidRPr="00EA2968">
        <w:rPr>
          <w:rFonts w:hint="eastAsia"/>
        </w:rPr>
        <w:t>MNL</w:t>
      </w:r>
      <w:r w:rsidRPr="00EA2968">
        <w:rPr>
          <w:rFonts w:hint="eastAsia"/>
        </w:rPr>
        <w:t>模型。</w:t>
      </w:r>
      <w:r w:rsidR="00192086" w:rsidRPr="002E1EC8">
        <w:rPr>
          <w:position w:val="-6"/>
        </w:rPr>
        <w:object w:dxaOrig="220" w:dyaOrig="279" w14:anchorId="259F39F9">
          <v:shape id="_x0000_i1056" type="#_x0000_t75" style="width:11.5pt;height:13.9pt" o:ole="">
            <v:imagedata r:id="rId69" o:title=""/>
          </v:shape>
          <o:OLEObject Type="Embed" ProgID="Equation.DSMT4" ShapeID="_x0000_i1056" DrawAspect="Content" ObjectID="_1621187833" r:id="rId70"/>
        </w:object>
      </w:r>
      <w:r w:rsidRPr="00EA2968">
        <w:rPr>
          <w:rFonts w:hint="eastAsia"/>
        </w:rPr>
        <w:t>和子巢内选择项的数目有关。</w:t>
      </w:r>
    </w:p>
    <w:p w14:paraId="18AC7B4B" w14:textId="7A95E90F" w:rsidR="00192086" w:rsidRDefault="00192086" w:rsidP="00192086">
      <w:pPr>
        <w:ind w:firstLineChars="0" w:firstLine="0"/>
        <w:jc w:val="center"/>
      </w:pPr>
      <w:r>
        <w:rPr>
          <w:noProof/>
        </w:rPr>
        <w:drawing>
          <wp:inline distT="0" distB="0" distL="0" distR="0" wp14:anchorId="1553E730" wp14:editId="32EAF3C0">
            <wp:extent cx="4318427" cy="21378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327563" cy="2142358"/>
                    </a:xfrm>
                    <a:prstGeom prst="rect">
                      <a:avLst/>
                    </a:prstGeom>
                  </pic:spPr>
                </pic:pic>
              </a:graphicData>
            </a:graphic>
          </wp:inline>
        </w:drawing>
      </w:r>
    </w:p>
    <w:p w14:paraId="641ADC42" w14:textId="64CD1314" w:rsidR="00192086" w:rsidRDefault="00192086" w:rsidP="00192086">
      <w:pPr>
        <w:ind w:firstLine="480"/>
      </w:pPr>
      <w:r w:rsidRPr="00192086">
        <w:rPr>
          <w:rFonts w:hint="eastAsia"/>
        </w:rPr>
        <w:t>上层的效用是下层出行方式选择的选项的函数。增加一个定义为</w:t>
      </w:r>
      <w:r w:rsidRPr="00192086">
        <w:rPr>
          <w:rFonts w:hint="eastAsia"/>
        </w:rPr>
        <w:t>logsum</w:t>
      </w:r>
      <w:r w:rsidRPr="00192086">
        <w:rPr>
          <w:rFonts w:hint="eastAsia"/>
        </w:rPr>
        <w:t>的特别变量，对底层的</w:t>
      </w:r>
      <w:r w:rsidRPr="00192086">
        <w:rPr>
          <w:rFonts w:hint="eastAsia"/>
        </w:rPr>
        <w:t>logit</w:t>
      </w:r>
      <w:r w:rsidRPr="00192086">
        <w:rPr>
          <w:rFonts w:hint="eastAsia"/>
        </w:rPr>
        <w:t>概率的分母取</w:t>
      </w:r>
      <w:r w:rsidRPr="00192086">
        <w:rPr>
          <w:rFonts w:hint="eastAsia"/>
        </w:rPr>
        <w:t>log</w:t>
      </w:r>
      <w:r w:rsidRPr="00192086">
        <w:rPr>
          <w:rFonts w:hint="eastAsia"/>
        </w:rPr>
        <w:t>。数学上</w:t>
      </w:r>
      <w:r w:rsidRPr="00192086">
        <w:rPr>
          <w:rFonts w:hint="eastAsia"/>
        </w:rPr>
        <w:t>logsum</w:t>
      </w:r>
      <w:r w:rsidRPr="00192086">
        <w:rPr>
          <w:rFonts w:hint="eastAsia"/>
        </w:rPr>
        <w:t>等于低层选项的最大效用的期望值，因此它可以表示这组选项的吸引力。</w:t>
      </w:r>
    </w:p>
    <w:p w14:paraId="2A61CE0B" w14:textId="1D712E6A" w:rsidR="00192086" w:rsidRDefault="00192086" w:rsidP="00192086">
      <w:pPr>
        <w:ind w:firstLineChars="0" w:firstLine="0"/>
        <w:jc w:val="center"/>
      </w:pPr>
      <w:r w:rsidRPr="002E1EC8">
        <w:rPr>
          <w:position w:val="-32"/>
        </w:rPr>
        <w:object w:dxaOrig="6140" w:dyaOrig="760" w14:anchorId="2A79CB18">
          <v:shape id="_x0000_i1057" type="#_x0000_t75" style="width:307.35pt;height:38.1pt" o:ole="">
            <v:imagedata r:id="rId72" o:title=""/>
          </v:shape>
          <o:OLEObject Type="Embed" ProgID="Equation.DSMT4" ShapeID="_x0000_i1057" DrawAspect="Content" ObjectID="_1621187834" r:id="rId73"/>
        </w:object>
      </w:r>
    </w:p>
    <w:p w14:paraId="65A352F8" w14:textId="1883F21F" w:rsidR="00192086" w:rsidRDefault="00192086" w:rsidP="00192086">
      <w:pPr>
        <w:ind w:firstLine="480"/>
      </w:pPr>
      <w:r w:rsidRPr="00192086">
        <w:rPr>
          <w:rFonts w:hint="eastAsia"/>
        </w:rPr>
        <w:t>其中，</w:t>
      </w:r>
      <w:r w:rsidRPr="00192086">
        <w:rPr>
          <w:rFonts w:hint="eastAsia"/>
        </w:rPr>
        <w:t>I</w:t>
      </w:r>
      <w:r w:rsidRPr="00192086">
        <w:rPr>
          <w:rFonts w:hint="eastAsia"/>
        </w:rPr>
        <w:t>为上层选项个数，</w:t>
      </w:r>
      <w:r w:rsidRPr="00192086">
        <w:rPr>
          <w:rFonts w:hint="eastAsia"/>
        </w:rPr>
        <w:t>N</w:t>
      </w:r>
      <w:r w:rsidRPr="00192086">
        <w:rPr>
          <w:rFonts w:hint="eastAsia"/>
        </w:rPr>
        <w:t>为个体总数，</w:t>
      </w:r>
      <w:r w:rsidRPr="00192086">
        <w:rPr>
          <w:rFonts w:hint="eastAsia"/>
        </w:rPr>
        <w:t>K</w:t>
      </w:r>
      <w:r w:rsidRPr="00192086">
        <w:rPr>
          <w:rFonts w:hint="eastAsia"/>
        </w:rPr>
        <w:t>为上层第</w:t>
      </w:r>
      <w:r w:rsidRPr="00192086">
        <w:rPr>
          <w:rFonts w:hint="eastAsia"/>
        </w:rPr>
        <w:t>i</w:t>
      </w:r>
      <w:r w:rsidRPr="00192086">
        <w:rPr>
          <w:rFonts w:hint="eastAsia"/>
        </w:rPr>
        <w:t>个选项的解释性变量个数，</w:t>
      </w:r>
      <w:r w:rsidRPr="002E1EC8">
        <w:rPr>
          <w:position w:val="-12"/>
        </w:rPr>
        <w:object w:dxaOrig="260" w:dyaOrig="360" w14:anchorId="046BD8C9">
          <v:shape id="_x0000_i1058" type="#_x0000_t75" style="width:13.3pt;height:18.15pt" o:ole="">
            <v:imagedata r:id="rId74" o:title=""/>
          </v:shape>
          <o:OLEObject Type="Embed" ProgID="Equation.DSMT4" ShapeID="_x0000_i1058" DrawAspect="Content" ObjectID="_1621187835" r:id="rId75"/>
        </w:object>
      </w:r>
      <w:r w:rsidRPr="00192086">
        <w:rPr>
          <w:rFonts w:hint="eastAsia"/>
        </w:rPr>
        <w:t>为上层第</w:t>
      </w:r>
      <w:r>
        <w:rPr>
          <w:rFonts w:hint="eastAsia"/>
        </w:rPr>
        <w:t>i</w:t>
      </w:r>
      <w:r w:rsidRPr="00192086">
        <w:rPr>
          <w:rFonts w:hint="eastAsia"/>
        </w:rPr>
        <w:t>个选项所包括下层选项的个数，</w:t>
      </w:r>
      <w:r w:rsidRPr="002E1EC8">
        <w:rPr>
          <w:position w:val="-14"/>
        </w:rPr>
        <w:object w:dxaOrig="700" w:dyaOrig="380" w14:anchorId="6D2CE7B7">
          <v:shape id="_x0000_i1059" type="#_x0000_t75" style="width:35.1pt;height:19.35pt" o:ole="">
            <v:imagedata r:id="rId76" o:title=""/>
          </v:shape>
          <o:OLEObject Type="Embed" ProgID="Equation.DSMT4" ShapeID="_x0000_i1059" DrawAspect="Content" ObjectID="_1621187836" r:id="rId77"/>
        </w:object>
      </w:r>
      <w:r w:rsidRPr="00192086">
        <w:rPr>
          <w:rFonts w:hint="eastAsia"/>
        </w:rPr>
        <w:t>为参数。</w:t>
      </w:r>
    </w:p>
    <w:p w14:paraId="18EC6069" w14:textId="3225FB2D" w:rsidR="00192086" w:rsidRDefault="00192086" w:rsidP="00192086">
      <w:pPr>
        <w:ind w:firstLine="480"/>
      </w:pPr>
      <w:r w:rsidRPr="00192086">
        <w:rPr>
          <w:rFonts w:hint="eastAsia"/>
        </w:rPr>
        <w:t>NL</w:t>
      </w:r>
      <w:r w:rsidRPr="00192086">
        <w:rPr>
          <w:rFonts w:hint="eastAsia"/>
        </w:rPr>
        <w:t>模型与</w:t>
      </w:r>
      <w:r w:rsidRPr="00192086">
        <w:rPr>
          <w:rFonts w:hint="eastAsia"/>
        </w:rPr>
        <w:t>MNL</w:t>
      </w:r>
      <w:r w:rsidRPr="00192086">
        <w:rPr>
          <w:rFonts w:hint="eastAsia"/>
        </w:rPr>
        <w:t>模型的主要区别是</w:t>
      </w:r>
      <w:r w:rsidRPr="00192086">
        <w:rPr>
          <w:rFonts w:hint="eastAsia"/>
        </w:rPr>
        <w:t>NL</w:t>
      </w:r>
      <w:r w:rsidRPr="00192086">
        <w:rPr>
          <w:rFonts w:hint="eastAsia"/>
        </w:rPr>
        <w:t>模型考虑了各选择枝之间的相关性，但是</w:t>
      </w:r>
      <w:r w:rsidRPr="00192086">
        <w:rPr>
          <w:rFonts w:hint="eastAsia"/>
        </w:rPr>
        <w:t>NL</w:t>
      </w:r>
      <w:r w:rsidRPr="00192086">
        <w:rPr>
          <w:rFonts w:hint="eastAsia"/>
        </w:rPr>
        <w:t>模型的巢式层次结构构造没有一定的规则可循，结构划分不同计算结果不一定相同；且</w:t>
      </w:r>
      <w:r w:rsidRPr="00192086">
        <w:rPr>
          <w:rFonts w:hint="eastAsia"/>
        </w:rPr>
        <w:t>NL</w:t>
      </w:r>
      <w:r w:rsidRPr="00192086">
        <w:rPr>
          <w:rFonts w:hint="eastAsia"/>
        </w:rPr>
        <w:t>结构较为复杂，其定参也相对复杂抽象。</w:t>
      </w:r>
    </w:p>
    <w:p w14:paraId="7621AC0F" w14:textId="015ECE59" w:rsidR="00192086" w:rsidRDefault="00B928E3" w:rsidP="00B928E3">
      <w:pPr>
        <w:pStyle w:val="2"/>
      </w:pPr>
      <w:r>
        <w:rPr>
          <w:rFonts w:hint="eastAsia"/>
        </w:rPr>
        <w:t>基于活动的出行方式选择应用</w:t>
      </w:r>
    </w:p>
    <w:p w14:paraId="4B19869B" w14:textId="01780954" w:rsidR="00B928E3" w:rsidRDefault="00B928E3" w:rsidP="00B928E3">
      <w:pPr>
        <w:pStyle w:val="3"/>
      </w:pPr>
      <w:r>
        <w:rPr>
          <w:rFonts w:hint="eastAsia"/>
        </w:rPr>
        <w:t>数据收集</w:t>
      </w:r>
    </w:p>
    <w:p w14:paraId="4C72926F" w14:textId="0FE9F5ED" w:rsidR="00B928E3" w:rsidRDefault="00B928E3" w:rsidP="006068D6">
      <w:pPr>
        <w:ind w:firstLine="480"/>
      </w:pPr>
      <w:r w:rsidRPr="00B928E3">
        <w:rPr>
          <w:rFonts w:hint="eastAsia"/>
        </w:rPr>
        <w:t>要收集的数据可以分为主数据和辅助数据。主要数据是从住户调查中获得的数据，包括</w:t>
      </w:r>
      <w:r>
        <w:rPr>
          <w:rFonts w:hint="eastAsia"/>
        </w:rPr>
        <w:t>出行</w:t>
      </w:r>
      <w:r w:rsidRPr="00B928E3">
        <w:rPr>
          <w:rFonts w:hint="eastAsia"/>
        </w:rPr>
        <w:t>数据和社会经济数据。另一方面，二级数据包括人口数据。将研</w:t>
      </w:r>
      <w:r w:rsidRPr="00B928E3">
        <w:rPr>
          <w:rFonts w:hint="eastAsia"/>
        </w:rPr>
        <w:lastRenderedPageBreak/>
        <w:t>究区域划分为交通分析区域，并估算每个区域的样本大小。家庭调查是在个人基础上提供数据的。通过住户调查编制了一份主要数据收集问卷，其中包括有关家庭特征和社会经济特征以及</w:t>
      </w:r>
      <w:r>
        <w:rPr>
          <w:rFonts w:hint="eastAsia"/>
        </w:rPr>
        <w:t>出行</w:t>
      </w:r>
      <w:r w:rsidRPr="00B928E3">
        <w:rPr>
          <w:rFonts w:hint="eastAsia"/>
        </w:rPr>
        <w:t>特征的询问。从家庭问卷调查中收集的主要数据被分类并编码为不同的相似特征组。这些编码数据稍后用作模型生成的变量。</w:t>
      </w:r>
    </w:p>
    <w:p w14:paraId="1D8C3E0C" w14:textId="4C0657D4" w:rsidR="006068D6" w:rsidRDefault="00BB5113" w:rsidP="00BB5113">
      <w:pPr>
        <w:pStyle w:val="3"/>
      </w:pPr>
      <w:r>
        <w:rPr>
          <w:rFonts w:hint="eastAsia"/>
        </w:rPr>
        <w:t>出行方式选择</w:t>
      </w:r>
    </w:p>
    <w:p w14:paraId="2A644A0A" w14:textId="3D6E45AE" w:rsidR="002E0131" w:rsidRPr="002E0131" w:rsidRDefault="002E0131" w:rsidP="002E0131">
      <w:pPr>
        <w:ind w:firstLine="480"/>
      </w:pPr>
      <w:r w:rsidRPr="002E0131">
        <w:rPr>
          <w:rFonts w:hint="eastAsia"/>
        </w:rPr>
        <w:t>使用</w:t>
      </w:r>
      <w:r w:rsidRPr="002E0131">
        <w:rPr>
          <w:rFonts w:hint="eastAsia"/>
        </w:rPr>
        <w:t>SPSS</w:t>
      </w:r>
      <w:r w:rsidRPr="002E0131">
        <w:rPr>
          <w:rFonts w:hint="eastAsia"/>
        </w:rPr>
        <w:t>统计软件包进行建模。由</w:t>
      </w:r>
      <w:r>
        <w:rPr>
          <w:rFonts w:hint="eastAsia"/>
        </w:rPr>
        <w:t>MNL</w:t>
      </w:r>
      <w:r w:rsidRPr="002E0131">
        <w:rPr>
          <w:rFonts w:hint="eastAsia"/>
        </w:rPr>
        <w:t>模型描述的效用最大化理论被用作建模方法。根据效用最大化理论的观点，个人的活动</w:t>
      </w:r>
      <w:r>
        <w:rPr>
          <w:rFonts w:hint="eastAsia"/>
        </w:rPr>
        <w:t>出行</w:t>
      </w:r>
      <w:r w:rsidRPr="002E0131">
        <w:rPr>
          <w:rFonts w:hint="eastAsia"/>
        </w:rPr>
        <w:t>决策是为了从他们的选择中获得最大效用。</w:t>
      </w:r>
    </w:p>
    <w:p w14:paraId="7BA46AC4" w14:textId="55BC822F" w:rsidR="002E0131" w:rsidRDefault="00BB5113" w:rsidP="002E0131">
      <w:pPr>
        <w:ind w:firstLine="480"/>
      </w:pPr>
      <w:r>
        <w:rPr>
          <w:rFonts w:hint="eastAsia"/>
        </w:rPr>
        <w:t>方式</w:t>
      </w:r>
      <w:r w:rsidRPr="00BB5113">
        <w:rPr>
          <w:rFonts w:hint="eastAsia"/>
        </w:rPr>
        <w:t>选择模型</w:t>
      </w:r>
      <w:r w:rsidR="002E0131">
        <w:rPr>
          <w:rFonts w:hint="eastAsia"/>
        </w:rPr>
        <w:t>是</w:t>
      </w:r>
      <w:r w:rsidRPr="00BB5113">
        <w:rPr>
          <w:rFonts w:hint="eastAsia"/>
        </w:rPr>
        <w:t>预测人口对</w:t>
      </w:r>
      <w:r w:rsidR="002E0131">
        <w:rPr>
          <w:rFonts w:hint="eastAsia"/>
        </w:rPr>
        <w:t>出行</w:t>
      </w:r>
      <w:r w:rsidRPr="00BB5113">
        <w:rPr>
          <w:rFonts w:hint="eastAsia"/>
        </w:rPr>
        <w:t>方式的选择。该模型考虑的替代方案是</w:t>
      </w:r>
      <w:r w:rsidR="002E0131">
        <w:rPr>
          <w:rFonts w:hint="eastAsia"/>
        </w:rPr>
        <w:t>：</w:t>
      </w:r>
      <w:r w:rsidRPr="00BB5113">
        <w:rPr>
          <w:rFonts w:hint="eastAsia"/>
        </w:rPr>
        <w:t>公共交通工具，中级公共交通工具，两轮车，步行车，汽车等包括校车，办公车等。考虑的自变量是年龄，性别，职业，收入，车辆所有权，许可证可用性，旅行时间，成本，距离和选择旅行的时间。选择具有最高精度的模型中的变量作为最终时间模式选择模型</w:t>
      </w:r>
      <w:r w:rsidR="002E0131">
        <w:rPr>
          <w:rFonts w:hint="eastAsia"/>
        </w:rPr>
        <w:t>。</w:t>
      </w:r>
    </w:p>
    <w:p w14:paraId="27893147" w14:textId="3707CD4B" w:rsidR="002E0131" w:rsidRDefault="002E0131" w:rsidP="002E0131">
      <w:pPr>
        <w:ind w:firstLineChars="0" w:firstLine="0"/>
        <w:jc w:val="center"/>
      </w:pPr>
      <w:r>
        <w:rPr>
          <w:noProof/>
        </w:rPr>
        <w:drawing>
          <wp:inline distT="0" distB="0" distL="0" distR="0" wp14:anchorId="1283E867" wp14:editId="37A8A811">
            <wp:extent cx="5215068" cy="3611496"/>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1727" cy="3650733"/>
                    </a:xfrm>
                    <a:prstGeom prst="rect">
                      <a:avLst/>
                    </a:prstGeom>
                  </pic:spPr>
                </pic:pic>
              </a:graphicData>
            </a:graphic>
          </wp:inline>
        </w:drawing>
      </w:r>
    </w:p>
    <w:p w14:paraId="415B7B2E" w14:textId="3BDB1E17" w:rsidR="002E0131" w:rsidRDefault="002E0131" w:rsidP="002E0131">
      <w:pPr>
        <w:ind w:firstLineChars="0" w:firstLine="0"/>
        <w:jc w:val="center"/>
      </w:pPr>
      <w:r>
        <w:rPr>
          <w:noProof/>
        </w:rPr>
        <w:lastRenderedPageBreak/>
        <w:drawing>
          <wp:inline distT="0" distB="0" distL="0" distR="0" wp14:anchorId="0C037A90" wp14:editId="2724DB85">
            <wp:extent cx="5179039" cy="5179039"/>
            <wp:effectExtent l="0" t="0" r="317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12324" cy="5212324"/>
                    </a:xfrm>
                    <a:prstGeom prst="rect">
                      <a:avLst/>
                    </a:prstGeom>
                  </pic:spPr>
                </pic:pic>
              </a:graphicData>
            </a:graphic>
          </wp:inline>
        </w:drawing>
      </w:r>
    </w:p>
    <w:p w14:paraId="601E2A1A" w14:textId="3765C2C2" w:rsidR="002E0131" w:rsidRDefault="002E0131" w:rsidP="002E0131">
      <w:pPr>
        <w:ind w:firstLine="480"/>
      </w:pPr>
      <w:r w:rsidRPr="002E0131">
        <w:rPr>
          <w:rFonts w:hint="eastAsia"/>
        </w:rPr>
        <w:t>从模型中得出以下推论</w:t>
      </w:r>
      <w:r>
        <w:rPr>
          <w:rFonts w:hint="eastAsia"/>
        </w:rPr>
        <w:t>：</w:t>
      </w:r>
    </w:p>
    <w:p w14:paraId="55ED4F3D" w14:textId="336DF752" w:rsidR="002E0131" w:rsidRDefault="002E0131" w:rsidP="002E0131">
      <w:pPr>
        <w:ind w:firstLine="480"/>
      </w:pPr>
      <w:r>
        <w:rPr>
          <w:rFonts w:hint="eastAsia"/>
        </w:rPr>
        <w:t>(</w:t>
      </w:r>
      <w:r>
        <w:t>1)</w:t>
      </w:r>
      <w:r w:rsidRPr="002E0131">
        <w:rPr>
          <w:rFonts w:hint="eastAsia"/>
        </w:rPr>
        <w:t>在单一活动</w:t>
      </w:r>
      <w:r>
        <w:rPr>
          <w:rFonts w:hint="eastAsia"/>
        </w:rPr>
        <w:t>出行</w:t>
      </w:r>
      <w:r w:rsidRPr="002E0131">
        <w:rPr>
          <w:rFonts w:hint="eastAsia"/>
        </w:rPr>
        <w:t>生成模型中，诸如距离，年龄，收入和许可等特征变量被确定为重要的。</w:t>
      </w:r>
    </w:p>
    <w:p w14:paraId="1CB5CB13" w14:textId="4D891690" w:rsidR="002E0131" w:rsidRDefault="002E0131" w:rsidP="002E0131">
      <w:pPr>
        <w:ind w:firstLine="480"/>
      </w:pPr>
      <w:r>
        <w:rPr>
          <w:rFonts w:hint="eastAsia"/>
        </w:rPr>
        <w:t>(</w:t>
      </w:r>
      <w:r>
        <w:t>2)</w:t>
      </w:r>
      <w:r w:rsidRPr="002E0131">
        <w:rPr>
          <w:rFonts w:hint="eastAsia"/>
        </w:rPr>
        <w:t>3</w:t>
      </w:r>
      <w:r w:rsidRPr="002E0131">
        <w:rPr>
          <w:rFonts w:hint="eastAsia"/>
        </w:rPr>
        <w:t>至</w:t>
      </w:r>
      <w:r w:rsidRPr="002E0131">
        <w:rPr>
          <w:rFonts w:hint="eastAsia"/>
        </w:rPr>
        <w:t>20</w:t>
      </w:r>
      <w:r w:rsidRPr="002E0131">
        <w:rPr>
          <w:rFonts w:hint="eastAsia"/>
        </w:rPr>
        <w:t>岁年龄组对教育</w:t>
      </w:r>
      <w:r>
        <w:rPr>
          <w:rFonts w:hint="eastAsia"/>
        </w:rPr>
        <w:t>出行</w:t>
      </w:r>
      <w:r w:rsidRPr="002E0131">
        <w:rPr>
          <w:rFonts w:hint="eastAsia"/>
        </w:rPr>
        <w:t>有积极影响。</w:t>
      </w:r>
    </w:p>
    <w:p w14:paraId="597DACBE" w14:textId="5A92AEEC" w:rsidR="002E0131" w:rsidRDefault="002E0131" w:rsidP="002E0131">
      <w:pPr>
        <w:ind w:firstLine="480"/>
      </w:pPr>
      <w:r>
        <w:rPr>
          <w:rFonts w:hint="eastAsia"/>
        </w:rPr>
        <w:t>(</w:t>
      </w:r>
      <w:r>
        <w:t>3)</w:t>
      </w:r>
      <w:r w:rsidRPr="002E0131">
        <w:rPr>
          <w:rFonts w:hint="eastAsia"/>
        </w:rPr>
        <w:t>对于单位距离的增加，与工作</w:t>
      </w:r>
      <w:r>
        <w:rPr>
          <w:rFonts w:hint="eastAsia"/>
        </w:rPr>
        <w:t>出行</w:t>
      </w:r>
      <w:r w:rsidRPr="002E0131">
        <w:rPr>
          <w:rFonts w:hint="eastAsia"/>
        </w:rPr>
        <w:t>相比，购物</w:t>
      </w:r>
      <w:r>
        <w:rPr>
          <w:rFonts w:hint="eastAsia"/>
        </w:rPr>
        <w:t>出行</w:t>
      </w:r>
      <w:r w:rsidRPr="002E0131">
        <w:rPr>
          <w:rFonts w:hint="eastAsia"/>
        </w:rPr>
        <w:t>的概率减少了</w:t>
      </w:r>
      <w:r w:rsidRPr="002E0131">
        <w:rPr>
          <w:rFonts w:hint="eastAsia"/>
        </w:rPr>
        <w:t>0.234</w:t>
      </w:r>
      <w:r w:rsidRPr="002E0131">
        <w:rPr>
          <w:rFonts w:hint="eastAsia"/>
        </w:rPr>
        <w:t>倍</w:t>
      </w:r>
      <w:r>
        <w:rPr>
          <w:rFonts w:hint="eastAsia"/>
        </w:rPr>
        <w:t>。</w:t>
      </w:r>
    </w:p>
    <w:p w14:paraId="484D8C38" w14:textId="47FF15E3" w:rsidR="002E0131" w:rsidRDefault="002E0131" w:rsidP="002E0131">
      <w:pPr>
        <w:ind w:firstLine="480"/>
      </w:pPr>
      <w:r>
        <w:rPr>
          <w:rFonts w:hint="eastAsia"/>
        </w:rPr>
        <w:t>(</w:t>
      </w:r>
      <w:r>
        <w:t>4)</w:t>
      </w:r>
      <w:r w:rsidRPr="002E0131">
        <w:rPr>
          <w:rFonts w:hint="eastAsia"/>
        </w:rPr>
        <w:t>年龄在</w:t>
      </w:r>
      <w:r w:rsidRPr="002E0131">
        <w:rPr>
          <w:rFonts w:hint="eastAsia"/>
        </w:rPr>
        <w:t>21</w:t>
      </w:r>
      <w:r w:rsidRPr="002E0131">
        <w:rPr>
          <w:rFonts w:hint="eastAsia"/>
        </w:rPr>
        <w:t>至</w:t>
      </w:r>
      <w:r w:rsidRPr="002E0131">
        <w:rPr>
          <w:rFonts w:hint="eastAsia"/>
        </w:rPr>
        <w:t>55</w:t>
      </w:r>
      <w:r w:rsidRPr="002E0131">
        <w:rPr>
          <w:rFonts w:hint="eastAsia"/>
        </w:rPr>
        <w:t>岁之间的人口对于出差的购物</w:t>
      </w:r>
      <w:r>
        <w:rPr>
          <w:rFonts w:hint="eastAsia"/>
        </w:rPr>
        <w:t>出行</w:t>
      </w:r>
      <w:r w:rsidRPr="002E0131">
        <w:rPr>
          <w:rFonts w:hint="eastAsia"/>
        </w:rPr>
        <w:t>具有负面意义。</w:t>
      </w:r>
    </w:p>
    <w:p w14:paraId="1FF7781D" w14:textId="19DE07D0" w:rsidR="002E0131" w:rsidRDefault="002E0131" w:rsidP="002E0131">
      <w:pPr>
        <w:ind w:firstLine="480"/>
      </w:pPr>
      <w:r>
        <w:rPr>
          <w:rFonts w:hint="eastAsia"/>
        </w:rPr>
        <w:t>(</w:t>
      </w:r>
      <w:r>
        <w:t>5)</w:t>
      </w:r>
      <w:r w:rsidRPr="002E0131">
        <w:rPr>
          <w:rFonts w:hint="eastAsia"/>
        </w:rPr>
        <w:t>与收入超过</w:t>
      </w:r>
      <w:r w:rsidRPr="002E0131">
        <w:rPr>
          <w:rFonts w:hint="eastAsia"/>
        </w:rPr>
        <w:t>25000</w:t>
      </w:r>
      <w:r w:rsidRPr="002E0131">
        <w:rPr>
          <w:rFonts w:hint="eastAsia"/>
        </w:rPr>
        <w:t>的人口相比，收入高达</w:t>
      </w:r>
      <w:r w:rsidRPr="002E0131">
        <w:rPr>
          <w:rFonts w:hint="eastAsia"/>
        </w:rPr>
        <w:t>25000</w:t>
      </w:r>
      <w:r w:rsidRPr="002E0131">
        <w:rPr>
          <w:rFonts w:hint="eastAsia"/>
        </w:rPr>
        <w:t>的人口更有可能选择购物。</w:t>
      </w:r>
    </w:p>
    <w:p w14:paraId="75DE81CA" w14:textId="083BCE07" w:rsidR="002E0131" w:rsidRDefault="002E0131" w:rsidP="002E0131">
      <w:pPr>
        <w:ind w:firstLine="480"/>
      </w:pPr>
      <w:r>
        <w:rPr>
          <w:rFonts w:hint="eastAsia"/>
        </w:rPr>
        <w:t>(</w:t>
      </w:r>
      <w:r>
        <w:t>6)</w:t>
      </w:r>
      <w:r>
        <w:rPr>
          <w:rFonts w:hint="eastAsia"/>
        </w:rPr>
        <w:t>对于</w:t>
      </w:r>
      <w:r w:rsidR="00D2479B">
        <w:rPr>
          <w:rFonts w:hint="eastAsia"/>
        </w:rPr>
        <w:t>休闲和旅游与收入成正比</w:t>
      </w:r>
    </w:p>
    <w:p w14:paraId="76DD3D62" w14:textId="7BBB39E8" w:rsidR="00D2479B" w:rsidRDefault="00D2479B" w:rsidP="00D2479B">
      <w:pPr>
        <w:pStyle w:val="2"/>
      </w:pPr>
      <w:r>
        <w:rPr>
          <w:rFonts w:hint="eastAsia"/>
        </w:rPr>
        <w:t>结论和发展方向</w:t>
      </w:r>
    </w:p>
    <w:p w14:paraId="7BE55444" w14:textId="7F36EC5B" w:rsidR="00D2479B" w:rsidRDefault="00D2479B" w:rsidP="00D2479B">
      <w:pPr>
        <w:ind w:firstLine="480"/>
      </w:pPr>
      <w:r>
        <w:rPr>
          <w:rFonts w:hint="eastAsia"/>
        </w:rPr>
        <w:lastRenderedPageBreak/>
        <w:t>本文介绍了基于活动的交通需求模型的发展以及出行方式选择的应用</w:t>
      </w:r>
      <w:r w:rsidRPr="00D2479B">
        <w:rPr>
          <w:rFonts w:hint="eastAsia"/>
        </w:rPr>
        <w:t>。尽管在这一领域取得了实质性进展，但要了解家庭和个人如何做出推动其活动和</w:t>
      </w:r>
      <w:r>
        <w:rPr>
          <w:rFonts w:hint="eastAsia"/>
        </w:rPr>
        <w:t>出行</w:t>
      </w:r>
      <w:r w:rsidRPr="00D2479B">
        <w:rPr>
          <w:rFonts w:hint="eastAsia"/>
        </w:rPr>
        <w:t>模式的选择，仍有很长的路要走。以下两个方向被认为是重要的。</w:t>
      </w:r>
    </w:p>
    <w:p w14:paraId="791648EE" w14:textId="5E2DCCC4" w:rsidR="00D2479B" w:rsidRDefault="00D2479B" w:rsidP="00D2479B">
      <w:pPr>
        <w:ind w:firstLine="480"/>
      </w:pPr>
      <w:r>
        <w:rPr>
          <w:rFonts w:hint="eastAsia"/>
        </w:rPr>
        <w:t>(</w:t>
      </w:r>
      <w:r>
        <w:t>1)</w:t>
      </w:r>
      <w:r w:rsidRPr="00D2479B">
        <w:rPr>
          <w:rFonts w:hint="eastAsia"/>
        </w:rPr>
        <w:t>活动行为中的时空交互</w:t>
      </w:r>
    </w:p>
    <w:p w14:paraId="1E157317" w14:textId="112AA782" w:rsidR="00D2479B" w:rsidRDefault="00D2479B" w:rsidP="00D2479B">
      <w:pPr>
        <w:ind w:firstLine="480"/>
      </w:pPr>
      <w:r>
        <w:rPr>
          <w:rFonts w:hint="eastAsia"/>
        </w:rPr>
        <w:t>活动分析领域的大多数早期研究都集中在使用离散选择模型或半马尔可夫过程的活动之间空间选择的依赖性，这些过程忽略了活动过程的时间方面。最近，一些研究人员强调了活动的时间和持续时间，但没有研究空间问题。在开发结合时间和空间方面的综合建模方法方面做了很少的工作。</w:t>
      </w:r>
    </w:p>
    <w:p w14:paraId="2C68D967" w14:textId="479EE35D" w:rsidR="00D2479B" w:rsidRDefault="00D2479B" w:rsidP="00D2479B">
      <w:pPr>
        <w:ind w:firstLine="480"/>
      </w:pPr>
      <w:r>
        <w:rPr>
          <w:rFonts w:hint="eastAsia"/>
        </w:rPr>
        <w:t>(</w:t>
      </w:r>
      <w:r>
        <w:t>2</w:t>
      </w:r>
      <w:r>
        <w:rPr>
          <w:rFonts w:hint="eastAsia"/>
        </w:rPr>
        <w:t>)</w:t>
      </w:r>
      <w:r>
        <w:rPr>
          <w:rFonts w:hint="eastAsia"/>
        </w:rPr>
        <w:t>分析单元</w:t>
      </w:r>
    </w:p>
    <w:p w14:paraId="35855408" w14:textId="553DA7D1" w:rsidR="00D2479B" w:rsidRDefault="00D2479B" w:rsidP="00D2479B">
      <w:pPr>
        <w:ind w:firstLine="480"/>
      </w:pPr>
      <w:r w:rsidRPr="00D2479B">
        <w:rPr>
          <w:rFonts w:hint="eastAsia"/>
        </w:rPr>
        <w:t>在大多数以前基于活动的</w:t>
      </w:r>
      <w:r>
        <w:rPr>
          <w:rFonts w:hint="eastAsia"/>
        </w:rPr>
        <w:t>出行</w:t>
      </w:r>
      <w:r w:rsidRPr="00D2479B">
        <w:rPr>
          <w:rFonts w:hint="eastAsia"/>
        </w:rPr>
        <w:t>模型的研究中，分析单位是工作日，不允许检查周末和工作日之间活动参与的相互作用。为了衡量一周中不同日期的活动</w:t>
      </w:r>
      <w:r>
        <w:rPr>
          <w:rFonts w:hint="eastAsia"/>
        </w:rPr>
        <w:t>-</w:t>
      </w:r>
      <w:r>
        <w:rPr>
          <w:rFonts w:hint="eastAsia"/>
        </w:rPr>
        <w:t>出行</w:t>
      </w:r>
      <w:r w:rsidRPr="00D2479B">
        <w:rPr>
          <w:rFonts w:hint="eastAsia"/>
        </w:rPr>
        <w:t>模式的变化，分析单位应该扩展到至少一周，</w:t>
      </w:r>
      <w:r w:rsidR="00F871BD" w:rsidRPr="00F871BD">
        <w:rPr>
          <w:rFonts w:hint="eastAsia"/>
        </w:rPr>
        <w:t>这将为数据技术的发展提供研究机会，这些技术可以在一周内收集时间使用数据，而不会让人无法承受，或者对受访者过度干扰。</w:t>
      </w:r>
    </w:p>
    <w:p w14:paraId="2894FA2F" w14:textId="764EAFF1" w:rsidR="00C96655" w:rsidRDefault="00F871BD" w:rsidP="00C96655">
      <w:pPr>
        <w:ind w:firstLine="480"/>
      </w:pPr>
      <w:r w:rsidRPr="00F871BD">
        <w:rPr>
          <w:rFonts w:hint="eastAsia"/>
        </w:rPr>
        <w:t>毫无疑问，在基于活动的</w:t>
      </w:r>
      <w:r>
        <w:rPr>
          <w:rFonts w:hint="eastAsia"/>
        </w:rPr>
        <w:t>交通</w:t>
      </w:r>
      <w:r w:rsidRPr="00F871BD">
        <w:rPr>
          <w:rFonts w:hint="eastAsia"/>
        </w:rPr>
        <w:t>需求</w:t>
      </w:r>
      <w:r>
        <w:rPr>
          <w:rFonts w:hint="eastAsia"/>
        </w:rPr>
        <w:t>模型</w:t>
      </w:r>
      <w:r w:rsidRPr="00F871BD">
        <w:rPr>
          <w:rFonts w:hint="eastAsia"/>
        </w:rPr>
        <w:t>领域将取得更为重要的理论和方法上的进步。同时，活动范式将更广泛地应用于</w:t>
      </w:r>
      <w:r>
        <w:rPr>
          <w:rFonts w:hint="eastAsia"/>
        </w:rPr>
        <w:t>交通</w:t>
      </w:r>
      <w:r w:rsidRPr="00F871BD">
        <w:rPr>
          <w:rFonts w:hint="eastAsia"/>
        </w:rPr>
        <w:t>需求建模实践中。</w:t>
      </w:r>
    </w:p>
    <w:p w14:paraId="0FE2ECAB" w14:textId="233DB3AA" w:rsidR="00C96655" w:rsidRDefault="00C96655" w:rsidP="00C96655">
      <w:pPr>
        <w:pStyle w:val="2"/>
      </w:pPr>
      <w:r>
        <w:rPr>
          <w:rFonts w:hint="eastAsia"/>
        </w:rPr>
        <w:t>参考文献：</w:t>
      </w:r>
    </w:p>
    <w:p w14:paraId="11224DF0" w14:textId="280D3228" w:rsidR="00C96655" w:rsidRDefault="00086422" w:rsidP="00C96655">
      <w:pPr>
        <w:ind w:firstLineChars="0" w:firstLine="0"/>
      </w:pPr>
      <w:r w:rsidRPr="00086422">
        <w:t>A Review of Activity-Based Travel Demand Modeling</w:t>
      </w:r>
    </w:p>
    <w:p w14:paraId="1D49E8F9" w14:textId="187E9324" w:rsidR="00086422" w:rsidRDefault="00086422" w:rsidP="00086422">
      <w:pPr>
        <w:ind w:firstLineChars="0" w:firstLine="0"/>
      </w:pPr>
      <w:r>
        <w:t>Activity based travel demand modeling of Thiruvananthapuram urban area</w:t>
      </w:r>
    </w:p>
    <w:p w14:paraId="4ADF8699" w14:textId="5D1A70A1" w:rsidR="00086422" w:rsidRDefault="00086422" w:rsidP="00086422">
      <w:pPr>
        <w:ind w:firstLineChars="0" w:firstLine="0"/>
      </w:pPr>
      <w:r>
        <w:t>Activity based travel demand</w:t>
      </w:r>
      <w:r>
        <w:rPr>
          <w:rFonts w:hint="eastAsia"/>
        </w:rPr>
        <w:t xml:space="preserve"> </w:t>
      </w:r>
      <w:r>
        <w:t>modelling</w:t>
      </w:r>
    </w:p>
    <w:p w14:paraId="5A5FC1DA" w14:textId="6B482B49" w:rsidR="00086422" w:rsidRDefault="006A2448" w:rsidP="00086422">
      <w:pPr>
        <w:ind w:firstLineChars="0" w:firstLine="0"/>
      </w:pPr>
      <w:r w:rsidRPr="006A2448">
        <w:t>The Activity-Based Approach</w:t>
      </w:r>
    </w:p>
    <w:p w14:paraId="4AB1853B" w14:textId="53DFFF26" w:rsidR="006A2448" w:rsidRPr="00086422" w:rsidRDefault="006A2448" w:rsidP="00086422">
      <w:pPr>
        <w:ind w:firstLineChars="0" w:firstLine="0"/>
      </w:pPr>
      <w:r w:rsidRPr="006A2448">
        <w:t xml:space="preserve">Activity-Based </w:t>
      </w:r>
      <w:bookmarkStart w:id="0" w:name="_GoBack"/>
      <w:bookmarkEnd w:id="0"/>
      <w:r w:rsidRPr="006A2448">
        <w:t>Travel Demand Models: A Primer</w:t>
      </w:r>
    </w:p>
    <w:sectPr w:rsidR="006A2448" w:rsidRPr="00086422" w:rsidSect="001D1E57">
      <w:headerReference w:type="even" r:id="rId80"/>
      <w:headerReference w:type="default" r:id="rId81"/>
      <w:footerReference w:type="even" r:id="rId82"/>
      <w:footerReference w:type="default" r:id="rId83"/>
      <w:headerReference w:type="first" r:id="rId84"/>
      <w:footerReference w:type="first" r:id="rId8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5419B" w14:textId="77777777" w:rsidR="00D42A43" w:rsidRDefault="00D42A43" w:rsidP="001D1E57">
      <w:pPr>
        <w:spacing w:line="240" w:lineRule="auto"/>
        <w:ind w:firstLine="480"/>
      </w:pPr>
      <w:r>
        <w:separator/>
      </w:r>
    </w:p>
  </w:endnote>
  <w:endnote w:type="continuationSeparator" w:id="0">
    <w:p w14:paraId="2974010D" w14:textId="77777777" w:rsidR="00D42A43" w:rsidRDefault="00D42A43" w:rsidP="001D1E5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25E6" w14:textId="77777777" w:rsidR="00B367E4" w:rsidRDefault="00B367E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4589"/>
      <w:docPartObj>
        <w:docPartGallery w:val="Page Numbers (Bottom of Page)"/>
        <w:docPartUnique/>
      </w:docPartObj>
    </w:sdtPr>
    <w:sdtEndPr>
      <w:rPr>
        <w:rFonts w:ascii="Times New Roman" w:hAnsi="Times New Roman"/>
      </w:rPr>
    </w:sdtEndPr>
    <w:sdtContent>
      <w:p w14:paraId="72B82187" w14:textId="3F55952F" w:rsidR="00792701" w:rsidRPr="00461103" w:rsidRDefault="00792701" w:rsidP="00461103">
        <w:pPr>
          <w:pStyle w:val="a6"/>
          <w:ind w:firstLine="480"/>
          <w:jc w:val="center"/>
          <w:rPr>
            <w:rFonts w:ascii="Times New Roman" w:hAnsi="Times New Roman"/>
          </w:rPr>
        </w:pPr>
        <w:r w:rsidRPr="00461103">
          <w:rPr>
            <w:rFonts w:ascii="Times New Roman" w:hAnsi="Times New Roman"/>
          </w:rPr>
          <w:fldChar w:fldCharType="begin"/>
        </w:r>
        <w:r w:rsidRPr="00461103">
          <w:rPr>
            <w:rFonts w:ascii="Times New Roman" w:hAnsi="Times New Roman"/>
          </w:rPr>
          <w:instrText>PAGE   \* MERGEFORMAT</w:instrText>
        </w:r>
        <w:r w:rsidRPr="00461103">
          <w:rPr>
            <w:rFonts w:ascii="Times New Roman" w:hAnsi="Times New Roman"/>
          </w:rPr>
          <w:fldChar w:fldCharType="separate"/>
        </w:r>
        <w:r w:rsidRPr="00461103">
          <w:rPr>
            <w:rFonts w:ascii="Times New Roman" w:hAnsi="Times New Roman"/>
            <w:lang w:val="zh-CN"/>
          </w:rPr>
          <w:t>2</w:t>
        </w:r>
        <w:r w:rsidRPr="00461103">
          <w:rPr>
            <w:rFonts w:ascii="Times New Roman" w:hAnsi="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020FE" w14:textId="77777777" w:rsidR="00B367E4" w:rsidRDefault="00B367E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02E14" w14:textId="77777777" w:rsidR="00D42A43" w:rsidRDefault="00D42A43" w:rsidP="001D1E57">
      <w:pPr>
        <w:spacing w:line="240" w:lineRule="auto"/>
        <w:ind w:firstLine="480"/>
      </w:pPr>
      <w:r>
        <w:separator/>
      </w:r>
    </w:p>
  </w:footnote>
  <w:footnote w:type="continuationSeparator" w:id="0">
    <w:p w14:paraId="0CD1343D" w14:textId="77777777" w:rsidR="00D42A43" w:rsidRDefault="00D42A43" w:rsidP="001D1E5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57EC9" w14:textId="77777777" w:rsidR="00B367E4" w:rsidRDefault="00B367E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6348" w14:textId="77777777" w:rsidR="00792701" w:rsidRDefault="0079270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58D74" w14:textId="77777777" w:rsidR="00B367E4" w:rsidRDefault="00B367E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33ADD"/>
    <w:multiLevelType w:val="hybridMultilevel"/>
    <w:tmpl w:val="E6086BF2"/>
    <w:lvl w:ilvl="0" w:tplc="B98E0A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8AA70A8"/>
    <w:multiLevelType w:val="hybridMultilevel"/>
    <w:tmpl w:val="5B38CE66"/>
    <w:lvl w:ilvl="0" w:tplc="2954C8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24"/>
    <w:rsid w:val="000070C5"/>
    <w:rsid w:val="00086422"/>
    <w:rsid w:val="000A3518"/>
    <w:rsid w:val="000B60DC"/>
    <w:rsid w:val="000F69F5"/>
    <w:rsid w:val="001122E7"/>
    <w:rsid w:val="001139C4"/>
    <w:rsid w:val="00117624"/>
    <w:rsid w:val="00192086"/>
    <w:rsid w:val="001A66F9"/>
    <w:rsid w:val="001D1E57"/>
    <w:rsid w:val="001F7773"/>
    <w:rsid w:val="00293BC0"/>
    <w:rsid w:val="00293E54"/>
    <w:rsid w:val="002B2BDD"/>
    <w:rsid w:val="002E0131"/>
    <w:rsid w:val="002F18DA"/>
    <w:rsid w:val="00304446"/>
    <w:rsid w:val="00321877"/>
    <w:rsid w:val="003C7112"/>
    <w:rsid w:val="003F3517"/>
    <w:rsid w:val="00412F54"/>
    <w:rsid w:val="0043062C"/>
    <w:rsid w:val="00461103"/>
    <w:rsid w:val="00480C6E"/>
    <w:rsid w:val="00484624"/>
    <w:rsid w:val="004E3307"/>
    <w:rsid w:val="0053369A"/>
    <w:rsid w:val="00536763"/>
    <w:rsid w:val="005532D6"/>
    <w:rsid w:val="005B7042"/>
    <w:rsid w:val="005D76DD"/>
    <w:rsid w:val="005E2AE6"/>
    <w:rsid w:val="005F2D62"/>
    <w:rsid w:val="00604E06"/>
    <w:rsid w:val="006068D6"/>
    <w:rsid w:val="006A2448"/>
    <w:rsid w:val="006B4987"/>
    <w:rsid w:val="006B764C"/>
    <w:rsid w:val="006E2422"/>
    <w:rsid w:val="0073590F"/>
    <w:rsid w:val="00753304"/>
    <w:rsid w:val="007914E3"/>
    <w:rsid w:val="00792701"/>
    <w:rsid w:val="007A1F34"/>
    <w:rsid w:val="007B0E8A"/>
    <w:rsid w:val="007B4ED0"/>
    <w:rsid w:val="007C1944"/>
    <w:rsid w:val="007E6130"/>
    <w:rsid w:val="008262C2"/>
    <w:rsid w:val="008644A7"/>
    <w:rsid w:val="00931B5D"/>
    <w:rsid w:val="00975B18"/>
    <w:rsid w:val="009A33C8"/>
    <w:rsid w:val="009B42D4"/>
    <w:rsid w:val="00A020D1"/>
    <w:rsid w:val="00A50F97"/>
    <w:rsid w:val="00AA24C2"/>
    <w:rsid w:val="00AB575E"/>
    <w:rsid w:val="00AF45E1"/>
    <w:rsid w:val="00B367E4"/>
    <w:rsid w:val="00B928E3"/>
    <w:rsid w:val="00BB5113"/>
    <w:rsid w:val="00BE7D87"/>
    <w:rsid w:val="00C96655"/>
    <w:rsid w:val="00CD182B"/>
    <w:rsid w:val="00CE2183"/>
    <w:rsid w:val="00CE3E83"/>
    <w:rsid w:val="00D2479B"/>
    <w:rsid w:val="00D26026"/>
    <w:rsid w:val="00D42A43"/>
    <w:rsid w:val="00D51354"/>
    <w:rsid w:val="00DB6F42"/>
    <w:rsid w:val="00E00FCC"/>
    <w:rsid w:val="00E03BDD"/>
    <w:rsid w:val="00E22FA4"/>
    <w:rsid w:val="00E3335C"/>
    <w:rsid w:val="00E74B25"/>
    <w:rsid w:val="00EA2968"/>
    <w:rsid w:val="00EE3CED"/>
    <w:rsid w:val="00F81F9A"/>
    <w:rsid w:val="00F871BD"/>
    <w:rsid w:val="00FE0686"/>
    <w:rsid w:val="00FE7460"/>
    <w:rsid w:val="00FF0D4E"/>
    <w:rsid w:val="00FF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88F4"/>
  <w15:chartTrackingRefBased/>
  <w15:docId w15:val="{9E71859E-804E-4609-AB18-417B290A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F4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8262C2"/>
    <w:pPr>
      <w:spacing w:before="340" w:after="330"/>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8262C2"/>
    <w:pPr>
      <w:spacing w:before="260" w:after="26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B928E3"/>
    <w:pPr>
      <w:spacing w:before="260" w:after="260"/>
      <w:ind w:firstLineChars="0" w:firstLine="0"/>
      <w:outlineLvl w:val="2"/>
    </w:pPr>
    <w:rPr>
      <w:b/>
      <w:bCs/>
      <w:sz w:val="28"/>
      <w:szCs w:val="32"/>
    </w:rPr>
  </w:style>
  <w:style w:type="paragraph" w:styleId="4">
    <w:name w:val="heading 4"/>
    <w:basedOn w:val="a"/>
    <w:next w:val="a"/>
    <w:link w:val="40"/>
    <w:uiPriority w:val="9"/>
    <w:unhideWhenUsed/>
    <w:qFormat/>
    <w:rsid w:val="00604E06"/>
    <w:pPr>
      <w:spacing w:before="280" w:after="29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62C2"/>
    <w:rPr>
      <w:rFonts w:ascii="Times New Roman" w:eastAsia="宋体" w:hAnsi="Times New Roman"/>
      <w:b/>
      <w:bCs/>
      <w:kern w:val="44"/>
      <w:sz w:val="44"/>
      <w:szCs w:val="44"/>
    </w:rPr>
  </w:style>
  <w:style w:type="character" w:customStyle="1" w:styleId="20">
    <w:name w:val="标题 2 字符"/>
    <w:basedOn w:val="a0"/>
    <w:link w:val="2"/>
    <w:uiPriority w:val="9"/>
    <w:rsid w:val="008262C2"/>
    <w:rPr>
      <w:rFonts w:ascii="Times New Roman" w:eastAsia="宋体" w:hAnsi="Times New Roman" w:cstheme="majorBidi"/>
      <w:b/>
      <w:bCs/>
      <w:sz w:val="32"/>
      <w:szCs w:val="32"/>
    </w:rPr>
  </w:style>
  <w:style w:type="character" w:customStyle="1" w:styleId="30">
    <w:name w:val="标题 3 字符"/>
    <w:basedOn w:val="a0"/>
    <w:link w:val="3"/>
    <w:uiPriority w:val="9"/>
    <w:rsid w:val="00B928E3"/>
    <w:rPr>
      <w:rFonts w:ascii="Times New Roman" w:eastAsia="宋体" w:hAnsi="Times New Roman"/>
      <w:b/>
      <w:bCs/>
      <w:sz w:val="28"/>
      <w:szCs w:val="32"/>
    </w:rPr>
  </w:style>
  <w:style w:type="character" w:customStyle="1" w:styleId="40">
    <w:name w:val="标题 4 字符"/>
    <w:basedOn w:val="a0"/>
    <w:link w:val="4"/>
    <w:uiPriority w:val="9"/>
    <w:rsid w:val="00604E06"/>
    <w:rPr>
      <w:rFonts w:ascii="Times New Roman" w:eastAsia="宋体" w:hAnsi="Times New Roman" w:cstheme="majorBidi"/>
      <w:b/>
      <w:bCs/>
      <w:sz w:val="24"/>
      <w:szCs w:val="28"/>
    </w:rPr>
  </w:style>
  <w:style w:type="paragraph" w:styleId="a3">
    <w:name w:val="List Paragraph"/>
    <w:basedOn w:val="a"/>
    <w:uiPriority w:val="34"/>
    <w:qFormat/>
    <w:rsid w:val="007C1944"/>
    <w:pPr>
      <w:ind w:firstLine="420"/>
    </w:pPr>
  </w:style>
  <w:style w:type="paragraph" w:styleId="a4">
    <w:name w:val="header"/>
    <w:basedOn w:val="a"/>
    <w:link w:val="a5"/>
    <w:uiPriority w:val="99"/>
    <w:unhideWhenUsed/>
    <w:rsid w:val="001D1E57"/>
    <w:pPr>
      <w:widowControl/>
      <w:tabs>
        <w:tab w:val="center" w:pos="4680"/>
        <w:tab w:val="right" w:pos="9360"/>
      </w:tabs>
      <w:spacing w:line="240" w:lineRule="auto"/>
      <w:ind w:firstLineChars="0" w:firstLine="0"/>
      <w:jc w:val="left"/>
    </w:pPr>
    <w:rPr>
      <w:rFonts w:asciiTheme="minorHAnsi" w:eastAsiaTheme="minorEastAsia" w:hAnsiTheme="minorHAnsi" w:cs="Times New Roman"/>
      <w:kern w:val="0"/>
      <w:sz w:val="22"/>
    </w:rPr>
  </w:style>
  <w:style w:type="character" w:customStyle="1" w:styleId="a5">
    <w:name w:val="页眉 字符"/>
    <w:basedOn w:val="a0"/>
    <w:link w:val="a4"/>
    <w:uiPriority w:val="99"/>
    <w:rsid w:val="001D1E57"/>
    <w:rPr>
      <w:rFonts w:cs="Times New Roman"/>
      <w:kern w:val="0"/>
      <w:sz w:val="22"/>
    </w:rPr>
  </w:style>
  <w:style w:type="paragraph" w:styleId="a6">
    <w:name w:val="footer"/>
    <w:basedOn w:val="a"/>
    <w:link w:val="a7"/>
    <w:uiPriority w:val="99"/>
    <w:unhideWhenUsed/>
    <w:rsid w:val="001D1E57"/>
    <w:pPr>
      <w:widowControl/>
      <w:tabs>
        <w:tab w:val="center" w:pos="4680"/>
        <w:tab w:val="right" w:pos="9360"/>
      </w:tabs>
      <w:spacing w:line="240" w:lineRule="auto"/>
      <w:ind w:firstLineChars="0" w:firstLine="0"/>
      <w:jc w:val="left"/>
    </w:pPr>
    <w:rPr>
      <w:rFonts w:asciiTheme="minorHAnsi" w:eastAsiaTheme="minorEastAsia" w:hAnsiTheme="minorHAnsi" w:cs="Times New Roman"/>
      <w:kern w:val="0"/>
      <w:sz w:val="22"/>
    </w:rPr>
  </w:style>
  <w:style w:type="character" w:customStyle="1" w:styleId="a7">
    <w:name w:val="页脚 字符"/>
    <w:basedOn w:val="a0"/>
    <w:link w:val="a6"/>
    <w:uiPriority w:val="99"/>
    <w:rsid w:val="001D1E57"/>
    <w:rPr>
      <w:rFonts w:cs="Times New Roman"/>
      <w:kern w:val="0"/>
      <w:sz w:val="22"/>
    </w:rPr>
  </w:style>
  <w:style w:type="paragraph" w:styleId="TOC1">
    <w:name w:val="toc 1"/>
    <w:basedOn w:val="a"/>
    <w:next w:val="a"/>
    <w:autoRedefine/>
    <w:uiPriority w:val="39"/>
    <w:unhideWhenUsed/>
    <w:rsid w:val="00792701"/>
    <w:pPr>
      <w:tabs>
        <w:tab w:val="right" w:leader="dot" w:pos="8296"/>
      </w:tabs>
      <w:ind w:firstLineChars="0" w:firstLine="0"/>
      <w:jc w:val="center"/>
    </w:pPr>
    <w:rPr>
      <w:b/>
      <w:sz w:val="44"/>
      <w:szCs w:val="44"/>
    </w:rPr>
  </w:style>
  <w:style w:type="paragraph" w:styleId="TOC2">
    <w:name w:val="toc 2"/>
    <w:basedOn w:val="a"/>
    <w:next w:val="a"/>
    <w:autoRedefine/>
    <w:uiPriority w:val="39"/>
    <w:unhideWhenUsed/>
    <w:rsid w:val="00792701"/>
    <w:pPr>
      <w:ind w:leftChars="200" w:left="420"/>
    </w:pPr>
  </w:style>
  <w:style w:type="paragraph" w:styleId="TOC3">
    <w:name w:val="toc 3"/>
    <w:basedOn w:val="a"/>
    <w:next w:val="a"/>
    <w:autoRedefine/>
    <w:uiPriority w:val="39"/>
    <w:unhideWhenUsed/>
    <w:rsid w:val="00792701"/>
    <w:pPr>
      <w:tabs>
        <w:tab w:val="right" w:leader="dot" w:pos="8296"/>
      </w:tabs>
      <w:ind w:firstLine="480"/>
    </w:pPr>
  </w:style>
  <w:style w:type="character" w:styleId="a8">
    <w:name w:val="Hyperlink"/>
    <w:basedOn w:val="a0"/>
    <w:uiPriority w:val="99"/>
    <w:unhideWhenUsed/>
    <w:rsid w:val="00792701"/>
    <w:rPr>
      <w:color w:val="0563C1" w:themeColor="hyperlink"/>
      <w:u w:val="single"/>
    </w:rPr>
  </w:style>
  <w:style w:type="paragraph" w:styleId="TOC">
    <w:name w:val="TOC Heading"/>
    <w:basedOn w:val="1"/>
    <w:next w:val="a"/>
    <w:uiPriority w:val="39"/>
    <w:unhideWhenUsed/>
    <w:qFormat/>
    <w:rsid w:val="00792701"/>
    <w:pPr>
      <w:keepNext/>
      <w:keepLines/>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4">
    <w:name w:val="toc 4"/>
    <w:basedOn w:val="a"/>
    <w:next w:val="a"/>
    <w:autoRedefine/>
    <w:uiPriority w:val="39"/>
    <w:unhideWhenUsed/>
    <w:rsid w:val="00792701"/>
    <w:pPr>
      <w:ind w:leftChars="600" w:left="1260"/>
    </w:pPr>
  </w:style>
  <w:style w:type="character" w:styleId="a9">
    <w:name w:val="Placeholder Text"/>
    <w:basedOn w:val="a0"/>
    <w:uiPriority w:val="99"/>
    <w:semiHidden/>
    <w:rsid w:val="00931B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1.bin"/><Relationship Id="rId76" Type="http://schemas.openxmlformats.org/officeDocument/2006/relationships/image" Target="media/image35.wmf"/><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4.wmf"/><Relationship Id="rId79" Type="http://schemas.openxmlformats.org/officeDocument/2006/relationships/image" Target="media/image37.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footer" Target="footer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oleObject" Target="embeddings/oleObject33.bin"/><Relationship Id="rId78" Type="http://schemas.openxmlformats.org/officeDocument/2006/relationships/image" Target="media/image36.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B64A6-E84B-4060-B039-29CEF234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好 孩纸</cp:lastModifiedBy>
  <cp:revision>39</cp:revision>
  <cp:lastPrinted>2019-05-06T14:44:00Z</cp:lastPrinted>
  <dcterms:created xsi:type="dcterms:W3CDTF">2019-05-04T10:37:00Z</dcterms:created>
  <dcterms:modified xsi:type="dcterms:W3CDTF">2019-06-04T13:10:00Z</dcterms:modified>
</cp:coreProperties>
</file>