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72F6" w14:textId="77777777" w:rsidR="00EA059E" w:rsidRDefault="00EA059E" w:rsidP="00EA059E">
      <w:pPr>
        <w:spacing w:line="360" w:lineRule="auto"/>
        <w:ind w:firstLineChars="0" w:firstLine="0"/>
        <w:jc w:val="center"/>
        <w:rPr>
          <w:b/>
          <w:sz w:val="72"/>
          <w:szCs w:val="72"/>
        </w:rPr>
      </w:pPr>
    </w:p>
    <w:p w14:paraId="33DF2FC7" w14:textId="77777777" w:rsidR="00EA059E" w:rsidRDefault="00EA059E" w:rsidP="00EA059E">
      <w:pPr>
        <w:spacing w:line="360" w:lineRule="auto"/>
        <w:ind w:firstLineChars="0" w:firstLine="0"/>
        <w:jc w:val="center"/>
        <w:rPr>
          <w:b/>
          <w:sz w:val="72"/>
          <w:szCs w:val="72"/>
        </w:rPr>
      </w:pPr>
    </w:p>
    <w:p w14:paraId="5E825E9C" w14:textId="77777777" w:rsidR="00EA059E" w:rsidRDefault="00EA059E" w:rsidP="00EA059E">
      <w:pPr>
        <w:spacing w:line="360" w:lineRule="auto"/>
        <w:ind w:firstLineChars="0" w:firstLine="0"/>
        <w:jc w:val="center"/>
        <w:rPr>
          <w:b/>
          <w:sz w:val="72"/>
          <w:szCs w:val="72"/>
        </w:rPr>
      </w:pPr>
    </w:p>
    <w:p w14:paraId="673DA6C2" w14:textId="1438B4F2" w:rsidR="00EA059E" w:rsidRPr="00EA059E" w:rsidRDefault="00EA059E" w:rsidP="00EA059E">
      <w:pPr>
        <w:spacing w:line="360" w:lineRule="auto"/>
        <w:ind w:firstLineChars="0" w:firstLine="0"/>
        <w:jc w:val="center"/>
        <w:rPr>
          <w:sz w:val="72"/>
          <w:szCs w:val="72"/>
        </w:rPr>
      </w:pPr>
      <w:r w:rsidRPr="00EA059E">
        <w:rPr>
          <w:rFonts w:hint="eastAsia"/>
          <w:b/>
          <w:sz w:val="72"/>
          <w:szCs w:val="72"/>
        </w:rPr>
        <w:t>工程伦理课程论文</w:t>
      </w:r>
    </w:p>
    <w:p w14:paraId="65298506" w14:textId="04E12374" w:rsidR="00EA059E" w:rsidRDefault="00EA059E" w:rsidP="00EA059E">
      <w:pPr>
        <w:ind w:firstLineChars="0" w:firstLine="0"/>
      </w:pPr>
    </w:p>
    <w:p w14:paraId="4C19DEAC" w14:textId="17805BE8" w:rsidR="00EA059E" w:rsidRDefault="00EA059E" w:rsidP="00EA059E">
      <w:pPr>
        <w:ind w:firstLineChars="0" w:firstLine="0"/>
      </w:pPr>
    </w:p>
    <w:p w14:paraId="32528A94" w14:textId="239B2B8E" w:rsidR="00EA059E" w:rsidRDefault="00EA059E" w:rsidP="00EA059E">
      <w:pPr>
        <w:ind w:firstLineChars="0" w:firstLine="0"/>
      </w:pPr>
    </w:p>
    <w:p w14:paraId="12E2AD9F" w14:textId="1D2B67BC" w:rsidR="00EA059E" w:rsidRDefault="00EA059E" w:rsidP="00EA059E">
      <w:pPr>
        <w:ind w:firstLineChars="0" w:firstLine="0"/>
      </w:pPr>
    </w:p>
    <w:p w14:paraId="253748E7" w14:textId="54F482D5" w:rsidR="00EA059E" w:rsidRDefault="00EA059E" w:rsidP="00EA059E">
      <w:pPr>
        <w:ind w:firstLineChars="0" w:firstLine="0"/>
      </w:pPr>
    </w:p>
    <w:p w14:paraId="434C1911" w14:textId="596A8C66" w:rsidR="00EA059E" w:rsidRDefault="00EA059E" w:rsidP="00EA059E">
      <w:pPr>
        <w:ind w:firstLineChars="0" w:firstLine="0"/>
      </w:pPr>
    </w:p>
    <w:p w14:paraId="6798FC1F" w14:textId="730D0DA5" w:rsidR="00EA059E" w:rsidRDefault="00EA059E" w:rsidP="00EA059E">
      <w:pPr>
        <w:ind w:firstLineChars="0" w:firstLine="0"/>
      </w:pPr>
    </w:p>
    <w:p w14:paraId="56D171B8" w14:textId="3C048692" w:rsidR="00EA059E" w:rsidRDefault="00EA059E" w:rsidP="00EA059E">
      <w:pPr>
        <w:ind w:firstLineChars="0" w:firstLine="0"/>
      </w:pPr>
    </w:p>
    <w:p w14:paraId="14AB6A01" w14:textId="0F0E6F79" w:rsidR="00EA059E" w:rsidRDefault="00EA059E" w:rsidP="00EA059E">
      <w:pPr>
        <w:ind w:firstLineChars="0" w:firstLine="0"/>
      </w:pPr>
    </w:p>
    <w:p w14:paraId="1D3A3005" w14:textId="5C50EE01" w:rsidR="00EA059E" w:rsidRDefault="00EA059E" w:rsidP="00EA059E">
      <w:pPr>
        <w:ind w:firstLineChars="0" w:firstLine="0"/>
      </w:pPr>
    </w:p>
    <w:p w14:paraId="5546F2D5" w14:textId="77777777" w:rsidR="00EA059E" w:rsidRDefault="00EA059E" w:rsidP="00EA059E">
      <w:pPr>
        <w:spacing w:line="360" w:lineRule="auto"/>
        <w:ind w:firstLineChars="0" w:firstLine="0"/>
      </w:pPr>
    </w:p>
    <w:p w14:paraId="07C61110" w14:textId="0B018B3A" w:rsidR="00EA059E" w:rsidRPr="00EA059E" w:rsidRDefault="00EA059E" w:rsidP="00EA059E">
      <w:pPr>
        <w:spacing w:line="360" w:lineRule="auto"/>
        <w:ind w:firstLineChars="450" w:firstLine="1446"/>
        <w:rPr>
          <w:sz w:val="32"/>
          <w:szCs w:val="32"/>
          <w:u w:val="single"/>
        </w:rPr>
      </w:pPr>
      <w:r w:rsidRPr="00EA059E">
        <w:rPr>
          <w:rFonts w:hint="eastAsia"/>
          <w:b/>
          <w:sz w:val="32"/>
          <w:szCs w:val="32"/>
        </w:rPr>
        <w:t>题</w:t>
      </w:r>
      <w:r w:rsidRPr="00EA059E">
        <w:rPr>
          <w:rFonts w:hint="eastAsia"/>
          <w:b/>
          <w:sz w:val="32"/>
          <w:szCs w:val="32"/>
        </w:rPr>
        <w:t xml:space="preserve"> </w:t>
      </w:r>
      <w:r w:rsidRPr="00EA059E">
        <w:rPr>
          <w:b/>
          <w:sz w:val="32"/>
          <w:szCs w:val="32"/>
        </w:rPr>
        <w:t xml:space="preserve"> </w:t>
      </w:r>
      <w:r w:rsidRPr="00EA059E">
        <w:rPr>
          <w:rFonts w:hint="eastAsia"/>
          <w:b/>
          <w:sz w:val="32"/>
          <w:szCs w:val="32"/>
        </w:rPr>
        <w:t>目</w:t>
      </w:r>
      <w:r w:rsidRPr="00EA059E">
        <w:rPr>
          <w:rFonts w:hint="eastAsia"/>
          <w:sz w:val="32"/>
          <w:szCs w:val="32"/>
        </w:rPr>
        <w:t>：</w:t>
      </w:r>
      <w:r>
        <w:rPr>
          <w:rFonts w:hint="eastAsia"/>
          <w:sz w:val="32"/>
          <w:szCs w:val="32"/>
          <w:u w:val="single"/>
        </w:rPr>
        <w:t xml:space="preserve"> </w:t>
      </w:r>
      <w:r>
        <w:rPr>
          <w:sz w:val="32"/>
          <w:szCs w:val="32"/>
          <w:u w:val="single"/>
        </w:rPr>
        <w:t xml:space="preserve">   </w:t>
      </w:r>
      <w:r>
        <w:rPr>
          <w:rFonts w:hint="eastAsia"/>
          <w:sz w:val="32"/>
          <w:szCs w:val="32"/>
          <w:u w:val="single"/>
        </w:rPr>
        <w:t>工程伦理案例分析</w:t>
      </w:r>
      <w:r>
        <w:rPr>
          <w:rFonts w:hint="eastAsia"/>
          <w:sz w:val="32"/>
          <w:szCs w:val="32"/>
          <w:u w:val="single"/>
        </w:rPr>
        <w:t xml:space="preserve"> </w:t>
      </w:r>
      <w:r>
        <w:rPr>
          <w:sz w:val="32"/>
          <w:szCs w:val="32"/>
          <w:u w:val="single"/>
        </w:rPr>
        <w:t xml:space="preserve">   </w:t>
      </w:r>
    </w:p>
    <w:p w14:paraId="714E11E8" w14:textId="4F12CA76" w:rsidR="00EA059E" w:rsidRPr="00EA059E" w:rsidRDefault="00EA059E" w:rsidP="00EA059E">
      <w:pPr>
        <w:spacing w:line="360" w:lineRule="auto"/>
        <w:ind w:firstLineChars="0" w:firstLine="0"/>
        <w:jc w:val="center"/>
        <w:rPr>
          <w:sz w:val="30"/>
          <w:szCs w:val="30"/>
        </w:rPr>
      </w:pPr>
      <w:r w:rsidRPr="00EA059E">
        <w:rPr>
          <w:sz w:val="32"/>
          <w:szCs w:val="32"/>
        </w:rPr>
        <w:t xml:space="preserve">       </w:t>
      </w:r>
      <w:r w:rsidRPr="00EA059E">
        <w:rPr>
          <w:sz w:val="32"/>
          <w:szCs w:val="32"/>
          <w:u w:val="single"/>
        </w:rPr>
        <w:t xml:space="preserve"> </w:t>
      </w:r>
      <w:r w:rsidRPr="00EA059E">
        <w:rPr>
          <w:rFonts w:hint="eastAsia"/>
          <w:sz w:val="30"/>
          <w:szCs w:val="30"/>
          <w:u w:val="single"/>
        </w:rPr>
        <w:t>以南京高架桥坍塌事故为例</w:t>
      </w:r>
    </w:p>
    <w:p w14:paraId="33E27CD6" w14:textId="3D56A370" w:rsidR="00EA059E" w:rsidRPr="00EA059E" w:rsidRDefault="00EA059E" w:rsidP="00EA059E">
      <w:pPr>
        <w:spacing w:line="360" w:lineRule="auto"/>
        <w:ind w:firstLineChars="462" w:firstLine="1484"/>
        <w:rPr>
          <w:sz w:val="32"/>
          <w:szCs w:val="32"/>
          <w:u w:val="single"/>
        </w:rPr>
      </w:pPr>
      <w:r w:rsidRPr="00EA059E">
        <w:rPr>
          <w:rFonts w:hint="eastAsia"/>
          <w:b/>
          <w:sz w:val="32"/>
          <w:szCs w:val="32"/>
        </w:rPr>
        <w:t>学</w:t>
      </w:r>
      <w:r w:rsidRPr="00EA059E">
        <w:rPr>
          <w:rFonts w:hint="eastAsia"/>
          <w:b/>
          <w:sz w:val="32"/>
          <w:szCs w:val="32"/>
        </w:rPr>
        <w:t xml:space="preserve"> </w:t>
      </w:r>
      <w:r w:rsidRPr="00EA059E">
        <w:rPr>
          <w:b/>
          <w:sz w:val="32"/>
          <w:szCs w:val="32"/>
        </w:rPr>
        <w:t xml:space="preserve"> </w:t>
      </w:r>
      <w:r w:rsidRPr="00EA059E">
        <w:rPr>
          <w:rFonts w:hint="eastAsia"/>
          <w:b/>
          <w:sz w:val="32"/>
          <w:szCs w:val="32"/>
        </w:rPr>
        <w:t>生</w:t>
      </w:r>
      <w:r>
        <w:rPr>
          <w:rFonts w:hint="eastAsia"/>
          <w:sz w:val="32"/>
          <w:szCs w:val="32"/>
        </w:rPr>
        <w:t>：</w:t>
      </w:r>
      <w:r w:rsidRPr="00EA059E">
        <w:rPr>
          <w:rFonts w:hint="eastAsia"/>
          <w:sz w:val="32"/>
          <w:szCs w:val="32"/>
          <w:u w:val="single"/>
        </w:rPr>
        <w:t xml:space="preserve"> </w:t>
      </w:r>
      <w:r w:rsidRPr="00EA059E">
        <w:rPr>
          <w:sz w:val="32"/>
          <w:szCs w:val="32"/>
          <w:u w:val="single"/>
        </w:rPr>
        <w:t xml:space="preserve"> </w:t>
      </w:r>
      <w:r>
        <w:rPr>
          <w:sz w:val="32"/>
          <w:szCs w:val="32"/>
          <w:u w:val="single"/>
        </w:rPr>
        <w:t xml:space="preserve"> </w:t>
      </w:r>
      <w:r w:rsidRPr="00EA059E">
        <w:rPr>
          <w:sz w:val="32"/>
          <w:szCs w:val="32"/>
          <w:u w:val="single"/>
        </w:rPr>
        <w:t xml:space="preserve"> </w:t>
      </w:r>
      <w:r>
        <w:rPr>
          <w:sz w:val="32"/>
          <w:szCs w:val="32"/>
          <w:u w:val="single"/>
        </w:rPr>
        <w:t xml:space="preserve">   </w:t>
      </w:r>
      <w:r w:rsidRPr="00EA059E">
        <w:rPr>
          <w:sz w:val="32"/>
          <w:szCs w:val="32"/>
          <w:u w:val="single"/>
        </w:rPr>
        <w:t xml:space="preserve"> </w:t>
      </w:r>
      <w:r>
        <w:rPr>
          <w:rFonts w:hint="eastAsia"/>
          <w:sz w:val="32"/>
          <w:szCs w:val="32"/>
          <w:u w:val="single"/>
        </w:rPr>
        <w:t>耿</w:t>
      </w:r>
      <w:r>
        <w:rPr>
          <w:rFonts w:hint="eastAsia"/>
          <w:sz w:val="32"/>
          <w:szCs w:val="32"/>
          <w:u w:val="single"/>
        </w:rPr>
        <w:t xml:space="preserve"> </w:t>
      </w:r>
      <w:r>
        <w:rPr>
          <w:rFonts w:hint="eastAsia"/>
          <w:sz w:val="32"/>
          <w:szCs w:val="32"/>
          <w:u w:val="single"/>
        </w:rPr>
        <w:t>冬</w:t>
      </w:r>
      <w:r>
        <w:rPr>
          <w:rFonts w:hint="eastAsia"/>
          <w:sz w:val="32"/>
          <w:szCs w:val="32"/>
          <w:u w:val="single"/>
        </w:rPr>
        <w:t xml:space="preserve"> </w:t>
      </w:r>
      <w:r>
        <w:rPr>
          <w:rFonts w:hint="eastAsia"/>
          <w:sz w:val="32"/>
          <w:szCs w:val="32"/>
          <w:u w:val="single"/>
        </w:rPr>
        <w:t>冬</w:t>
      </w:r>
      <w:r>
        <w:rPr>
          <w:rFonts w:hint="eastAsia"/>
          <w:sz w:val="32"/>
          <w:szCs w:val="32"/>
          <w:u w:val="single"/>
        </w:rPr>
        <w:t xml:space="preserve"> </w:t>
      </w:r>
      <w:r>
        <w:rPr>
          <w:sz w:val="32"/>
          <w:szCs w:val="32"/>
          <w:u w:val="single"/>
        </w:rPr>
        <w:t xml:space="preserve">       </w:t>
      </w:r>
    </w:p>
    <w:p w14:paraId="39B49FAD" w14:textId="3BB524AF" w:rsidR="00EA059E" w:rsidRDefault="00EA059E" w:rsidP="00EA059E">
      <w:pPr>
        <w:spacing w:line="360" w:lineRule="auto"/>
        <w:ind w:firstLineChars="462" w:firstLine="1484"/>
        <w:rPr>
          <w:sz w:val="32"/>
          <w:szCs w:val="32"/>
          <w:u w:val="single"/>
        </w:rPr>
      </w:pPr>
      <w:r w:rsidRPr="00EA059E">
        <w:rPr>
          <w:rFonts w:hint="eastAsia"/>
          <w:b/>
          <w:sz w:val="32"/>
          <w:szCs w:val="32"/>
        </w:rPr>
        <w:t>学</w:t>
      </w:r>
      <w:r w:rsidRPr="00EA059E">
        <w:rPr>
          <w:rFonts w:hint="eastAsia"/>
          <w:b/>
          <w:sz w:val="32"/>
          <w:szCs w:val="32"/>
        </w:rPr>
        <w:t xml:space="preserve"> </w:t>
      </w:r>
      <w:r w:rsidRPr="00EA059E">
        <w:rPr>
          <w:b/>
          <w:sz w:val="32"/>
          <w:szCs w:val="32"/>
        </w:rPr>
        <w:t xml:space="preserve"> </w:t>
      </w:r>
      <w:r w:rsidRPr="00EA059E">
        <w:rPr>
          <w:rFonts w:hint="eastAsia"/>
          <w:b/>
          <w:sz w:val="32"/>
          <w:szCs w:val="32"/>
        </w:rPr>
        <w:t>号</w:t>
      </w:r>
      <w:r>
        <w:rPr>
          <w:rFonts w:hint="eastAsia"/>
          <w:sz w:val="32"/>
          <w:szCs w:val="32"/>
        </w:rPr>
        <w:t>：</w:t>
      </w:r>
      <w:r>
        <w:rPr>
          <w:rFonts w:hint="eastAsia"/>
          <w:sz w:val="32"/>
          <w:szCs w:val="32"/>
          <w:u w:val="single"/>
        </w:rPr>
        <w:t xml:space="preserve"> </w:t>
      </w:r>
      <w:r>
        <w:rPr>
          <w:sz w:val="32"/>
          <w:szCs w:val="32"/>
          <w:u w:val="single"/>
        </w:rPr>
        <w:t xml:space="preserve">        </w:t>
      </w:r>
      <w:r>
        <w:rPr>
          <w:rFonts w:hint="eastAsia"/>
          <w:sz w:val="32"/>
          <w:szCs w:val="32"/>
          <w:u w:val="single"/>
        </w:rPr>
        <w:t>183139</w:t>
      </w:r>
      <w:r>
        <w:rPr>
          <w:sz w:val="32"/>
          <w:szCs w:val="32"/>
          <w:u w:val="single"/>
        </w:rPr>
        <w:t xml:space="preserve">         </w:t>
      </w:r>
    </w:p>
    <w:p w14:paraId="2F4D12F6" w14:textId="3ADD227C" w:rsidR="00EA059E" w:rsidRDefault="00EA059E" w:rsidP="00EA059E">
      <w:pPr>
        <w:ind w:firstLineChars="0" w:firstLine="0"/>
      </w:pPr>
    </w:p>
    <w:p w14:paraId="5080D4F3" w14:textId="79764950" w:rsidR="00EA059E" w:rsidRDefault="00EA059E" w:rsidP="00EA059E">
      <w:pPr>
        <w:ind w:firstLineChars="0" w:firstLine="0"/>
      </w:pPr>
    </w:p>
    <w:p w14:paraId="49E77680" w14:textId="4FB9F0D4" w:rsidR="00EA059E" w:rsidRDefault="00EA059E" w:rsidP="00EA059E">
      <w:pPr>
        <w:ind w:firstLineChars="0" w:firstLine="0"/>
      </w:pPr>
    </w:p>
    <w:p w14:paraId="2B58D72C" w14:textId="0A438AE1" w:rsidR="00EA059E" w:rsidRDefault="00EA059E" w:rsidP="00EA059E">
      <w:pPr>
        <w:ind w:firstLineChars="0" w:firstLine="0"/>
      </w:pPr>
    </w:p>
    <w:p w14:paraId="5C338FAF" w14:textId="411C2463" w:rsidR="00EA059E" w:rsidRDefault="00EA059E" w:rsidP="00EA059E">
      <w:pPr>
        <w:ind w:firstLineChars="0" w:firstLine="0"/>
      </w:pPr>
    </w:p>
    <w:p w14:paraId="6FACAE72" w14:textId="4EAD4C5D" w:rsidR="00EA059E" w:rsidRDefault="00EA059E" w:rsidP="00EA059E">
      <w:pPr>
        <w:ind w:firstLineChars="0" w:firstLine="0"/>
      </w:pPr>
    </w:p>
    <w:p w14:paraId="0D1EB19C" w14:textId="04E665B9" w:rsidR="00EA059E" w:rsidRDefault="00EA059E" w:rsidP="00EA059E">
      <w:pPr>
        <w:ind w:firstLineChars="0" w:firstLine="0"/>
        <w:jc w:val="center"/>
        <w:rPr>
          <w:sz w:val="32"/>
          <w:szCs w:val="32"/>
        </w:rPr>
      </w:pPr>
      <w:r w:rsidRPr="00EA059E">
        <w:rPr>
          <w:rFonts w:hint="eastAsia"/>
          <w:sz w:val="32"/>
          <w:szCs w:val="32"/>
        </w:rPr>
        <w:t>2019</w:t>
      </w:r>
      <w:r w:rsidRPr="00EA059E">
        <w:rPr>
          <w:rFonts w:hint="eastAsia"/>
          <w:sz w:val="32"/>
          <w:szCs w:val="32"/>
        </w:rPr>
        <w:t>年</w:t>
      </w:r>
      <w:r w:rsidRPr="00EA059E">
        <w:rPr>
          <w:rFonts w:hint="eastAsia"/>
          <w:sz w:val="32"/>
          <w:szCs w:val="32"/>
        </w:rPr>
        <w:t>5</w:t>
      </w:r>
      <w:r w:rsidRPr="00EA059E">
        <w:rPr>
          <w:rFonts w:hint="eastAsia"/>
          <w:sz w:val="32"/>
          <w:szCs w:val="32"/>
        </w:rPr>
        <w:t>月</w:t>
      </w:r>
      <w:r w:rsidRPr="00EA059E">
        <w:rPr>
          <w:rFonts w:hint="eastAsia"/>
          <w:sz w:val="32"/>
          <w:szCs w:val="32"/>
        </w:rPr>
        <w:t>19</w:t>
      </w:r>
      <w:r w:rsidRPr="00EA059E">
        <w:rPr>
          <w:rFonts w:hint="eastAsia"/>
          <w:sz w:val="32"/>
          <w:szCs w:val="32"/>
        </w:rPr>
        <w:t>日</w:t>
      </w:r>
    </w:p>
    <w:p w14:paraId="15D918D1" w14:textId="4499BCA7" w:rsidR="004509EA" w:rsidRDefault="004509EA" w:rsidP="00EA059E">
      <w:pPr>
        <w:ind w:firstLineChars="0" w:firstLine="0"/>
        <w:jc w:val="center"/>
        <w:rPr>
          <w:sz w:val="32"/>
          <w:szCs w:val="32"/>
        </w:rPr>
      </w:pPr>
    </w:p>
    <w:p w14:paraId="58E72B62" w14:textId="36702B0C" w:rsidR="004509EA" w:rsidRPr="004509EA" w:rsidRDefault="004509EA" w:rsidP="004509EA">
      <w:pPr>
        <w:spacing w:line="360" w:lineRule="auto"/>
        <w:ind w:firstLineChars="0" w:firstLine="0"/>
        <w:jc w:val="center"/>
        <w:rPr>
          <w:b/>
          <w:sz w:val="52"/>
          <w:szCs w:val="52"/>
        </w:rPr>
      </w:pPr>
      <w:r w:rsidRPr="004509EA">
        <w:rPr>
          <w:rFonts w:hint="eastAsia"/>
          <w:b/>
          <w:sz w:val="52"/>
          <w:szCs w:val="52"/>
        </w:rPr>
        <w:lastRenderedPageBreak/>
        <w:t>工程伦理案例分析</w:t>
      </w:r>
    </w:p>
    <w:p w14:paraId="083031B9" w14:textId="2126EB90" w:rsidR="004509EA" w:rsidRDefault="004509EA" w:rsidP="004509EA">
      <w:pPr>
        <w:spacing w:line="360" w:lineRule="auto"/>
        <w:ind w:firstLineChars="0" w:firstLine="0"/>
        <w:jc w:val="right"/>
        <w:rPr>
          <w:sz w:val="32"/>
          <w:szCs w:val="32"/>
        </w:rPr>
      </w:pPr>
      <w:r>
        <w:rPr>
          <w:rFonts w:hint="eastAsia"/>
          <w:sz w:val="32"/>
          <w:szCs w:val="32"/>
        </w:rPr>
        <w:t>——</w:t>
      </w:r>
      <w:r w:rsidRPr="004509EA">
        <w:rPr>
          <w:rFonts w:hint="eastAsia"/>
          <w:sz w:val="32"/>
          <w:szCs w:val="32"/>
        </w:rPr>
        <w:t>以南京高架桥坍塌事故为例</w:t>
      </w:r>
    </w:p>
    <w:p w14:paraId="6D27AC41" w14:textId="7922D884" w:rsidR="004509EA" w:rsidRPr="00843232" w:rsidRDefault="00843232" w:rsidP="00405077">
      <w:pPr>
        <w:ind w:firstLineChars="0" w:firstLine="0"/>
        <w:rPr>
          <w:rFonts w:ascii="宋体" w:hAnsi="宋体"/>
        </w:rPr>
      </w:pPr>
      <w:r w:rsidRPr="00843232">
        <w:rPr>
          <w:rFonts w:ascii="黑体" w:eastAsia="黑体" w:hAnsi="黑体" w:hint="eastAsia"/>
        </w:rPr>
        <w:t>摘要：</w:t>
      </w:r>
      <w:r w:rsidRPr="00843232">
        <w:rPr>
          <w:rFonts w:ascii="宋体" w:hAnsi="宋体" w:hint="eastAsia"/>
        </w:rPr>
        <w:t>现代工程的</w:t>
      </w:r>
      <w:r>
        <w:rPr>
          <w:rFonts w:ascii="宋体" w:hAnsi="宋体" w:hint="eastAsia"/>
        </w:rPr>
        <w:t>规模越来远大，各种技术相互综合，工程其自身的复杂性对社会和自然的影响越来越大</w:t>
      </w:r>
      <w:r w:rsidR="00405077">
        <w:rPr>
          <w:rFonts w:ascii="宋体" w:hAnsi="宋体" w:hint="eastAsia"/>
        </w:rPr>
        <w:t>，其现代工程的大规模、综合性以及复杂化对工程师工程伦理素质的教育提出了更高的要求。本文以南京高架桥坍塌事故为例，</w:t>
      </w:r>
      <w:r w:rsidR="00405077" w:rsidRPr="00405077">
        <w:rPr>
          <w:rFonts w:ascii="宋体" w:hAnsi="宋体" w:hint="eastAsia"/>
        </w:rPr>
        <w:t>进行伦理反思，分析和总结</w:t>
      </w:r>
      <w:r w:rsidR="00405077">
        <w:rPr>
          <w:rFonts w:ascii="宋体" w:hAnsi="宋体" w:hint="eastAsia"/>
        </w:rPr>
        <w:t>，探讨了工程师应担负的伦理责任和目前我国工程伦理存在的问题，</w:t>
      </w:r>
      <w:r w:rsidR="00405077" w:rsidRPr="00405077">
        <w:rPr>
          <w:rFonts w:ascii="宋体" w:hAnsi="宋体" w:hint="eastAsia"/>
        </w:rPr>
        <w:t>并</w:t>
      </w:r>
      <w:r w:rsidR="005E2FA3">
        <w:rPr>
          <w:rFonts w:ascii="宋体" w:hAnsi="宋体" w:hint="eastAsia"/>
        </w:rPr>
        <w:t>尝试</w:t>
      </w:r>
      <w:r w:rsidR="00405077" w:rsidRPr="00405077">
        <w:rPr>
          <w:rFonts w:ascii="宋体" w:hAnsi="宋体" w:hint="eastAsia"/>
        </w:rPr>
        <w:t>为解决伦理困境提供出路</w:t>
      </w:r>
      <w:r w:rsidR="00405077">
        <w:rPr>
          <w:rFonts w:ascii="宋体" w:hAnsi="宋体" w:hint="eastAsia"/>
        </w:rPr>
        <w:t>。</w:t>
      </w:r>
    </w:p>
    <w:p w14:paraId="2400057E" w14:textId="68F48826" w:rsidR="00843232" w:rsidRDefault="00843232" w:rsidP="00843232">
      <w:pPr>
        <w:ind w:firstLineChars="0" w:firstLine="0"/>
        <w:rPr>
          <w:rFonts w:ascii="宋体" w:hAnsi="宋体"/>
        </w:rPr>
      </w:pPr>
      <w:r w:rsidRPr="00843232">
        <w:rPr>
          <w:rFonts w:ascii="黑体" w:eastAsia="黑体" w:hAnsi="黑体" w:hint="eastAsia"/>
        </w:rPr>
        <w:t>关键字：</w:t>
      </w:r>
      <w:r w:rsidRPr="00843232">
        <w:rPr>
          <w:rFonts w:ascii="宋体" w:hAnsi="宋体" w:hint="eastAsia"/>
        </w:rPr>
        <w:t>南京高架桥</w:t>
      </w:r>
      <w:r w:rsidR="00315AA6">
        <w:rPr>
          <w:rFonts w:ascii="宋体" w:hAnsi="宋体" w:hint="eastAsia"/>
        </w:rPr>
        <w:t>、工程事故</w:t>
      </w:r>
      <w:r w:rsidRPr="00843232">
        <w:rPr>
          <w:rFonts w:ascii="宋体" w:hAnsi="宋体" w:hint="eastAsia"/>
        </w:rPr>
        <w:t>、工程伦理</w:t>
      </w:r>
    </w:p>
    <w:p w14:paraId="517C307B" w14:textId="7A6ED017" w:rsidR="005E2FA3" w:rsidRPr="00315AA6" w:rsidRDefault="005E2FA3" w:rsidP="00843232">
      <w:pPr>
        <w:ind w:firstLineChars="0" w:firstLine="0"/>
        <w:rPr>
          <w:rFonts w:ascii="宋体" w:hAnsi="宋体"/>
        </w:rPr>
      </w:pPr>
    </w:p>
    <w:p w14:paraId="0832069C" w14:textId="77777777" w:rsidR="005E2FA3" w:rsidRDefault="005E2FA3" w:rsidP="00843232">
      <w:pPr>
        <w:ind w:firstLineChars="0" w:firstLine="0"/>
        <w:rPr>
          <w:rFonts w:ascii="宋体" w:hAnsi="宋体"/>
        </w:rPr>
      </w:pPr>
    </w:p>
    <w:p w14:paraId="16C33FF6" w14:textId="1ACFAF0E" w:rsidR="005E2FA3" w:rsidRDefault="005E2FA3" w:rsidP="00843232">
      <w:pPr>
        <w:ind w:firstLineChars="0" w:firstLine="0"/>
        <w:rPr>
          <w:rFonts w:ascii="宋体" w:hAnsi="宋体"/>
          <w:b/>
          <w:sz w:val="32"/>
          <w:szCs w:val="32"/>
        </w:rPr>
      </w:pPr>
      <w:r w:rsidRPr="005E2FA3">
        <w:rPr>
          <w:rFonts w:ascii="宋体" w:hAnsi="宋体" w:hint="eastAsia"/>
          <w:b/>
          <w:sz w:val="32"/>
          <w:szCs w:val="32"/>
        </w:rPr>
        <w:t>1.</w:t>
      </w:r>
      <w:r w:rsidR="00BE1B5A">
        <w:rPr>
          <w:rFonts w:ascii="宋体" w:hAnsi="宋体"/>
          <w:b/>
          <w:sz w:val="32"/>
          <w:szCs w:val="32"/>
        </w:rPr>
        <w:t xml:space="preserve"> </w:t>
      </w:r>
      <w:r w:rsidRPr="005E2FA3">
        <w:rPr>
          <w:rFonts w:ascii="宋体" w:hAnsi="宋体" w:hint="eastAsia"/>
          <w:b/>
          <w:sz w:val="32"/>
          <w:szCs w:val="32"/>
        </w:rPr>
        <w:t>事故</w:t>
      </w:r>
      <w:r w:rsidR="00C80B1B">
        <w:rPr>
          <w:rFonts w:ascii="宋体" w:hAnsi="宋体" w:hint="eastAsia"/>
          <w:b/>
          <w:sz w:val="32"/>
          <w:szCs w:val="32"/>
        </w:rPr>
        <w:t>全过程</w:t>
      </w:r>
    </w:p>
    <w:p w14:paraId="2ED14BFE" w14:textId="77777777" w:rsidR="00BE1B5A" w:rsidRDefault="00BE1B5A" w:rsidP="00BE1B5A">
      <w:pPr>
        <w:ind w:firstLineChars="0" w:firstLine="0"/>
        <w:rPr>
          <w:rFonts w:ascii="宋体" w:hAnsi="宋体"/>
          <w:b/>
          <w:sz w:val="32"/>
          <w:szCs w:val="32"/>
        </w:rPr>
      </w:pPr>
    </w:p>
    <w:p w14:paraId="402C315F" w14:textId="0D489A6B" w:rsidR="005E2FA3" w:rsidRPr="00AA7461" w:rsidRDefault="005E2FA3" w:rsidP="00BE1B5A">
      <w:pPr>
        <w:ind w:firstLineChars="0" w:firstLine="0"/>
        <w:rPr>
          <w:b/>
        </w:rPr>
      </w:pPr>
      <w:r w:rsidRPr="00AA7461">
        <w:rPr>
          <w:rFonts w:hint="eastAsia"/>
          <w:b/>
        </w:rPr>
        <w:t>1.1</w:t>
      </w:r>
      <w:r w:rsidR="00BE1B5A" w:rsidRPr="00AA7461">
        <w:rPr>
          <w:b/>
        </w:rPr>
        <w:t xml:space="preserve"> </w:t>
      </w:r>
      <w:r w:rsidR="00BE1B5A" w:rsidRPr="00AA7461">
        <w:rPr>
          <w:rFonts w:hint="eastAsia"/>
          <w:b/>
        </w:rPr>
        <w:t>事故时间和地点</w:t>
      </w:r>
      <w:r w:rsidR="0077731A">
        <w:rPr>
          <w:rStyle w:val="a8"/>
          <w:b/>
        </w:rPr>
        <w:footnoteReference w:id="1"/>
      </w:r>
    </w:p>
    <w:p w14:paraId="3E224A2E" w14:textId="5C47DD7C" w:rsidR="00BE1B5A" w:rsidRPr="00BE1B5A" w:rsidRDefault="00BE1B5A" w:rsidP="00BE1B5A">
      <w:pPr>
        <w:ind w:firstLine="480"/>
      </w:pPr>
      <w:r>
        <w:rPr>
          <w:rFonts w:hint="eastAsia"/>
        </w:rPr>
        <w:t>事故发生于</w:t>
      </w:r>
      <w:r>
        <w:rPr>
          <w:rFonts w:hint="eastAsia"/>
        </w:rPr>
        <w:t>2010</w:t>
      </w:r>
      <w:r>
        <w:rPr>
          <w:rFonts w:hint="eastAsia"/>
        </w:rPr>
        <w:t>年</w:t>
      </w:r>
      <w:r>
        <w:rPr>
          <w:rFonts w:hint="eastAsia"/>
        </w:rPr>
        <w:t>11</w:t>
      </w:r>
      <w:r>
        <w:rPr>
          <w:rFonts w:hint="eastAsia"/>
        </w:rPr>
        <w:t>月</w:t>
      </w:r>
      <w:r>
        <w:rPr>
          <w:rFonts w:hint="eastAsia"/>
        </w:rPr>
        <w:t>26</w:t>
      </w:r>
      <w:r>
        <w:rPr>
          <w:rFonts w:hint="eastAsia"/>
        </w:rPr>
        <w:t>日晚</w:t>
      </w:r>
      <w:r>
        <w:rPr>
          <w:rFonts w:hint="eastAsia"/>
        </w:rPr>
        <w:t>20</w:t>
      </w:r>
      <w:r>
        <w:rPr>
          <w:rFonts w:hint="eastAsia"/>
        </w:rPr>
        <w:t>点</w:t>
      </w:r>
      <w:r>
        <w:rPr>
          <w:rFonts w:hint="eastAsia"/>
        </w:rPr>
        <w:t>30</w:t>
      </w:r>
      <w:r>
        <w:rPr>
          <w:rFonts w:hint="eastAsia"/>
        </w:rPr>
        <w:t>分左右，事故地点为</w:t>
      </w:r>
      <w:r w:rsidRPr="00BE1B5A">
        <w:rPr>
          <w:rFonts w:hint="eastAsia"/>
        </w:rPr>
        <w:t>位于雨花台区小行地铁站附近南京城市快速内环西线南延工程</w:t>
      </w:r>
      <w:r w:rsidRPr="00BE1B5A">
        <w:rPr>
          <w:rFonts w:hint="eastAsia"/>
        </w:rPr>
        <w:t>(</w:t>
      </w:r>
      <w:r w:rsidRPr="00BE1B5A">
        <w:rPr>
          <w:rFonts w:hint="eastAsia"/>
        </w:rPr>
        <w:t>纬八路—绕城公路</w:t>
      </w:r>
      <w:r w:rsidRPr="00BE1B5A">
        <w:rPr>
          <w:rFonts w:hint="eastAsia"/>
        </w:rPr>
        <w:t>)</w:t>
      </w:r>
      <w:r w:rsidRPr="00BE1B5A">
        <w:rPr>
          <w:rFonts w:hint="eastAsia"/>
        </w:rPr>
        <w:t>四标段</w:t>
      </w:r>
      <w:r>
        <w:rPr>
          <w:rFonts w:hint="eastAsia"/>
        </w:rPr>
        <w:t>，该</w:t>
      </w:r>
      <w:r w:rsidRPr="00BE1B5A">
        <w:rPr>
          <w:rFonts w:hint="eastAsia"/>
        </w:rPr>
        <w:t>段高架桥东起宁溧公路、西至滨江大道的纬九路，是连接南京河西新城与主城、江宁的一条重要通道</w:t>
      </w:r>
      <w:r>
        <w:rPr>
          <w:rFonts w:hint="eastAsia"/>
        </w:rPr>
        <w:t>。</w:t>
      </w:r>
      <w:r w:rsidR="00F56BCA" w:rsidRPr="00F56BCA">
        <w:rPr>
          <w:rFonts w:hint="eastAsia"/>
        </w:rPr>
        <w:t>按照计划，事发的这条匝道桥预计再有</w:t>
      </w:r>
      <w:r w:rsidR="00F56BCA" w:rsidRPr="00F56BCA">
        <w:rPr>
          <w:rFonts w:hint="eastAsia"/>
        </w:rPr>
        <w:t>9</w:t>
      </w:r>
      <w:r w:rsidR="00F56BCA" w:rsidRPr="00F56BCA">
        <w:rPr>
          <w:rFonts w:hint="eastAsia"/>
        </w:rPr>
        <w:t>天，即</w:t>
      </w:r>
      <w:r w:rsidR="00F56BCA" w:rsidRPr="00F56BCA">
        <w:rPr>
          <w:rFonts w:hint="eastAsia"/>
        </w:rPr>
        <w:t>12</w:t>
      </w:r>
      <w:r w:rsidR="00F56BCA" w:rsidRPr="00F56BCA">
        <w:rPr>
          <w:rFonts w:hint="eastAsia"/>
        </w:rPr>
        <w:t>月</w:t>
      </w:r>
      <w:r w:rsidR="00F56BCA" w:rsidRPr="00F56BCA">
        <w:rPr>
          <w:rFonts w:hint="eastAsia"/>
        </w:rPr>
        <w:t>5</w:t>
      </w:r>
      <w:r w:rsidR="00F56BCA" w:rsidRPr="00F56BCA">
        <w:rPr>
          <w:rFonts w:hint="eastAsia"/>
        </w:rPr>
        <w:t>日就竣工了。</w:t>
      </w:r>
    </w:p>
    <w:p w14:paraId="74A2C635" w14:textId="2E5D08F8" w:rsidR="00BE1B5A" w:rsidRPr="00AA7461" w:rsidRDefault="00BE1B5A" w:rsidP="00BE1B5A">
      <w:pPr>
        <w:ind w:firstLineChars="0" w:firstLine="0"/>
        <w:rPr>
          <w:b/>
        </w:rPr>
      </w:pPr>
      <w:r w:rsidRPr="00AA7461">
        <w:rPr>
          <w:rFonts w:hint="eastAsia"/>
          <w:b/>
        </w:rPr>
        <w:t>1.2</w:t>
      </w:r>
      <w:r w:rsidRPr="00AA7461">
        <w:rPr>
          <w:b/>
        </w:rPr>
        <w:t xml:space="preserve"> </w:t>
      </w:r>
      <w:r w:rsidRPr="00AA7461">
        <w:rPr>
          <w:rFonts w:hint="eastAsia"/>
          <w:b/>
        </w:rPr>
        <w:t>事故发生过程</w:t>
      </w:r>
    </w:p>
    <w:p w14:paraId="174D87E0" w14:textId="2C7B707F" w:rsidR="00EA7205" w:rsidRPr="00C80B1B" w:rsidRDefault="009054CF" w:rsidP="00C80B1B">
      <w:pPr>
        <w:ind w:firstLine="480"/>
      </w:pPr>
      <w:r w:rsidRPr="009054CF">
        <w:rPr>
          <w:rFonts w:hint="eastAsia"/>
        </w:rPr>
        <w:t>据悉当时南京城市快速内环西线南延工程</w:t>
      </w:r>
      <w:r w:rsidRPr="009054CF">
        <w:rPr>
          <w:rFonts w:hint="eastAsia"/>
        </w:rPr>
        <w:t>(</w:t>
      </w:r>
      <w:r w:rsidRPr="009054CF">
        <w:rPr>
          <w:rFonts w:hint="eastAsia"/>
        </w:rPr>
        <w:t>纬八路—绕城公路</w:t>
      </w:r>
      <w:r w:rsidRPr="009054CF">
        <w:rPr>
          <w:rFonts w:hint="eastAsia"/>
        </w:rPr>
        <w:t>)</w:t>
      </w:r>
      <w:r w:rsidRPr="009054CF">
        <w:rPr>
          <w:rFonts w:hint="eastAsia"/>
        </w:rPr>
        <w:t>四标段在</w:t>
      </w:r>
      <w:r w:rsidRPr="009054CF">
        <w:rPr>
          <w:rFonts w:hint="eastAsia"/>
        </w:rPr>
        <w:t>B17-B18</w:t>
      </w:r>
      <w:r w:rsidRPr="009054CF">
        <w:rPr>
          <w:rFonts w:hint="eastAsia"/>
        </w:rPr>
        <w:t>钢箱梁防撞墙正在进行路面混凝土浇灌，突然发生整段桥面垮塌钢箱梁发生倾覆</w:t>
      </w:r>
      <w:r>
        <w:rPr>
          <w:rFonts w:hint="eastAsia"/>
        </w:rPr>
        <w:t>，</w:t>
      </w:r>
      <w:r w:rsidRPr="009054CF">
        <w:rPr>
          <w:rFonts w:hint="eastAsia"/>
        </w:rPr>
        <w:t>在桥面作业的民工均从空中坠落，并被埋入废墟中。</w:t>
      </w:r>
    </w:p>
    <w:p w14:paraId="6156FF3E" w14:textId="287E64A8" w:rsidR="00EA7205" w:rsidRPr="00AA7461" w:rsidRDefault="00C80B1B" w:rsidP="00EA7205">
      <w:pPr>
        <w:ind w:firstLineChars="0" w:firstLine="0"/>
        <w:rPr>
          <w:b/>
        </w:rPr>
      </w:pPr>
      <w:r w:rsidRPr="00AA7461">
        <w:rPr>
          <w:rFonts w:hint="eastAsia"/>
          <w:b/>
        </w:rPr>
        <w:t>1</w:t>
      </w:r>
      <w:r w:rsidR="00EA7205" w:rsidRPr="00AA7461">
        <w:rPr>
          <w:rFonts w:hint="eastAsia"/>
          <w:b/>
        </w:rPr>
        <w:t>.</w:t>
      </w:r>
      <w:r w:rsidRPr="00AA7461">
        <w:rPr>
          <w:rFonts w:hint="eastAsia"/>
          <w:b/>
        </w:rPr>
        <w:t>3</w:t>
      </w:r>
      <w:r w:rsidR="00EA7205" w:rsidRPr="00AA7461">
        <w:rPr>
          <w:b/>
        </w:rPr>
        <w:t xml:space="preserve"> </w:t>
      </w:r>
      <w:r w:rsidR="00EA7205" w:rsidRPr="00AA7461">
        <w:rPr>
          <w:rFonts w:hint="eastAsia"/>
          <w:b/>
        </w:rPr>
        <w:t>求援行动</w:t>
      </w:r>
    </w:p>
    <w:p w14:paraId="120EE86E" w14:textId="320176D0" w:rsidR="004E1D0D" w:rsidRDefault="00611D2B" w:rsidP="004E1D0D">
      <w:pPr>
        <w:ind w:firstLine="480"/>
      </w:pPr>
      <w:r w:rsidRPr="00611D2B">
        <w:rPr>
          <w:rFonts w:hint="eastAsia"/>
        </w:rPr>
        <w:t>南京消防特勤一中队及安德门中队接到消息后立即派出数十名官兵及搜救犬参与救援，排查废城下究竟有无生还迹象；多辆救护车也在赶往现场，南京武警部队也派出官兵在周边执行警戒任务。</w:t>
      </w:r>
      <w:r>
        <w:rPr>
          <w:rFonts w:hint="eastAsia"/>
        </w:rPr>
        <w:t>据现场民工说，有数名在桥面作业的工人被埋入废墟中</w:t>
      </w:r>
      <w:r w:rsidR="004E1D0D">
        <w:rPr>
          <w:rFonts w:hint="eastAsia"/>
        </w:rPr>
        <w:t>，</w:t>
      </w:r>
      <w:r>
        <w:rPr>
          <w:rFonts w:hint="eastAsia"/>
        </w:rPr>
        <w:t>由于搜救犬在现场未能找出生命迹象，因此只能吊起倒塌大梁，以确定底下是否有人。</w:t>
      </w:r>
      <w:r w:rsidR="004E1D0D" w:rsidRPr="004E1D0D">
        <w:rPr>
          <w:rFonts w:hint="eastAsia"/>
        </w:rPr>
        <w:t>垮塌的钢箱梁总长为</w:t>
      </w:r>
      <w:r w:rsidR="004E1D0D" w:rsidRPr="004E1D0D">
        <w:rPr>
          <w:rFonts w:hint="eastAsia"/>
        </w:rPr>
        <w:t>41</w:t>
      </w:r>
      <w:r w:rsidR="004E1D0D" w:rsidRPr="004E1D0D">
        <w:rPr>
          <w:rFonts w:hint="eastAsia"/>
        </w:rPr>
        <w:t>米，重达</w:t>
      </w:r>
      <w:r w:rsidR="004E1D0D" w:rsidRPr="004E1D0D">
        <w:rPr>
          <w:rFonts w:hint="eastAsia"/>
        </w:rPr>
        <w:t>180</w:t>
      </w:r>
      <w:r w:rsidR="004E1D0D" w:rsidRPr="004E1D0D">
        <w:rPr>
          <w:rFonts w:hint="eastAsia"/>
        </w:rPr>
        <w:t>吨</w:t>
      </w:r>
      <w:r w:rsidR="004E1D0D">
        <w:rPr>
          <w:rFonts w:hint="eastAsia"/>
        </w:rPr>
        <w:t>，</w:t>
      </w:r>
      <w:r w:rsidR="004E1D0D" w:rsidRPr="004E1D0D">
        <w:rPr>
          <w:rFonts w:hint="eastAsia"/>
        </w:rPr>
        <w:t>在分析钢箱梁的构成后</w:t>
      </w:r>
      <w:r w:rsidR="004E1D0D">
        <w:rPr>
          <w:rFonts w:hint="eastAsia"/>
        </w:rPr>
        <w:t>为提高效率，</w:t>
      </w:r>
      <w:r w:rsidR="004E1D0D" w:rsidRPr="004E1D0D">
        <w:rPr>
          <w:rFonts w:hint="eastAsia"/>
        </w:rPr>
        <w:t>现场人员先将其切割成了</w:t>
      </w:r>
      <w:r w:rsidR="004E1D0D">
        <w:rPr>
          <w:rFonts w:hint="eastAsia"/>
        </w:rPr>
        <w:t>4</w:t>
      </w:r>
      <w:r w:rsidR="004E1D0D" w:rsidRPr="004E1D0D">
        <w:rPr>
          <w:rFonts w:hint="eastAsia"/>
        </w:rPr>
        <w:t>部分</w:t>
      </w:r>
      <w:r w:rsidR="004E1D0D">
        <w:rPr>
          <w:rFonts w:hint="eastAsia"/>
        </w:rPr>
        <w:t>以</w:t>
      </w:r>
      <w:r w:rsidR="004E1D0D" w:rsidRPr="004E1D0D">
        <w:rPr>
          <w:rFonts w:hint="eastAsia"/>
        </w:rPr>
        <w:t>尽快判断下面是否有人</w:t>
      </w:r>
      <w:r w:rsidR="004E1D0D">
        <w:rPr>
          <w:rFonts w:hint="eastAsia"/>
        </w:rPr>
        <w:t>。</w:t>
      </w:r>
    </w:p>
    <w:p w14:paraId="7936B478" w14:textId="2B563C4C" w:rsidR="00EA7205" w:rsidRPr="00AA7461" w:rsidRDefault="00C80B1B" w:rsidP="00EA7205">
      <w:pPr>
        <w:ind w:firstLineChars="0" w:firstLine="0"/>
        <w:rPr>
          <w:b/>
        </w:rPr>
      </w:pPr>
      <w:r w:rsidRPr="00AA7461">
        <w:rPr>
          <w:rFonts w:hint="eastAsia"/>
          <w:b/>
        </w:rPr>
        <w:t>1</w:t>
      </w:r>
      <w:r w:rsidR="00EA7205" w:rsidRPr="00AA7461">
        <w:rPr>
          <w:rFonts w:hint="eastAsia"/>
          <w:b/>
        </w:rPr>
        <w:t>.</w:t>
      </w:r>
      <w:r w:rsidRPr="00AA7461">
        <w:rPr>
          <w:rFonts w:hint="eastAsia"/>
          <w:b/>
        </w:rPr>
        <w:t>4</w:t>
      </w:r>
      <w:r w:rsidR="00EA7205" w:rsidRPr="00AA7461">
        <w:rPr>
          <w:b/>
        </w:rPr>
        <w:t xml:space="preserve"> </w:t>
      </w:r>
      <w:r w:rsidR="00EA7205" w:rsidRPr="00AA7461">
        <w:rPr>
          <w:rFonts w:hint="eastAsia"/>
          <w:b/>
        </w:rPr>
        <w:t>事故后果</w:t>
      </w:r>
    </w:p>
    <w:p w14:paraId="39057483" w14:textId="380AE1A5" w:rsidR="00611D2B" w:rsidRDefault="004E1D0D" w:rsidP="006474C3">
      <w:pPr>
        <w:ind w:firstLine="480"/>
      </w:pPr>
      <w:r>
        <w:rPr>
          <w:rFonts w:hint="eastAsia"/>
        </w:rPr>
        <w:lastRenderedPageBreak/>
        <w:t>该事故</w:t>
      </w:r>
      <w:r w:rsidRPr="004E1D0D">
        <w:rPr>
          <w:rFonts w:hint="eastAsia"/>
        </w:rPr>
        <w:t>导致中铁二十四局江苏公司七名施工人员随倾覆钢梁一同坠落</w:t>
      </w:r>
      <w:r w:rsidRPr="004E1D0D">
        <w:rPr>
          <w:rFonts w:hint="eastAsia"/>
        </w:rPr>
        <w:t>(</w:t>
      </w:r>
      <w:r w:rsidRPr="004E1D0D">
        <w:rPr>
          <w:rFonts w:hint="eastAsia"/>
        </w:rPr>
        <w:t>高度约</w:t>
      </w:r>
      <w:r w:rsidRPr="004E1D0D">
        <w:rPr>
          <w:rFonts w:hint="eastAsia"/>
        </w:rPr>
        <w:t>10</w:t>
      </w:r>
      <w:r w:rsidRPr="004E1D0D">
        <w:rPr>
          <w:rFonts w:hint="eastAsia"/>
        </w:rPr>
        <w:t>米</w:t>
      </w:r>
      <w:r w:rsidRPr="004E1D0D">
        <w:rPr>
          <w:rFonts w:hint="eastAsia"/>
        </w:rPr>
        <w:t>)</w:t>
      </w:r>
      <w:r w:rsidRPr="004E1D0D">
        <w:rPr>
          <w:rFonts w:hint="eastAsia"/>
        </w:rPr>
        <w:t>，七名施工人员送医院抢救无效死亡，桥下另有三人受伤，目前无生命危险。</w:t>
      </w:r>
      <w:r w:rsidR="006474C3">
        <w:rPr>
          <w:rFonts w:hint="eastAsia"/>
        </w:rPr>
        <w:t>受伤中一位不是该工地的工人，而是</w:t>
      </w:r>
      <w:r w:rsidR="006474C3" w:rsidRPr="006474C3">
        <w:rPr>
          <w:rFonts w:ascii="Arial" w:hAnsi="Arial" w:cs="Arial"/>
          <w:color w:val="333333"/>
          <w:szCs w:val="24"/>
          <w:shd w:val="clear" w:color="auto" w:fill="FFFFFF"/>
        </w:rPr>
        <w:t>路过工地去熟人工棚里坐了坐，结果就遇到了飞来横祸。</w:t>
      </w:r>
    </w:p>
    <w:p w14:paraId="16F85BED" w14:textId="0A16BD4E" w:rsidR="00EA7205" w:rsidRPr="00AA7461" w:rsidRDefault="00C80B1B" w:rsidP="00EA7205">
      <w:pPr>
        <w:ind w:firstLineChars="0" w:firstLine="0"/>
        <w:rPr>
          <w:b/>
        </w:rPr>
      </w:pPr>
      <w:r w:rsidRPr="00AA7461">
        <w:rPr>
          <w:rFonts w:hint="eastAsia"/>
          <w:b/>
        </w:rPr>
        <w:t>1</w:t>
      </w:r>
      <w:r w:rsidR="00EA7205" w:rsidRPr="00AA7461">
        <w:rPr>
          <w:rFonts w:hint="eastAsia"/>
          <w:b/>
        </w:rPr>
        <w:t>.</w:t>
      </w:r>
      <w:r w:rsidRPr="00AA7461">
        <w:rPr>
          <w:rFonts w:hint="eastAsia"/>
          <w:b/>
        </w:rPr>
        <w:t>5</w:t>
      </w:r>
      <w:r w:rsidR="00EA7205" w:rsidRPr="00AA7461">
        <w:rPr>
          <w:b/>
        </w:rPr>
        <w:t xml:space="preserve"> </w:t>
      </w:r>
      <w:r w:rsidR="00EA7205" w:rsidRPr="00AA7461">
        <w:rPr>
          <w:rFonts w:hint="eastAsia"/>
          <w:b/>
        </w:rPr>
        <w:t>处理措施</w:t>
      </w:r>
    </w:p>
    <w:p w14:paraId="2196DACA" w14:textId="5F32F30E" w:rsidR="006474C3" w:rsidRDefault="006474C3" w:rsidP="004E1D0D">
      <w:pPr>
        <w:ind w:firstLine="480"/>
      </w:pPr>
      <w:r w:rsidRPr="006474C3">
        <w:rPr>
          <w:rFonts w:hint="eastAsia"/>
        </w:rPr>
        <w:t>事故发生后，省委常委、市委书记朱善璐、市长季建业等市领导立即赶赴现场，组织抢险救援，成立现场救援、事故调查和善后处理三个小组，立即展开相关工作。</w:t>
      </w:r>
    </w:p>
    <w:p w14:paraId="261E84C4" w14:textId="7F96AA3F" w:rsidR="00EA7205" w:rsidRDefault="006474C3" w:rsidP="006474C3">
      <w:pPr>
        <w:ind w:firstLine="480"/>
      </w:pPr>
      <w:r>
        <w:rPr>
          <w:rFonts w:hint="eastAsia"/>
        </w:rPr>
        <w:t>其中事故调查组</w:t>
      </w:r>
      <w:r w:rsidRPr="006474C3">
        <w:rPr>
          <w:rFonts w:hint="eastAsia"/>
        </w:rPr>
        <w:t>按照省、市领导指示精神，由安监、公安、监察、检察、总工会、住建委等相关部门组成</w:t>
      </w:r>
      <w:r>
        <w:rPr>
          <w:rFonts w:hint="eastAsia"/>
        </w:rPr>
        <w:t>，</w:t>
      </w:r>
      <w:r w:rsidRPr="006474C3">
        <w:rPr>
          <w:rFonts w:hint="eastAsia"/>
        </w:rPr>
        <w:t>对事故展开全面调查</w:t>
      </w:r>
      <w:r>
        <w:rPr>
          <w:rFonts w:hint="eastAsia"/>
        </w:rPr>
        <w:t>。同时</w:t>
      </w:r>
      <w:r w:rsidRPr="006474C3">
        <w:rPr>
          <w:rFonts w:hint="eastAsia"/>
        </w:rPr>
        <w:t>聘请了东南大学、东大交通设计院、南京工苑建设监理有限公司等单位五名专家组成“</w:t>
      </w:r>
      <w:r w:rsidRPr="006474C3">
        <w:rPr>
          <w:rFonts w:hint="eastAsia"/>
        </w:rPr>
        <w:t>11</w:t>
      </w:r>
      <w:r w:rsidRPr="006474C3">
        <w:rPr>
          <w:rFonts w:hint="eastAsia"/>
        </w:rPr>
        <w:t>·</w:t>
      </w:r>
      <w:r w:rsidRPr="006474C3">
        <w:rPr>
          <w:rFonts w:hint="eastAsia"/>
        </w:rPr>
        <w:t>26</w:t>
      </w:r>
      <w:r w:rsidRPr="006474C3">
        <w:rPr>
          <w:rFonts w:hint="eastAsia"/>
        </w:rPr>
        <w:t>”事故技术专家组，对事故进行技术原因分析。</w:t>
      </w:r>
    </w:p>
    <w:p w14:paraId="14682A6D" w14:textId="77777777" w:rsidR="004E1D0D" w:rsidRPr="005E2FA3" w:rsidRDefault="004E1D0D" w:rsidP="00843232">
      <w:pPr>
        <w:ind w:firstLineChars="0" w:firstLine="0"/>
        <w:rPr>
          <w:rFonts w:ascii="宋体" w:hAnsi="宋体"/>
          <w:b/>
          <w:sz w:val="32"/>
          <w:szCs w:val="32"/>
        </w:rPr>
      </w:pPr>
    </w:p>
    <w:p w14:paraId="106EFF99" w14:textId="5D3F4344" w:rsidR="005E2FA3" w:rsidRDefault="00603FF3" w:rsidP="00843232">
      <w:pPr>
        <w:ind w:firstLineChars="0" w:firstLine="0"/>
        <w:rPr>
          <w:rFonts w:ascii="宋体" w:hAnsi="宋体"/>
          <w:b/>
          <w:sz w:val="32"/>
          <w:szCs w:val="32"/>
        </w:rPr>
      </w:pPr>
      <w:r>
        <w:rPr>
          <w:rFonts w:ascii="宋体" w:hAnsi="宋体" w:hint="eastAsia"/>
          <w:b/>
          <w:sz w:val="32"/>
          <w:szCs w:val="32"/>
        </w:rPr>
        <w:t>2</w:t>
      </w:r>
      <w:r w:rsidR="005E2FA3" w:rsidRPr="005E2FA3">
        <w:rPr>
          <w:rFonts w:ascii="宋体" w:hAnsi="宋体" w:hint="eastAsia"/>
          <w:b/>
          <w:sz w:val="32"/>
          <w:szCs w:val="32"/>
        </w:rPr>
        <w:t>.</w:t>
      </w:r>
      <w:r w:rsidR="00BE1B5A">
        <w:rPr>
          <w:rFonts w:ascii="宋体" w:hAnsi="宋体"/>
          <w:b/>
          <w:sz w:val="32"/>
          <w:szCs w:val="32"/>
        </w:rPr>
        <w:t xml:space="preserve"> </w:t>
      </w:r>
      <w:r w:rsidR="005E2FA3" w:rsidRPr="005E2FA3">
        <w:rPr>
          <w:rFonts w:ascii="宋体" w:hAnsi="宋体" w:hint="eastAsia"/>
          <w:b/>
          <w:sz w:val="32"/>
          <w:szCs w:val="32"/>
        </w:rPr>
        <w:t>事故原因分析和责任</w:t>
      </w:r>
    </w:p>
    <w:p w14:paraId="10741B68" w14:textId="4C08B710" w:rsidR="00611D2B" w:rsidRDefault="00611D2B" w:rsidP="009F4F6D">
      <w:pPr>
        <w:ind w:firstLine="480"/>
      </w:pPr>
    </w:p>
    <w:p w14:paraId="0563B290" w14:textId="49D0989F" w:rsidR="00F56BCA" w:rsidRPr="00AA7461" w:rsidRDefault="00603FF3" w:rsidP="00F56BCA">
      <w:pPr>
        <w:ind w:firstLineChars="0" w:firstLine="0"/>
        <w:rPr>
          <w:b/>
        </w:rPr>
      </w:pPr>
      <w:r w:rsidRPr="00AA7461">
        <w:rPr>
          <w:rFonts w:hint="eastAsia"/>
          <w:b/>
        </w:rPr>
        <w:t>2</w:t>
      </w:r>
      <w:r w:rsidR="00F56BCA" w:rsidRPr="00AA7461">
        <w:rPr>
          <w:rFonts w:hint="eastAsia"/>
          <w:b/>
        </w:rPr>
        <w:t>.1</w:t>
      </w:r>
      <w:r w:rsidR="00F56BCA" w:rsidRPr="00AA7461">
        <w:rPr>
          <w:b/>
        </w:rPr>
        <w:t xml:space="preserve"> </w:t>
      </w:r>
      <w:r w:rsidR="00F56BCA" w:rsidRPr="00AA7461">
        <w:rPr>
          <w:rFonts w:hint="eastAsia"/>
          <w:b/>
        </w:rPr>
        <w:t>事故原因分析</w:t>
      </w:r>
    </w:p>
    <w:p w14:paraId="3AB02E43" w14:textId="5127A124" w:rsidR="002F4BC2" w:rsidRDefault="002F4BC2" w:rsidP="002F4BC2">
      <w:pPr>
        <w:ind w:firstLine="480"/>
      </w:pPr>
      <w:r w:rsidRPr="002F4BC2">
        <w:rPr>
          <w:rFonts w:hint="eastAsia"/>
        </w:rPr>
        <w:t>初步分析认为：此次梁体侧翻坠落事故是由于施工过程中违反施工程序，现场管理缺位造成的，是一起生产安全责任事故。专家称系低级失误</w:t>
      </w:r>
      <w:r>
        <w:rPr>
          <w:rFonts w:hint="eastAsia"/>
        </w:rPr>
        <w:t>，发生事故有三大原因。</w:t>
      </w:r>
    </w:p>
    <w:p w14:paraId="785DBADD" w14:textId="6B1EAF62" w:rsidR="002F4BC2" w:rsidRDefault="002F4BC2" w:rsidP="002F4BC2">
      <w:pPr>
        <w:ind w:firstLine="480"/>
      </w:pPr>
      <w:r>
        <w:rPr>
          <w:rFonts w:hint="eastAsia"/>
        </w:rPr>
        <w:t>(</w:t>
      </w:r>
      <w:r>
        <w:t>1)</w:t>
      </w:r>
      <w:r w:rsidRPr="002F4BC2">
        <w:t>曲线钢箱梁吊装后，未及时对受拉支座锚栓灌浆，造成梁体与桥墩之间无锚固连接，使得拉压支座无法发挥作用。</w:t>
      </w:r>
      <w:r w:rsidRPr="002F4BC2">
        <w:rPr>
          <w:rFonts w:hint="eastAsia"/>
        </w:rPr>
        <w:t>在未对钢箱梁压重的情况下，就进行下一道工序防撞墙混凝土的浇筑。</w:t>
      </w:r>
    </w:p>
    <w:p w14:paraId="133B3B2A" w14:textId="6F12E1D4" w:rsidR="002F4BC2" w:rsidRDefault="002F4BC2" w:rsidP="002F4BC2">
      <w:pPr>
        <w:ind w:firstLine="480"/>
      </w:pPr>
      <w:r>
        <w:rPr>
          <w:rFonts w:hint="eastAsia"/>
        </w:rPr>
        <w:t>(</w:t>
      </w:r>
      <w:r>
        <w:t>2)</w:t>
      </w:r>
      <w:r w:rsidR="00735F45" w:rsidRPr="00735F45">
        <w:rPr>
          <w:rFonts w:hint="eastAsia"/>
        </w:rPr>
        <w:t>浇筑外侧防撞墙护栏混凝土时，产生了不利的偏心荷载，加之浇筑混凝土时，泵车导管可能撞击梁体及混凝土浇筑产生的冲击力引起主梁偏心受力，从而引发钢箱梁侧翻坠落。</w:t>
      </w:r>
    </w:p>
    <w:p w14:paraId="2C9F2670" w14:textId="1FC87932" w:rsidR="00C80B1B" w:rsidRDefault="00735F45" w:rsidP="00C80B1B">
      <w:pPr>
        <w:ind w:firstLine="480"/>
      </w:pPr>
      <w:r>
        <w:t>(3)</w:t>
      </w:r>
      <w:r>
        <w:rPr>
          <w:rFonts w:hint="eastAsia"/>
        </w:rPr>
        <w:t>为抢工期和违反施工和监理的安全管理规定。</w:t>
      </w:r>
    </w:p>
    <w:p w14:paraId="68DE43EF" w14:textId="7AD9D499" w:rsidR="0015122B" w:rsidRPr="00AA7461" w:rsidRDefault="0015122B" w:rsidP="0015122B">
      <w:pPr>
        <w:ind w:firstLineChars="0" w:firstLine="0"/>
        <w:rPr>
          <w:b/>
        </w:rPr>
      </w:pPr>
      <w:r w:rsidRPr="00AA7461">
        <w:rPr>
          <w:rFonts w:hint="eastAsia"/>
          <w:b/>
        </w:rPr>
        <w:t>2.2</w:t>
      </w:r>
      <w:r w:rsidRPr="00AA7461">
        <w:rPr>
          <w:b/>
        </w:rPr>
        <w:t xml:space="preserve"> </w:t>
      </w:r>
      <w:r w:rsidRPr="00AA7461">
        <w:rPr>
          <w:rFonts w:hint="eastAsia"/>
          <w:b/>
        </w:rPr>
        <w:t>擅自改动施工流程</w:t>
      </w:r>
      <w:r w:rsidR="008213C1">
        <w:rPr>
          <w:rStyle w:val="a8"/>
          <w:b/>
        </w:rPr>
        <w:footnoteReference w:id="2"/>
      </w:r>
    </w:p>
    <w:p w14:paraId="7665D252" w14:textId="12BCF02D" w:rsidR="0015122B" w:rsidRDefault="0015122B" w:rsidP="0015122B">
      <w:pPr>
        <w:ind w:firstLine="480"/>
      </w:pPr>
      <w:r>
        <w:rPr>
          <w:rFonts w:hint="eastAsia"/>
        </w:rPr>
        <w:t>梁宗刚</w:t>
      </w:r>
      <w:r w:rsidRPr="0015122B">
        <w:rPr>
          <w:rFonts w:hint="eastAsia"/>
        </w:rPr>
        <w:t>和</w:t>
      </w:r>
      <w:r>
        <w:rPr>
          <w:rFonts w:hint="eastAsia"/>
        </w:rPr>
        <w:t>邵迎</w:t>
      </w:r>
      <w:r w:rsidRPr="0015122B">
        <w:rPr>
          <w:rFonts w:hint="eastAsia"/>
        </w:rPr>
        <w:t>都是中铁</w:t>
      </w:r>
      <w:r w:rsidRPr="0015122B">
        <w:rPr>
          <w:rFonts w:hint="eastAsia"/>
        </w:rPr>
        <w:t>24</w:t>
      </w:r>
      <w:r w:rsidRPr="0015122B">
        <w:rPr>
          <w:rFonts w:hint="eastAsia"/>
        </w:rPr>
        <w:t>局江苏工程公司南京快速内环西线南延四标段的工作人员，</w:t>
      </w:r>
      <w:r>
        <w:rPr>
          <w:rFonts w:hint="eastAsia"/>
        </w:rPr>
        <w:t>梁宗刚</w:t>
      </w:r>
      <w:r w:rsidRPr="0015122B">
        <w:rPr>
          <w:rFonts w:hint="eastAsia"/>
        </w:rPr>
        <w:t>是项目部副经理，</w:t>
      </w:r>
      <w:r>
        <w:rPr>
          <w:rFonts w:hint="eastAsia"/>
        </w:rPr>
        <w:t>邵迎</w:t>
      </w:r>
      <w:r w:rsidRPr="0015122B">
        <w:rPr>
          <w:rFonts w:hint="eastAsia"/>
        </w:rPr>
        <w:t>是总工程师。而</w:t>
      </w:r>
      <w:r>
        <w:rPr>
          <w:rFonts w:hint="eastAsia"/>
        </w:rPr>
        <w:t>梁宗刚</w:t>
      </w:r>
      <w:r w:rsidRPr="0015122B">
        <w:rPr>
          <w:rFonts w:hint="eastAsia"/>
        </w:rPr>
        <w:t>虽然是副经理，但是由于上半年项目经理办理了退休手续，他就是项目的实际负责人，专门负责项目施工、对外协调和计划安排。</w:t>
      </w:r>
      <w:r>
        <w:rPr>
          <w:rFonts w:hint="eastAsia"/>
        </w:rPr>
        <w:t>梁宗刚</w:t>
      </w:r>
      <w:r w:rsidRPr="0015122B">
        <w:rPr>
          <w:rFonts w:hint="eastAsia"/>
        </w:rPr>
        <w:t>等人虽然清楚施工程序，但由于这个工程工期非常紧，要求在元旦前通车，他们决定改变施工程序。因为配重用的是铁砂混凝土，而在南京没有这种材料，</w:t>
      </w:r>
      <w:r w:rsidR="00193161">
        <w:rPr>
          <w:rFonts w:hint="eastAsia"/>
        </w:rPr>
        <w:t>他们</w:t>
      </w:r>
      <w:r w:rsidRPr="0015122B">
        <w:rPr>
          <w:rFonts w:hint="eastAsia"/>
        </w:rPr>
        <w:t>找了很多家都不愿意做，最后找到一家</w:t>
      </w:r>
      <w:r w:rsidRPr="0015122B">
        <w:rPr>
          <w:rFonts w:hint="eastAsia"/>
        </w:rPr>
        <w:lastRenderedPageBreak/>
        <w:t>混凝土公司，他们要求一次性浇筑，而</w:t>
      </w:r>
      <w:r w:rsidR="00193161">
        <w:rPr>
          <w:rFonts w:hint="eastAsia"/>
        </w:rPr>
        <w:t>他</w:t>
      </w:r>
      <w:r w:rsidRPr="0015122B">
        <w:rPr>
          <w:rFonts w:hint="eastAsia"/>
        </w:rPr>
        <w:t>们需要在</w:t>
      </w:r>
      <w:r w:rsidRPr="0015122B">
        <w:rPr>
          <w:rFonts w:hint="eastAsia"/>
        </w:rPr>
        <w:t>B13</w:t>
      </w:r>
      <w:r w:rsidRPr="0015122B">
        <w:rPr>
          <w:rFonts w:hint="eastAsia"/>
        </w:rPr>
        <w:t>和</w:t>
      </w:r>
      <w:r w:rsidRPr="0015122B">
        <w:rPr>
          <w:rFonts w:hint="eastAsia"/>
        </w:rPr>
        <w:t>B15</w:t>
      </w:r>
      <w:r w:rsidRPr="0015122B">
        <w:rPr>
          <w:rFonts w:hint="eastAsia"/>
        </w:rPr>
        <w:t>的钢箱梁顶升之后统一做配重，所以所有的钢箱梁都没有做配重，一共是五段</w:t>
      </w:r>
      <w:r>
        <w:rPr>
          <w:rFonts w:hint="eastAsia"/>
        </w:rPr>
        <w:t>。</w:t>
      </w:r>
    </w:p>
    <w:p w14:paraId="159B0119" w14:textId="134D81CE" w:rsidR="0015122B" w:rsidRDefault="0015122B" w:rsidP="0015122B">
      <w:pPr>
        <w:ind w:firstLine="480"/>
      </w:pPr>
      <w:r>
        <w:rPr>
          <w:rFonts w:hint="eastAsia"/>
        </w:rPr>
        <w:t>梁宗刚</w:t>
      </w:r>
      <w:r w:rsidRPr="0015122B">
        <w:rPr>
          <w:rFonts w:hint="eastAsia"/>
        </w:rPr>
        <w:t>等人觉得，如果等到顶升后一起做配重再进行防撞墙施工会延误工程。便决定先进行防撞墙的施工。而这一决定，是</w:t>
      </w:r>
      <w:r>
        <w:rPr>
          <w:rFonts w:hint="eastAsia"/>
        </w:rPr>
        <w:t>梁宗刚</w:t>
      </w:r>
      <w:r w:rsidRPr="0015122B">
        <w:rPr>
          <w:rFonts w:hint="eastAsia"/>
        </w:rPr>
        <w:t>和邵</w:t>
      </w:r>
      <w:r>
        <w:rPr>
          <w:rFonts w:hint="eastAsia"/>
        </w:rPr>
        <w:t>迎</w:t>
      </w:r>
      <w:r w:rsidRPr="0015122B">
        <w:rPr>
          <w:rFonts w:hint="eastAsia"/>
        </w:rPr>
        <w:t>等人在一个碰头会上一起谈妥做出的。他们在进行前面一段路段施工时，也是还没做配重就先做防撞墙，当时没有发生任何问题，所以大家也都觉得无所谓，都默认了这一施工工序。</w:t>
      </w:r>
    </w:p>
    <w:p w14:paraId="1F79674C" w14:textId="7509EBB7" w:rsidR="0015122B" w:rsidRPr="00AA7461" w:rsidRDefault="0015122B" w:rsidP="0015122B">
      <w:pPr>
        <w:ind w:firstLineChars="0" w:firstLine="0"/>
        <w:rPr>
          <w:b/>
        </w:rPr>
      </w:pPr>
      <w:r w:rsidRPr="00AA7461">
        <w:rPr>
          <w:rFonts w:hint="eastAsia"/>
          <w:b/>
        </w:rPr>
        <w:t>2.3</w:t>
      </w:r>
      <w:r w:rsidRPr="00AA7461">
        <w:rPr>
          <w:b/>
        </w:rPr>
        <w:t xml:space="preserve"> </w:t>
      </w:r>
      <w:r w:rsidRPr="00AA7461">
        <w:rPr>
          <w:rFonts w:hint="eastAsia"/>
          <w:b/>
        </w:rPr>
        <w:t>监理对工程缺乏了解</w:t>
      </w:r>
      <w:r w:rsidR="00E6107A" w:rsidRPr="00AA7461">
        <w:rPr>
          <w:rFonts w:hint="eastAsia"/>
          <w:b/>
        </w:rPr>
        <w:t>，对变更不上报</w:t>
      </w:r>
    </w:p>
    <w:p w14:paraId="6A24C5E3" w14:textId="049B28E9" w:rsidR="0015122B" w:rsidRDefault="0015122B" w:rsidP="0015122B">
      <w:pPr>
        <w:ind w:firstLine="480"/>
      </w:pPr>
      <w:r>
        <w:rPr>
          <w:rFonts w:hint="eastAsia"/>
        </w:rPr>
        <w:t>作为这一标段的监理杨军明，虽然发现施工方在违反程序施工，但他对此没有提任何反对意见。杨军明表示，他之前从来没有做过钢箱梁的施工，对这一块也没有学过。他虽然看过设计图纸和要求，但他当时认为做配载和做防撞墙没有什么冲突的地方，没有一定的谁先谁后。</w:t>
      </w:r>
      <w:r w:rsidR="0022227C">
        <w:rPr>
          <w:rFonts w:hint="eastAsia"/>
        </w:rPr>
        <w:t>杨军明</w:t>
      </w:r>
      <w:r>
        <w:rPr>
          <w:rFonts w:hint="eastAsia"/>
        </w:rPr>
        <w:t>认为先做防撞墙，后做配载应该没什么事情，</w:t>
      </w:r>
      <w:r w:rsidR="0022227C">
        <w:rPr>
          <w:rFonts w:hint="eastAsia"/>
        </w:rPr>
        <w:t>他</w:t>
      </w:r>
      <w:r>
        <w:rPr>
          <w:rFonts w:hint="eastAsia"/>
        </w:rPr>
        <w:t>知道防撞墙每米只有零点几立方米，一立方米是</w:t>
      </w:r>
      <w:r>
        <w:rPr>
          <w:rFonts w:hint="eastAsia"/>
        </w:rPr>
        <w:t>2.5</w:t>
      </w:r>
      <w:r>
        <w:rPr>
          <w:rFonts w:hint="eastAsia"/>
        </w:rPr>
        <w:t>吨混凝土，当天做的也不多，</w:t>
      </w:r>
      <w:r w:rsidR="00193161">
        <w:rPr>
          <w:rFonts w:hint="eastAsia"/>
        </w:rPr>
        <w:t>他以为</w:t>
      </w:r>
      <w:r>
        <w:rPr>
          <w:rFonts w:hint="eastAsia"/>
        </w:rPr>
        <w:t>那几吨的重量不太可能直接造成整个重百吨以上的钢箱梁倾覆，所以他们先做防撞墙</w:t>
      </w:r>
      <w:r w:rsidR="00193161">
        <w:rPr>
          <w:rFonts w:hint="eastAsia"/>
        </w:rPr>
        <w:t>他</w:t>
      </w:r>
      <w:r>
        <w:rPr>
          <w:rFonts w:hint="eastAsia"/>
        </w:rPr>
        <w:t>也没有反对。</w:t>
      </w:r>
    </w:p>
    <w:p w14:paraId="580EA0E4" w14:textId="684555D7" w:rsidR="00E6107A" w:rsidRDefault="00193161" w:rsidP="00E6107A">
      <w:pPr>
        <w:ind w:firstLine="480"/>
      </w:pPr>
      <w:r>
        <w:rPr>
          <w:rFonts w:hint="eastAsia"/>
        </w:rPr>
        <w:t>杨军明</w:t>
      </w:r>
      <w:r w:rsidR="0015122B">
        <w:rPr>
          <w:rFonts w:hint="eastAsia"/>
        </w:rPr>
        <w:t>曾在图纸上看到过施工步骤，施工步骤上明确载明，钢箱梁配载之后才能进行桥面施工，但</w:t>
      </w:r>
      <w:r w:rsidR="00E6107A">
        <w:rPr>
          <w:rFonts w:hint="eastAsia"/>
        </w:rPr>
        <w:t>杨军明</w:t>
      </w:r>
      <w:r w:rsidR="0015122B">
        <w:rPr>
          <w:rFonts w:hint="eastAsia"/>
        </w:rPr>
        <w:t>说自己对桥面施工的理解，不包括做防撞墙。虽然他对这一项目并不是很懂，但杨</w:t>
      </w:r>
      <w:r w:rsidR="0025557F">
        <w:rPr>
          <w:rFonts w:hint="eastAsia"/>
        </w:rPr>
        <w:t>军明</w:t>
      </w:r>
      <w:r w:rsidR="0015122B">
        <w:rPr>
          <w:rFonts w:hint="eastAsia"/>
        </w:rPr>
        <w:t>也没有把这一施工报告给项目总监理，也没有把自己的偏差理解和总监进行沟通。</w:t>
      </w:r>
    </w:p>
    <w:p w14:paraId="31D76FC6" w14:textId="2C2B889A" w:rsidR="00F56BCA" w:rsidRPr="00AA7461" w:rsidRDefault="00603FF3" w:rsidP="00E6107A">
      <w:pPr>
        <w:ind w:firstLineChars="0" w:firstLine="0"/>
        <w:rPr>
          <w:b/>
        </w:rPr>
      </w:pPr>
      <w:r w:rsidRPr="00AA7461">
        <w:rPr>
          <w:rFonts w:hint="eastAsia"/>
          <w:b/>
        </w:rPr>
        <w:t>2</w:t>
      </w:r>
      <w:r w:rsidR="00F56BCA" w:rsidRPr="00AA7461">
        <w:rPr>
          <w:rFonts w:hint="eastAsia"/>
          <w:b/>
        </w:rPr>
        <w:t>.</w:t>
      </w:r>
      <w:r w:rsidR="00E6107A" w:rsidRPr="00AA7461">
        <w:rPr>
          <w:rFonts w:hint="eastAsia"/>
          <w:b/>
        </w:rPr>
        <w:t>4</w:t>
      </w:r>
      <w:r w:rsidR="00F56BCA" w:rsidRPr="00AA7461">
        <w:rPr>
          <w:b/>
        </w:rPr>
        <w:t xml:space="preserve"> </w:t>
      </w:r>
      <w:r w:rsidR="00F56BCA" w:rsidRPr="00AA7461">
        <w:rPr>
          <w:rFonts w:hint="eastAsia"/>
          <w:b/>
        </w:rPr>
        <w:t>事故责任</w:t>
      </w:r>
    </w:p>
    <w:p w14:paraId="22DEF0FF" w14:textId="4DF7F371" w:rsidR="00FE28E8" w:rsidRDefault="00FE28E8" w:rsidP="00FE28E8">
      <w:pPr>
        <w:ind w:firstLine="480"/>
      </w:pPr>
      <w:r>
        <w:rPr>
          <w:rFonts w:hint="eastAsia"/>
        </w:rPr>
        <w:t>2011</w:t>
      </w:r>
      <w:r>
        <w:rPr>
          <w:rFonts w:hint="eastAsia"/>
        </w:rPr>
        <w:t>年</w:t>
      </w:r>
      <w:r>
        <w:rPr>
          <w:rFonts w:hint="eastAsia"/>
        </w:rPr>
        <w:t>7</w:t>
      </w:r>
      <w:r>
        <w:rPr>
          <w:rFonts w:hint="eastAsia"/>
        </w:rPr>
        <w:t>月</w:t>
      </w:r>
      <w:r>
        <w:rPr>
          <w:rFonts w:hint="eastAsia"/>
        </w:rPr>
        <w:t>20</w:t>
      </w:r>
      <w:r>
        <w:rPr>
          <w:rFonts w:hint="eastAsia"/>
        </w:rPr>
        <w:t>日南京市雨花台区人民法院近日对南京“</w:t>
      </w:r>
      <w:r>
        <w:rPr>
          <w:rFonts w:hint="eastAsia"/>
        </w:rPr>
        <w:t>11</w:t>
      </w:r>
      <w:r>
        <w:rPr>
          <w:rFonts w:hint="eastAsia"/>
        </w:rPr>
        <w:t>·</w:t>
      </w:r>
      <w:r>
        <w:rPr>
          <w:rFonts w:hint="eastAsia"/>
        </w:rPr>
        <w:t>26</w:t>
      </w:r>
      <w:r>
        <w:rPr>
          <w:rFonts w:hint="eastAsia"/>
        </w:rPr>
        <w:t>”事故案作出一审判决，</w:t>
      </w:r>
      <w:r>
        <w:rPr>
          <w:rFonts w:hint="eastAsia"/>
        </w:rPr>
        <w:t>3</w:t>
      </w:r>
      <w:r>
        <w:rPr>
          <w:rFonts w:hint="eastAsia"/>
        </w:rPr>
        <w:t>名责任人因重大责任事故罪分别被判刑。</w:t>
      </w:r>
    </w:p>
    <w:p w14:paraId="1491F02F" w14:textId="77777777" w:rsidR="00FE28E8" w:rsidRDefault="00FE28E8" w:rsidP="00FE28E8">
      <w:pPr>
        <w:ind w:firstLine="480"/>
      </w:pPr>
      <w:r>
        <w:rPr>
          <w:rFonts w:hint="eastAsia"/>
        </w:rPr>
        <w:t>雨花台区法院审理查明，</w:t>
      </w:r>
      <w:r>
        <w:rPr>
          <w:rFonts w:hint="eastAsia"/>
        </w:rPr>
        <w:t>2010</w:t>
      </w:r>
      <w:r>
        <w:rPr>
          <w:rFonts w:hint="eastAsia"/>
        </w:rPr>
        <w:t>年</w:t>
      </w:r>
      <w:r>
        <w:rPr>
          <w:rFonts w:hint="eastAsia"/>
        </w:rPr>
        <w:t>11</w:t>
      </w:r>
      <w:r>
        <w:rPr>
          <w:rFonts w:hint="eastAsia"/>
        </w:rPr>
        <w:t>月，南京市城市快速内环西线南延工程四标段项目部五联钢箱梁吊装完毕后，该项目部常务副经理梁宗刚、总工程师邵迎等人为赶工期、施工方便等原因，擅自变更设计要求的施工程序，在钢箱梁支座未注浆锚固、两端压重混凝土未浇筑的情况下，安排施工人员进行桥面防撞墙施工。该标段专业监理工程师杨军明知施工单位擅自改变施工程序，未能履行监理职责。这一系列的因素，使得钢箱梁梁体处于不稳定状况，当工人在桥面使用振捣浇筑外弦防撞墙混凝土时，产生了不利的偏心荷载，导致钢箱梁整体失衡倾覆。</w:t>
      </w:r>
    </w:p>
    <w:p w14:paraId="644988B0" w14:textId="77777777" w:rsidR="00FE28E8" w:rsidRDefault="00FE28E8" w:rsidP="00FE28E8">
      <w:pPr>
        <w:ind w:firstLine="480"/>
      </w:pPr>
      <w:r>
        <w:rPr>
          <w:rFonts w:hint="eastAsia"/>
        </w:rPr>
        <w:t>法院认为，上述</w:t>
      </w:r>
      <w:r>
        <w:rPr>
          <w:rFonts w:hint="eastAsia"/>
        </w:rPr>
        <w:t>3</w:t>
      </w:r>
      <w:r>
        <w:rPr>
          <w:rFonts w:hint="eastAsia"/>
        </w:rPr>
        <w:t>位被告人在施工和监理过程中，违反有关安全管理规定，因而发生重大伤亡事故，情节特别恶劣，其行为均已构成重大责任事故罪。鉴于三被告人有自首情节，依法予以从轻处罚。根据事故调查报告，</w:t>
      </w:r>
      <w:r>
        <w:rPr>
          <w:rFonts w:hint="eastAsia"/>
        </w:rPr>
        <w:t>3</w:t>
      </w:r>
      <w:r>
        <w:rPr>
          <w:rFonts w:hint="eastAsia"/>
        </w:rPr>
        <w:t>名被告人均应在其职责范围内承担相应的刑事责任。</w:t>
      </w:r>
    </w:p>
    <w:p w14:paraId="657BDAB8" w14:textId="3C4316C9" w:rsidR="00F56BCA" w:rsidRDefault="00FE28E8" w:rsidP="00FE28E8">
      <w:pPr>
        <w:ind w:firstLine="480"/>
      </w:pPr>
      <w:r>
        <w:rPr>
          <w:rFonts w:hint="eastAsia"/>
        </w:rPr>
        <w:t>法院最终以犯重大责任事故罪，一审判处梁宗刚、邵迎有期徒刑</w:t>
      </w:r>
      <w:r>
        <w:rPr>
          <w:rFonts w:hint="eastAsia"/>
        </w:rPr>
        <w:t>3</w:t>
      </w:r>
      <w:r>
        <w:rPr>
          <w:rFonts w:hint="eastAsia"/>
        </w:rPr>
        <w:t>年，判处</w:t>
      </w:r>
      <w:r>
        <w:rPr>
          <w:rFonts w:hint="eastAsia"/>
        </w:rPr>
        <w:lastRenderedPageBreak/>
        <w:t>杨军有期徒刑</w:t>
      </w:r>
      <w:r>
        <w:rPr>
          <w:rFonts w:hint="eastAsia"/>
        </w:rPr>
        <w:t>3</w:t>
      </w:r>
      <w:r>
        <w:rPr>
          <w:rFonts w:hint="eastAsia"/>
        </w:rPr>
        <w:t>年、缓刑</w:t>
      </w:r>
      <w:r>
        <w:rPr>
          <w:rFonts w:hint="eastAsia"/>
        </w:rPr>
        <w:t>3</w:t>
      </w:r>
      <w:r>
        <w:rPr>
          <w:rFonts w:hint="eastAsia"/>
        </w:rPr>
        <w:t>年。</w:t>
      </w:r>
    </w:p>
    <w:p w14:paraId="74CDE399" w14:textId="77777777" w:rsidR="00FE28E8" w:rsidRPr="005E2FA3" w:rsidRDefault="00FE28E8" w:rsidP="00FE28E8">
      <w:pPr>
        <w:ind w:firstLineChars="0" w:firstLine="0"/>
      </w:pPr>
    </w:p>
    <w:p w14:paraId="68F34FFF" w14:textId="2EF252E9" w:rsidR="005E2FA3" w:rsidRDefault="00603FF3" w:rsidP="00843232">
      <w:pPr>
        <w:ind w:firstLineChars="0" w:firstLine="0"/>
        <w:rPr>
          <w:rFonts w:ascii="宋体" w:hAnsi="宋体"/>
          <w:b/>
          <w:sz w:val="32"/>
          <w:szCs w:val="32"/>
        </w:rPr>
      </w:pPr>
      <w:r>
        <w:rPr>
          <w:rFonts w:ascii="宋体" w:hAnsi="宋体" w:hint="eastAsia"/>
          <w:b/>
          <w:sz w:val="32"/>
          <w:szCs w:val="32"/>
        </w:rPr>
        <w:t>3</w:t>
      </w:r>
      <w:r w:rsidR="005E2FA3" w:rsidRPr="005E2FA3">
        <w:rPr>
          <w:rFonts w:ascii="宋体" w:hAnsi="宋体" w:hint="eastAsia"/>
          <w:b/>
          <w:sz w:val="32"/>
          <w:szCs w:val="32"/>
        </w:rPr>
        <w:t>.</w:t>
      </w:r>
      <w:r w:rsidR="00BE1B5A">
        <w:rPr>
          <w:rFonts w:ascii="宋体" w:hAnsi="宋体"/>
          <w:b/>
          <w:sz w:val="32"/>
          <w:szCs w:val="32"/>
        </w:rPr>
        <w:t xml:space="preserve"> </w:t>
      </w:r>
      <w:r w:rsidR="005E2FA3" w:rsidRPr="005E2FA3">
        <w:rPr>
          <w:rFonts w:ascii="宋体" w:hAnsi="宋体" w:hint="eastAsia"/>
          <w:b/>
          <w:sz w:val="32"/>
          <w:szCs w:val="32"/>
        </w:rPr>
        <w:t>工程伦理探讨</w:t>
      </w:r>
    </w:p>
    <w:p w14:paraId="57681AB6" w14:textId="266B91A0" w:rsidR="00C80B1B" w:rsidRDefault="00C80B1B" w:rsidP="00843232">
      <w:pPr>
        <w:ind w:firstLineChars="0" w:firstLine="0"/>
        <w:rPr>
          <w:rFonts w:ascii="宋体" w:hAnsi="宋体"/>
          <w:b/>
          <w:sz w:val="32"/>
          <w:szCs w:val="32"/>
        </w:rPr>
      </w:pPr>
    </w:p>
    <w:p w14:paraId="07BE6864" w14:textId="528CA773" w:rsidR="00965098" w:rsidRPr="0066746F" w:rsidRDefault="00965098" w:rsidP="00965098">
      <w:pPr>
        <w:ind w:firstLineChars="0" w:firstLine="0"/>
        <w:rPr>
          <w:b/>
        </w:rPr>
      </w:pPr>
      <w:r w:rsidRPr="0066746F">
        <w:rPr>
          <w:rFonts w:hint="eastAsia"/>
          <w:b/>
        </w:rPr>
        <w:t>3.1</w:t>
      </w:r>
      <w:r w:rsidRPr="0066746F">
        <w:rPr>
          <w:b/>
        </w:rPr>
        <w:t xml:space="preserve"> </w:t>
      </w:r>
      <w:r w:rsidRPr="0066746F">
        <w:rPr>
          <w:rFonts w:hint="eastAsia"/>
          <w:b/>
        </w:rPr>
        <w:t>工程伦理的基本问题</w:t>
      </w:r>
    </w:p>
    <w:p w14:paraId="4F91AB20" w14:textId="585ED8DB" w:rsidR="00965098" w:rsidRDefault="00965098" w:rsidP="00965098">
      <w:pPr>
        <w:ind w:firstLine="480"/>
      </w:pPr>
      <w:r>
        <w:rPr>
          <w:rFonts w:hint="eastAsia"/>
        </w:rPr>
        <w:t>工程理论的基本问题尚未定论，形成了三个较有影响的观点：善恶问题、利益和道德的关系问题以及道德与社会历史条件的关系问题。本文从工程实践的特点出发认为工程理论的基本问题为利益与道德的关系问题，其中可以包含两个方面的内容。</w:t>
      </w:r>
    </w:p>
    <w:p w14:paraId="49B21C81" w14:textId="4694AD51" w:rsidR="00965098" w:rsidRDefault="00965098" w:rsidP="0041069D">
      <w:pPr>
        <w:ind w:firstLine="480"/>
      </w:pPr>
      <w:r>
        <w:rPr>
          <w:rFonts w:hint="eastAsia"/>
        </w:rPr>
        <w:t>其一是经济利益与道德的关系</w:t>
      </w:r>
      <w:r w:rsidR="0041069D">
        <w:rPr>
          <w:rFonts w:hint="eastAsia"/>
        </w:rPr>
        <w:t>问题</w:t>
      </w:r>
      <w:r>
        <w:rPr>
          <w:rFonts w:hint="eastAsia"/>
        </w:rPr>
        <w:t>，</w:t>
      </w:r>
      <w:r w:rsidR="0041069D">
        <w:rPr>
          <w:rFonts w:hint="eastAsia"/>
        </w:rPr>
        <w:t>即经济关系决定道德</w:t>
      </w:r>
      <w:r w:rsidR="005C3831">
        <w:rPr>
          <w:rFonts w:hint="eastAsia"/>
        </w:rPr>
        <w:t>，</w:t>
      </w:r>
      <w:r w:rsidR="0041069D">
        <w:rPr>
          <w:rFonts w:hint="eastAsia"/>
        </w:rPr>
        <w:t>还是道德决定经济关系</w:t>
      </w:r>
      <w:r w:rsidR="005C3831">
        <w:rPr>
          <w:rFonts w:hint="eastAsia"/>
        </w:rPr>
        <w:t>，</w:t>
      </w:r>
      <w:r w:rsidR="0041069D">
        <w:rPr>
          <w:rFonts w:hint="eastAsia"/>
        </w:rPr>
        <w:t>以及道德对经济关系有无反作用的问题。对这些问题的回答</w:t>
      </w:r>
      <w:r w:rsidR="005C3831">
        <w:rPr>
          <w:rFonts w:hint="eastAsia"/>
        </w:rPr>
        <w:t>，</w:t>
      </w:r>
      <w:r w:rsidR="0041069D">
        <w:rPr>
          <w:rFonts w:hint="eastAsia"/>
        </w:rPr>
        <w:t>也是区分唯物主义伦理学与其他伦理学流派的基础。</w:t>
      </w:r>
    </w:p>
    <w:p w14:paraId="7EC01516" w14:textId="68BC82ED" w:rsidR="0041069D" w:rsidRDefault="0041069D" w:rsidP="0041069D">
      <w:pPr>
        <w:ind w:firstLine="480"/>
      </w:pPr>
      <w:r>
        <w:rPr>
          <w:rFonts w:hint="eastAsia"/>
        </w:rPr>
        <w:t>其二是个人利益与社会整体利益的关系问题，即是个人利益服从社会整体利益</w:t>
      </w:r>
      <w:r w:rsidR="005C3831">
        <w:rPr>
          <w:rFonts w:hint="eastAsia"/>
        </w:rPr>
        <w:t>，</w:t>
      </w:r>
      <w:r>
        <w:rPr>
          <w:rFonts w:hint="eastAsia"/>
        </w:rPr>
        <w:t>还是社会整体利益从属于个人利益的问题。对这些问题的回答</w:t>
      </w:r>
      <w:r w:rsidR="005C3831">
        <w:rPr>
          <w:rFonts w:hint="eastAsia"/>
        </w:rPr>
        <w:t>，</w:t>
      </w:r>
      <w:r>
        <w:rPr>
          <w:rFonts w:hint="eastAsia"/>
        </w:rPr>
        <w:t>决定各种道德体系的价值取向和伦理原则。</w:t>
      </w:r>
    </w:p>
    <w:p w14:paraId="07803CE9" w14:textId="397F0A5E" w:rsidR="0041069D" w:rsidRDefault="0041069D" w:rsidP="0041069D">
      <w:pPr>
        <w:ind w:firstLine="480"/>
      </w:pPr>
      <w:r>
        <w:rPr>
          <w:rFonts w:hint="eastAsia"/>
        </w:rPr>
        <w:t>上述事故就是因为工程师只顾自身利益，不顾社会整体利益，违背道德而造成的。</w:t>
      </w:r>
    </w:p>
    <w:p w14:paraId="780998F4" w14:textId="4B0E2057" w:rsidR="0000506B" w:rsidRPr="0066746F" w:rsidRDefault="0000506B" w:rsidP="0000506B">
      <w:pPr>
        <w:ind w:firstLineChars="0" w:firstLine="0"/>
        <w:rPr>
          <w:b/>
        </w:rPr>
      </w:pPr>
      <w:r w:rsidRPr="0066746F">
        <w:rPr>
          <w:rFonts w:hint="eastAsia"/>
          <w:b/>
        </w:rPr>
        <w:t>3.</w:t>
      </w:r>
      <w:r w:rsidR="00E37D25">
        <w:rPr>
          <w:rFonts w:hint="eastAsia"/>
          <w:b/>
        </w:rPr>
        <w:t>2</w:t>
      </w:r>
      <w:r w:rsidR="007156B0">
        <w:rPr>
          <w:rFonts w:hint="eastAsia"/>
          <w:b/>
        </w:rPr>
        <w:t xml:space="preserve"> </w:t>
      </w:r>
      <w:r w:rsidRPr="0066746F">
        <w:rPr>
          <w:rFonts w:hint="eastAsia"/>
          <w:b/>
        </w:rPr>
        <w:t>职业伦理责任</w:t>
      </w:r>
      <w:r w:rsidR="00A74554">
        <w:rPr>
          <w:rStyle w:val="a8"/>
          <w:b/>
        </w:rPr>
        <w:footnoteReference w:id="3"/>
      </w:r>
    </w:p>
    <w:p w14:paraId="42C2A729" w14:textId="4C1A071D" w:rsidR="0066746F" w:rsidRDefault="0066746F" w:rsidP="0066746F">
      <w:pPr>
        <w:ind w:firstLine="480"/>
      </w:pPr>
      <w:r>
        <w:rPr>
          <w:rFonts w:hint="eastAsia"/>
        </w:rPr>
        <w:t>职业伦理是职业人员在自己所从业的范围内所采纳的一套标准。职业伦理责任可以分为三种类型，一是“义务</w:t>
      </w:r>
      <w:r>
        <w:rPr>
          <w:rFonts w:hint="eastAsia"/>
        </w:rPr>
        <w:t>-</w:t>
      </w:r>
      <w:r>
        <w:rPr>
          <w:rFonts w:hint="eastAsia"/>
        </w:rPr>
        <w:t>责任”，职业人员以一种有益于客户和公众，并且不损害自身被赋予的信任的方式使用专业知识和技能的义务。这是一种积极的或向前看的责任。二是“过失</w:t>
      </w:r>
      <w:r>
        <w:rPr>
          <w:rFonts w:hint="eastAsia"/>
        </w:rPr>
        <w:t>-</w:t>
      </w:r>
      <w:r>
        <w:rPr>
          <w:rFonts w:hint="eastAsia"/>
        </w:rPr>
        <w:t>责任”，这种责任是指可以将错误后果归咎于某人。这是一种消极的或向后看的责任。三是“角色</w:t>
      </w:r>
      <w:r>
        <w:rPr>
          <w:rFonts w:hint="eastAsia"/>
        </w:rPr>
        <w:t>-</w:t>
      </w:r>
      <w:r>
        <w:rPr>
          <w:rFonts w:hint="eastAsia"/>
        </w:rPr>
        <w:t>责任”，这种责任涉及一个承担某个职位或管理角色的人。</w:t>
      </w:r>
    </w:p>
    <w:p w14:paraId="2EAB9A30" w14:textId="58B00132" w:rsidR="0066746F" w:rsidRDefault="00353C23" w:rsidP="00353C23">
      <w:pPr>
        <w:ind w:firstLine="480"/>
      </w:pPr>
      <w:r>
        <w:rPr>
          <w:rFonts w:hint="eastAsia"/>
        </w:rPr>
        <w:t>上述事件，工程师没有认真履行职业伦理责任的义务责任，利用自己的职业便利使施工人员置于险境，也没有认真履行角色责任，作为项目负责人没有承担起该职位的责任，施工人员因赶工期而随意更改施工方案，监理视工程安全问题而不见。</w:t>
      </w:r>
    </w:p>
    <w:p w14:paraId="3B952B1C" w14:textId="219422F7" w:rsidR="00E37D25" w:rsidRPr="0066746F" w:rsidRDefault="00E37D25" w:rsidP="00E37D25">
      <w:pPr>
        <w:ind w:firstLineChars="0" w:firstLine="0"/>
        <w:rPr>
          <w:b/>
        </w:rPr>
      </w:pPr>
      <w:r w:rsidRPr="0066746F">
        <w:rPr>
          <w:rFonts w:hint="eastAsia"/>
          <w:b/>
        </w:rPr>
        <w:t>3.</w:t>
      </w:r>
      <w:r>
        <w:rPr>
          <w:rFonts w:hint="eastAsia"/>
          <w:b/>
        </w:rPr>
        <w:t xml:space="preserve">3 </w:t>
      </w:r>
      <w:r>
        <w:rPr>
          <w:rFonts w:hint="eastAsia"/>
          <w:b/>
        </w:rPr>
        <w:t>工程师</w:t>
      </w:r>
      <w:r w:rsidRPr="0066746F">
        <w:rPr>
          <w:rFonts w:hint="eastAsia"/>
          <w:b/>
        </w:rPr>
        <w:t>个人伦理责任</w:t>
      </w:r>
    </w:p>
    <w:p w14:paraId="64A3B19A" w14:textId="77777777" w:rsidR="00E37D25" w:rsidRDefault="00E37D25" w:rsidP="00E37D25">
      <w:pPr>
        <w:ind w:firstLine="480"/>
      </w:pPr>
      <w:r w:rsidRPr="0000506B">
        <w:rPr>
          <w:rFonts w:hint="eastAsia"/>
        </w:rPr>
        <w:t>与人类其他活动相比，工程活动有着独特的知识要求。工程师作为专业人员，具有一般人不具有的专门的工程知识，他们不仅能够比一般人更早、更全面、更深刻地了解某项工程成果可能给人类带来的福利，同时，他们作为工程活动的直接参与者，工程师比其他人更了解某一工程的基本原理以及所存在的潜在风险，</w:t>
      </w:r>
      <w:r w:rsidRPr="0000506B">
        <w:rPr>
          <w:rFonts w:hint="eastAsia"/>
        </w:rPr>
        <w:lastRenderedPageBreak/>
        <w:t>因此，工程师的个人伦理责任在防范工程风险上具有至关重要的作用。</w:t>
      </w:r>
    </w:p>
    <w:p w14:paraId="76E15861" w14:textId="77777777" w:rsidR="00E37D25" w:rsidRDefault="00E37D25" w:rsidP="00E37D25">
      <w:pPr>
        <w:ind w:firstLine="480"/>
      </w:pPr>
      <w:r w:rsidRPr="0000506B">
        <w:rPr>
          <w:rFonts w:hint="eastAsia"/>
        </w:rPr>
        <w:t>工程师的特殊能力决定了他们在防范工程风险上具有不可推卸的伦理责任，即工程师应有意识地思考、预测、评估其所从事的工程活动可能产生的不利后果，主动把握研究方向</w:t>
      </w:r>
      <w:r>
        <w:rPr>
          <w:rFonts w:hint="eastAsia"/>
        </w:rPr>
        <w:t>，</w:t>
      </w:r>
      <w:r w:rsidRPr="0000506B">
        <w:rPr>
          <w:rFonts w:hint="eastAsia"/>
        </w:rPr>
        <w:t>在情况允许时，工程师应自动停止危害性的工作。除了在本职工作范围内履行伦理责任以外，还要利用适当的途径和方式制止违背伦理的决策和实际活动，主动降低工程风险，</w:t>
      </w:r>
      <w:r>
        <w:rPr>
          <w:rFonts w:hint="eastAsia"/>
        </w:rPr>
        <w:t>防范事故的发生。</w:t>
      </w:r>
    </w:p>
    <w:p w14:paraId="1742FF77" w14:textId="174F5B09" w:rsidR="00E37D25" w:rsidRDefault="00E37D25" w:rsidP="00E37D25">
      <w:pPr>
        <w:ind w:firstLine="480"/>
      </w:pPr>
      <w:r>
        <w:rPr>
          <w:rFonts w:hint="eastAsia"/>
        </w:rPr>
        <w:t>以上述事故为例</w:t>
      </w:r>
      <w:r w:rsidRPr="0000506B">
        <w:rPr>
          <w:rFonts w:hint="eastAsia"/>
        </w:rPr>
        <w:t>，如果从事</w:t>
      </w:r>
      <w:r>
        <w:rPr>
          <w:rFonts w:hint="eastAsia"/>
        </w:rPr>
        <w:t>施工</w:t>
      </w:r>
      <w:r w:rsidRPr="0000506B">
        <w:rPr>
          <w:rFonts w:hint="eastAsia"/>
        </w:rPr>
        <w:t>的工程师能够尽职尽责，</w:t>
      </w:r>
      <w:r>
        <w:rPr>
          <w:rFonts w:hint="eastAsia"/>
        </w:rPr>
        <w:t>不在不了解工程的情况下随意更改施工方案</w:t>
      </w:r>
      <w:r w:rsidRPr="0000506B">
        <w:rPr>
          <w:rFonts w:hint="eastAsia"/>
        </w:rPr>
        <w:t>；</w:t>
      </w:r>
      <w:r>
        <w:rPr>
          <w:rFonts w:hint="eastAsia"/>
        </w:rPr>
        <w:t>监理工程师在发现施工方案问题后，积极</w:t>
      </w:r>
      <w:r w:rsidRPr="0000506B">
        <w:rPr>
          <w:rFonts w:hint="eastAsia"/>
        </w:rPr>
        <w:t>向上级决策部门反映</w:t>
      </w:r>
      <w:r>
        <w:rPr>
          <w:rFonts w:hint="eastAsia"/>
        </w:rPr>
        <w:t>，就能</w:t>
      </w:r>
      <w:r w:rsidRPr="0000506B">
        <w:rPr>
          <w:rFonts w:hint="eastAsia"/>
        </w:rPr>
        <w:t>避免出现重大事故</w:t>
      </w:r>
      <w:r>
        <w:rPr>
          <w:rFonts w:hint="eastAsia"/>
        </w:rPr>
        <w:t>。工程师应主动承担工程责任，以工程安全、社会道德规范自己的施工决策，以个人利益服从社会整体利益就能尽力规避工程风险。</w:t>
      </w:r>
    </w:p>
    <w:p w14:paraId="5A6423D6" w14:textId="2B200508" w:rsidR="00E37D25" w:rsidRPr="00E37D25" w:rsidRDefault="00E37D25" w:rsidP="00E37D25">
      <w:pPr>
        <w:ind w:firstLine="480"/>
      </w:pPr>
      <w:r w:rsidRPr="00353C23">
        <w:rPr>
          <w:rFonts w:hint="eastAsia"/>
        </w:rPr>
        <w:t>由于工程必然涉及风险，因此所有的工程规范都把安全置于优先考虑的位置上，都要求工程师必须把公众的安全、健康和</w:t>
      </w:r>
      <w:r>
        <w:rPr>
          <w:rFonts w:hint="eastAsia"/>
        </w:rPr>
        <w:t>福祉</w:t>
      </w:r>
      <w:r w:rsidRPr="00353C23">
        <w:rPr>
          <w:rFonts w:hint="eastAsia"/>
        </w:rPr>
        <w:t>放在首位。</w:t>
      </w:r>
      <w:r>
        <w:rPr>
          <w:rFonts w:hint="eastAsia"/>
        </w:rPr>
        <w:t>工程师必然严格按正规施工规范的工程进行工程施工，对于工程中出现的问题，应该根据合理程序谨慎处理，严格分析与论证，在其可行的基础上更改施工方案，</w:t>
      </w:r>
      <w:r w:rsidRPr="00353C23">
        <w:rPr>
          <w:rFonts w:hint="eastAsia"/>
        </w:rPr>
        <w:t>把风险控制在人们的可接受范围之内。</w:t>
      </w:r>
    </w:p>
    <w:p w14:paraId="651B329F" w14:textId="77777777" w:rsidR="00E47DF6" w:rsidRDefault="00E47DF6" w:rsidP="00E47DF6">
      <w:pPr>
        <w:ind w:firstLineChars="0" w:firstLine="0"/>
      </w:pPr>
    </w:p>
    <w:p w14:paraId="088D4462" w14:textId="2AE2834B" w:rsidR="00E47DF6" w:rsidRDefault="00E47DF6" w:rsidP="00E47DF6">
      <w:pPr>
        <w:ind w:firstLineChars="0" w:firstLine="0"/>
        <w:rPr>
          <w:rFonts w:ascii="宋体" w:hAnsi="宋体"/>
          <w:b/>
          <w:sz w:val="32"/>
          <w:szCs w:val="32"/>
        </w:rPr>
      </w:pPr>
      <w:r w:rsidRPr="00E47DF6">
        <w:rPr>
          <w:rFonts w:ascii="宋体" w:hAnsi="宋体" w:hint="eastAsia"/>
          <w:b/>
          <w:sz w:val="32"/>
          <w:szCs w:val="32"/>
        </w:rPr>
        <w:t>4.</w:t>
      </w:r>
      <w:r>
        <w:rPr>
          <w:rFonts w:ascii="宋体" w:hAnsi="宋体"/>
          <w:b/>
          <w:sz w:val="32"/>
          <w:szCs w:val="32"/>
        </w:rPr>
        <w:t xml:space="preserve"> </w:t>
      </w:r>
      <w:r>
        <w:rPr>
          <w:rFonts w:ascii="宋体" w:hAnsi="宋体" w:hint="eastAsia"/>
          <w:b/>
          <w:sz w:val="32"/>
          <w:szCs w:val="32"/>
        </w:rPr>
        <w:t>工程伦理改善</w:t>
      </w:r>
    </w:p>
    <w:p w14:paraId="71497EAD" w14:textId="77777777" w:rsidR="00E47DF6" w:rsidRDefault="00E47DF6" w:rsidP="00E47DF6">
      <w:pPr>
        <w:ind w:firstLineChars="0" w:firstLine="0"/>
        <w:rPr>
          <w:rFonts w:ascii="宋体" w:hAnsi="宋体"/>
          <w:b/>
          <w:sz w:val="32"/>
          <w:szCs w:val="32"/>
        </w:rPr>
      </w:pPr>
    </w:p>
    <w:p w14:paraId="5848B7DF" w14:textId="3261DB77" w:rsidR="00E47DF6" w:rsidRPr="00E47DF6" w:rsidRDefault="00E47DF6" w:rsidP="00E47DF6">
      <w:pPr>
        <w:ind w:firstLineChars="0" w:firstLine="0"/>
        <w:rPr>
          <w:b/>
        </w:rPr>
      </w:pPr>
      <w:r w:rsidRPr="00E47DF6">
        <w:rPr>
          <w:rFonts w:hint="eastAsia"/>
          <w:b/>
        </w:rPr>
        <w:t>4.1</w:t>
      </w:r>
      <w:r w:rsidRPr="00E47DF6">
        <w:rPr>
          <w:b/>
        </w:rPr>
        <w:t xml:space="preserve"> </w:t>
      </w:r>
      <w:r w:rsidRPr="00E47DF6">
        <w:rPr>
          <w:rFonts w:hint="eastAsia"/>
          <w:b/>
        </w:rPr>
        <w:t>宏观工程伦理环境</w:t>
      </w:r>
      <w:r w:rsidR="00043BB2">
        <w:rPr>
          <w:rStyle w:val="a8"/>
          <w:b/>
        </w:rPr>
        <w:footnoteReference w:id="4"/>
      </w:r>
    </w:p>
    <w:p w14:paraId="14FF7982" w14:textId="79C1C296" w:rsidR="007E7FA5" w:rsidRDefault="00E47DF6" w:rsidP="006F5668">
      <w:pPr>
        <w:ind w:firstLine="480"/>
      </w:pPr>
      <w:r>
        <w:rPr>
          <w:rFonts w:hint="eastAsia"/>
        </w:rPr>
        <w:t>(</w:t>
      </w:r>
      <w:r>
        <w:t>1)</w:t>
      </w:r>
      <w:r w:rsidR="007E7FA5">
        <w:rPr>
          <w:rFonts w:hint="eastAsia"/>
        </w:rPr>
        <w:t>充分发挥现代新闻媒体的舆论监督作用。对于大型建设工程，要以公开透明为原则，及时准确地发布相关建设信息，积极组织相关采访，做好媒体宣传服务工作。新闻媒体的全面监督对现代工程建设有一定积极作用，也直接影响到了工程建设的声誉。在工程建设中，工程主体往往在监督之下为了维护工程及相关声誉，它会始终把维护民众的健康、安全及福祉放在首位。</w:t>
      </w:r>
    </w:p>
    <w:p w14:paraId="34053A96" w14:textId="01DAE3DE" w:rsidR="006F5668" w:rsidRDefault="006F5668" w:rsidP="006976D6">
      <w:pPr>
        <w:ind w:firstLine="480"/>
      </w:pPr>
      <w:r>
        <w:rPr>
          <w:rFonts w:hint="eastAsia"/>
        </w:rPr>
        <w:t>(</w:t>
      </w:r>
      <w:r>
        <w:t>2)</w:t>
      </w:r>
      <w:r w:rsidR="007E7FA5">
        <w:rPr>
          <w:rFonts w:hint="eastAsia"/>
        </w:rPr>
        <w:t>全面完善法律</w:t>
      </w:r>
      <w:r w:rsidR="006976D6">
        <w:rPr>
          <w:rFonts w:hint="eastAsia"/>
        </w:rPr>
        <w:t>、</w:t>
      </w:r>
      <w:r w:rsidR="007E7FA5">
        <w:rPr>
          <w:rFonts w:hint="eastAsia"/>
        </w:rPr>
        <w:t>法规和司法体系。应该认真修订部分现存的不合时宜、不符合当代经济发展规律的法律、法规和司法体系，</w:t>
      </w:r>
      <w:r w:rsidR="006976D6">
        <w:rPr>
          <w:rFonts w:hint="eastAsia"/>
        </w:rPr>
        <w:t>同时要向民众透明，获得民众的支持和认可，</w:t>
      </w:r>
      <w:r w:rsidR="007E7FA5">
        <w:rPr>
          <w:rFonts w:hint="eastAsia"/>
        </w:rPr>
        <w:t>力争做到公平、公正、合理。</w:t>
      </w:r>
      <w:r>
        <w:rPr>
          <w:rFonts w:hint="eastAsia"/>
        </w:rPr>
        <w:t>法律、法规以及司法体系</w:t>
      </w:r>
      <w:r w:rsidR="005C3831">
        <w:rPr>
          <w:rFonts w:hint="eastAsia"/>
        </w:rPr>
        <w:t>，</w:t>
      </w:r>
      <w:r>
        <w:rPr>
          <w:rFonts w:hint="eastAsia"/>
        </w:rPr>
        <w:t>是</w:t>
      </w:r>
      <w:r w:rsidR="006976D6">
        <w:rPr>
          <w:rFonts w:hint="eastAsia"/>
        </w:rPr>
        <w:t>工程建设</w:t>
      </w:r>
      <w:r>
        <w:rPr>
          <w:rFonts w:hint="eastAsia"/>
        </w:rPr>
        <w:t>之外的第三方监督机构</w:t>
      </w:r>
      <w:r w:rsidR="005C3831">
        <w:rPr>
          <w:rFonts w:hint="eastAsia"/>
        </w:rPr>
        <w:t>，</w:t>
      </w:r>
      <w:r>
        <w:rPr>
          <w:rFonts w:hint="eastAsia"/>
        </w:rPr>
        <w:t>是维系社会公平与正义的最后一道防线。</w:t>
      </w:r>
    </w:p>
    <w:p w14:paraId="0E522ED2" w14:textId="447E4D50" w:rsidR="006976D6" w:rsidRDefault="006F5668" w:rsidP="006F5668">
      <w:pPr>
        <w:ind w:firstLine="480"/>
      </w:pPr>
      <w:r>
        <w:rPr>
          <w:rFonts w:hint="eastAsia"/>
        </w:rPr>
        <w:t>(</w:t>
      </w:r>
      <w:r>
        <w:t>3)</w:t>
      </w:r>
      <w:r w:rsidR="006976D6">
        <w:rPr>
          <w:rFonts w:hint="eastAsia"/>
        </w:rPr>
        <w:t>面向全体国民展开基本工程伦理的整体素质教育。国民的整体素质不仅仅表现在知识层面，更</w:t>
      </w:r>
      <w:bookmarkStart w:id="0" w:name="_GoBack"/>
      <w:bookmarkEnd w:id="0"/>
      <w:r w:rsidR="006976D6">
        <w:rPr>
          <w:rFonts w:hint="eastAsia"/>
        </w:rPr>
        <w:t>表现在道路责任的层面。在互联网快速发展的今天我们可以以网站建设为依托，首先在网民中积极开展工程伦理知识宣传，利用社区功能，结合社会主义道德建设，深入开展工程伦理的知识宣传，使工程伦理成为人们的</w:t>
      </w:r>
      <w:r w:rsidR="006976D6">
        <w:rPr>
          <w:rFonts w:hint="eastAsia"/>
        </w:rPr>
        <w:lastRenderedPageBreak/>
        <w:t>关注的焦点之一，提高公众对工程建设和工程伦理的参与度。</w:t>
      </w:r>
    </w:p>
    <w:p w14:paraId="5B3E292B" w14:textId="18F0E13F" w:rsidR="00E47DF6" w:rsidRDefault="00E47DF6" w:rsidP="00E47DF6">
      <w:pPr>
        <w:ind w:firstLineChars="0" w:firstLine="0"/>
        <w:rPr>
          <w:b/>
        </w:rPr>
      </w:pPr>
      <w:r w:rsidRPr="00E47DF6">
        <w:rPr>
          <w:rFonts w:hint="eastAsia"/>
          <w:b/>
        </w:rPr>
        <w:t>4.2</w:t>
      </w:r>
      <w:r w:rsidRPr="00E47DF6">
        <w:rPr>
          <w:b/>
        </w:rPr>
        <w:t xml:space="preserve"> </w:t>
      </w:r>
      <w:r w:rsidRPr="00E47DF6">
        <w:rPr>
          <w:rFonts w:hint="eastAsia"/>
          <w:b/>
        </w:rPr>
        <w:t>微观工程伦理环境</w:t>
      </w:r>
    </w:p>
    <w:p w14:paraId="6BFDE58E" w14:textId="387E77EF" w:rsidR="006F5668" w:rsidRDefault="006F5668" w:rsidP="000B79E5">
      <w:pPr>
        <w:ind w:firstLine="480"/>
      </w:pPr>
      <w:r>
        <w:rPr>
          <w:rFonts w:hint="eastAsia"/>
        </w:rPr>
        <w:t>(</w:t>
      </w:r>
      <w:r>
        <w:t>1)</w:t>
      </w:r>
      <w:r w:rsidR="000B79E5">
        <w:rPr>
          <w:rFonts w:hint="eastAsia"/>
        </w:rPr>
        <w:t>提高工程师的责任和义务意识。工程建设问题自然离不开法律、法规和司法体系的监督和约束。但是更不能忽视工程共同体的道德和工程师的责任和义务问题。因为过去我国工科高等院校工程教育中缺少工程伦理相关的教育，所以现在我们</w:t>
      </w:r>
      <w:r w:rsidR="0043503C">
        <w:rPr>
          <w:rFonts w:hint="eastAsia"/>
        </w:rPr>
        <w:t>要</w:t>
      </w:r>
      <w:r w:rsidR="00A55296">
        <w:rPr>
          <w:rFonts w:hint="eastAsia"/>
        </w:rPr>
        <w:t>对</w:t>
      </w:r>
      <w:r w:rsidR="0043503C">
        <w:rPr>
          <w:rFonts w:hint="eastAsia"/>
        </w:rPr>
        <w:t>工作在</w:t>
      </w:r>
      <w:r w:rsidR="00A55296">
        <w:rPr>
          <w:rFonts w:hint="eastAsia"/>
        </w:rPr>
        <w:t>工程一线以及政府工程管理、监督</w:t>
      </w:r>
      <w:r w:rsidR="0043503C">
        <w:rPr>
          <w:rFonts w:hint="eastAsia"/>
        </w:rPr>
        <w:t>等</w:t>
      </w:r>
      <w:r w:rsidR="00A55296">
        <w:rPr>
          <w:rFonts w:hint="eastAsia"/>
        </w:rPr>
        <w:t>部门</w:t>
      </w:r>
      <w:r w:rsidR="0043503C">
        <w:rPr>
          <w:rFonts w:hint="eastAsia"/>
        </w:rPr>
        <w:t>的相关人员</w:t>
      </w:r>
      <w:r w:rsidR="00A55296">
        <w:rPr>
          <w:rFonts w:hint="eastAsia"/>
        </w:rPr>
        <w:t>深入</w:t>
      </w:r>
      <w:r w:rsidR="0043503C">
        <w:rPr>
          <w:rFonts w:hint="eastAsia"/>
        </w:rPr>
        <w:t>地</w:t>
      </w:r>
      <w:r w:rsidR="00A55296">
        <w:rPr>
          <w:rFonts w:hint="eastAsia"/>
        </w:rPr>
        <w:t>开展工程伦理的后续培训及学习。</w:t>
      </w:r>
      <w:r w:rsidR="000B79E5">
        <w:rPr>
          <w:rFonts w:hint="eastAsia"/>
        </w:rPr>
        <w:t>并且</w:t>
      </w:r>
      <w:r w:rsidR="00A55296">
        <w:rPr>
          <w:rFonts w:hint="eastAsia"/>
        </w:rPr>
        <w:t>在工科高等院校中</w:t>
      </w:r>
      <w:r w:rsidR="005C3831">
        <w:rPr>
          <w:rFonts w:hint="eastAsia"/>
        </w:rPr>
        <w:t>，</w:t>
      </w:r>
      <w:r w:rsidR="0043503C">
        <w:rPr>
          <w:rFonts w:hint="eastAsia"/>
        </w:rPr>
        <w:t>我们</w:t>
      </w:r>
      <w:r w:rsidR="000B79E5">
        <w:rPr>
          <w:rFonts w:hint="eastAsia"/>
        </w:rPr>
        <w:t>可以</w:t>
      </w:r>
      <w:r w:rsidR="00A55296">
        <w:rPr>
          <w:rFonts w:hint="eastAsia"/>
        </w:rPr>
        <w:t>借鉴美国等发达国家的经验</w:t>
      </w:r>
      <w:r w:rsidR="005C3831">
        <w:rPr>
          <w:rFonts w:hint="eastAsia"/>
        </w:rPr>
        <w:t>，</w:t>
      </w:r>
      <w:r w:rsidR="00A55296">
        <w:rPr>
          <w:rFonts w:hint="eastAsia"/>
        </w:rPr>
        <w:t>开展工程伦理教育</w:t>
      </w:r>
      <w:r w:rsidR="005C3831">
        <w:rPr>
          <w:rFonts w:hint="eastAsia"/>
        </w:rPr>
        <w:t>，</w:t>
      </w:r>
      <w:r w:rsidR="00A55296">
        <w:rPr>
          <w:rFonts w:hint="eastAsia"/>
        </w:rPr>
        <w:t>把工程伦理专业课作为工程类学生的一门必修课。</w:t>
      </w:r>
    </w:p>
    <w:p w14:paraId="1AD4648B" w14:textId="0013410F" w:rsidR="00C01E5A" w:rsidRDefault="00A55296" w:rsidP="00C01E5A">
      <w:pPr>
        <w:ind w:firstLine="480"/>
      </w:pPr>
      <w:r>
        <w:rPr>
          <w:rFonts w:hint="eastAsia"/>
        </w:rPr>
        <w:t>(</w:t>
      </w:r>
      <w:r>
        <w:t>2)</w:t>
      </w:r>
      <w:r w:rsidR="0043503C" w:rsidRPr="0043503C">
        <w:rPr>
          <w:rFonts w:hint="eastAsia"/>
        </w:rPr>
        <w:t>健全我国的注册工程师执业制度</w:t>
      </w:r>
      <w:r w:rsidR="0043503C">
        <w:rPr>
          <w:rFonts w:hint="eastAsia"/>
        </w:rPr>
        <w:t>。工程共同体应该维持公众的信任，积极维护公众</w:t>
      </w:r>
      <w:r w:rsidR="00C01E5A">
        <w:rPr>
          <w:rFonts w:hint="eastAsia"/>
        </w:rPr>
        <w:t>的利益。</w:t>
      </w:r>
      <w:r w:rsidRPr="00A55296">
        <w:rPr>
          <w:rFonts w:hint="eastAsia"/>
        </w:rPr>
        <w:t>在注册工程师执业考试中</w:t>
      </w:r>
      <w:r w:rsidR="005C3831">
        <w:rPr>
          <w:rFonts w:hint="eastAsia"/>
        </w:rPr>
        <w:t>，</w:t>
      </w:r>
      <w:r w:rsidR="00C01E5A">
        <w:rPr>
          <w:rFonts w:hint="eastAsia"/>
        </w:rPr>
        <w:t>我们可以</w:t>
      </w:r>
      <w:r w:rsidRPr="00A55296">
        <w:rPr>
          <w:rFonts w:hint="eastAsia"/>
        </w:rPr>
        <w:t>借鉴美国的经验</w:t>
      </w:r>
      <w:r w:rsidR="005C3831">
        <w:rPr>
          <w:rFonts w:hint="eastAsia"/>
        </w:rPr>
        <w:t>，</w:t>
      </w:r>
      <w:r w:rsidR="00C01E5A">
        <w:rPr>
          <w:rFonts w:hint="eastAsia"/>
        </w:rPr>
        <w:t>在注册工程师执业考试中增加对工程伦理内容的考核。另外在执业执照之上可以考虑再专门核发各个行业的安全工程师</w:t>
      </w:r>
      <w:r w:rsidR="004E2C5B">
        <w:rPr>
          <w:rFonts w:hint="eastAsia"/>
        </w:rPr>
        <w:t>相关执照等。</w:t>
      </w:r>
    </w:p>
    <w:p w14:paraId="6450BED7" w14:textId="5BDD7517" w:rsidR="00A55296" w:rsidRPr="00E47DF6" w:rsidRDefault="00581805" w:rsidP="00923589">
      <w:pPr>
        <w:ind w:firstLine="480"/>
      </w:pPr>
      <w:r>
        <w:rPr>
          <w:rFonts w:hint="eastAsia"/>
        </w:rPr>
        <w:t>(</w:t>
      </w:r>
      <w:r>
        <w:t>3)</w:t>
      </w:r>
      <w:r w:rsidR="004E2C5B">
        <w:rPr>
          <w:rFonts w:hint="eastAsia"/>
        </w:rPr>
        <w:t>建立经典工程伦理案例库。</w:t>
      </w:r>
      <w:r w:rsidR="00923589">
        <w:rPr>
          <w:rFonts w:hint="eastAsia"/>
        </w:rPr>
        <w:t>经典工程伦理案例的分析有利于丰富和发展工程伦理研究的核心内容，为工程伦理体制化建设提供实践方向</w:t>
      </w:r>
      <w:r w:rsidR="005C3831">
        <w:rPr>
          <w:rFonts w:hint="eastAsia"/>
        </w:rPr>
        <w:t>，</w:t>
      </w:r>
      <w:r>
        <w:rPr>
          <w:rFonts w:hint="eastAsia"/>
        </w:rPr>
        <w:t>而不至于</w:t>
      </w:r>
      <w:r w:rsidR="00923589">
        <w:rPr>
          <w:rFonts w:hint="eastAsia"/>
        </w:rPr>
        <w:t>仅仅是</w:t>
      </w:r>
      <w:r>
        <w:rPr>
          <w:rFonts w:hint="eastAsia"/>
        </w:rPr>
        <w:t>形而上</w:t>
      </w:r>
      <w:r w:rsidR="00923589">
        <w:rPr>
          <w:rFonts w:hint="eastAsia"/>
        </w:rPr>
        <w:t>的</w:t>
      </w:r>
      <w:r>
        <w:rPr>
          <w:rFonts w:hint="eastAsia"/>
        </w:rPr>
        <w:t>探讨工程伦理内容。</w:t>
      </w:r>
    </w:p>
    <w:sectPr w:rsidR="00A55296" w:rsidRPr="00E47D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D7055" w14:textId="77777777" w:rsidR="008866BE" w:rsidRDefault="008866BE" w:rsidP="00043BB2">
      <w:pPr>
        <w:spacing w:line="240" w:lineRule="auto"/>
        <w:ind w:firstLine="480"/>
      </w:pPr>
      <w:r>
        <w:separator/>
      </w:r>
    </w:p>
  </w:endnote>
  <w:endnote w:type="continuationSeparator" w:id="0">
    <w:p w14:paraId="553834EA" w14:textId="77777777" w:rsidR="008866BE" w:rsidRDefault="008866BE" w:rsidP="00043BB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90BD" w14:textId="77777777" w:rsidR="008866BE" w:rsidRDefault="008866BE" w:rsidP="00043BB2">
      <w:pPr>
        <w:spacing w:line="240" w:lineRule="auto"/>
        <w:ind w:firstLineChars="0" w:firstLine="0"/>
      </w:pPr>
    </w:p>
  </w:footnote>
  <w:footnote w:type="continuationSeparator" w:id="0">
    <w:p w14:paraId="1E8B0809" w14:textId="77777777" w:rsidR="008866BE" w:rsidRDefault="008866BE" w:rsidP="00043BB2">
      <w:pPr>
        <w:spacing w:line="240" w:lineRule="auto"/>
        <w:ind w:firstLine="480"/>
      </w:pPr>
      <w:r>
        <w:continuationSeparator/>
      </w:r>
    </w:p>
  </w:footnote>
  <w:footnote w:id="1">
    <w:p w14:paraId="3558AAD4" w14:textId="24137283" w:rsidR="0077731A" w:rsidRPr="0077731A" w:rsidRDefault="0077731A">
      <w:pPr>
        <w:pStyle w:val="a6"/>
        <w:ind w:firstLine="360"/>
        <w:rPr>
          <w:rFonts w:hint="eastAsia"/>
        </w:rPr>
      </w:pPr>
      <w:r>
        <w:rPr>
          <w:rStyle w:val="a8"/>
        </w:rPr>
        <w:footnoteRef/>
      </w:r>
      <w:r>
        <w:t xml:space="preserve"> </w:t>
      </w:r>
      <w:r w:rsidR="008213C1">
        <w:rPr>
          <w:rFonts w:hint="eastAsia"/>
        </w:rPr>
        <w:t>百度百科</w:t>
      </w:r>
      <w:r w:rsidR="008213C1">
        <w:rPr>
          <w:rFonts w:hint="eastAsia"/>
        </w:rPr>
        <w:t>.</w:t>
      </w:r>
      <w:r w:rsidR="008213C1">
        <w:t xml:space="preserve"> </w:t>
      </w:r>
      <w:r w:rsidRPr="0077731A">
        <w:t>https://baike.baidu.com/item</w:t>
      </w:r>
      <w:r w:rsidRPr="0077731A">
        <w:t>/</w:t>
      </w:r>
      <w:r w:rsidRPr="0077731A">
        <w:t>11 26</w:t>
      </w:r>
      <w:r>
        <w:rPr>
          <w:rFonts w:hint="eastAsia"/>
        </w:rPr>
        <w:t>南京高架桥坍塌事故</w:t>
      </w:r>
    </w:p>
  </w:footnote>
  <w:footnote w:id="2">
    <w:p w14:paraId="11BDDF6E" w14:textId="4016D36E" w:rsidR="008213C1" w:rsidRPr="008213C1" w:rsidRDefault="008213C1">
      <w:pPr>
        <w:pStyle w:val="a6"/>
        <w:ind w:firstLine="360"/>
        <w:rPr>
          <w:rFonts w:hint="eastAsia"/>
        </w:rPr>
      </w:pPr>
      <w:r>
        <w:rPr>
          <w:rStyle w:val="a8"/>
        </w:rPr>
        <w:footnoteRef/>
      </w:r>
      <w:r>
        <w:t xml:space="preserve"> </w:t>
      </w:r>
      <w:r>
        <w:rPr>
          <w:rFonts w:hint="eastAsia"/>
        </w:rPr>
        <w:t>人民网</w:t>
      </w:r>
      <w:r>
        <w:rPr>
          <w:rFonts w:hint="eastAsia"/>
        </w:rPr>
        <w:t>.</w:t>
      </w:r>
      <w:r>
        <w:t xml:space="preserve"> </w:t>
      </w:r>
      <w:r w:rsidRPr="008213C1">
        <w:rPr>
          <w:rFonts w:hint="eastAsia"/>
        </w:rPr>
        <w:t>南京高架桥垮塌事故</w:t>
      </w:r>
      <w:r w:rsidRPr="008213C1">
        <w:rPr>
          <w:rFonts w:hint="eastAsia"/>
        </w:rPr>
        <w:t>3</w:t>
      </w:r>
      <w:r w:rsidRPr="008213C1">
        <w:rPr>
          <w:rFonts w:hint="eastAsia"/>
        </w:rPr>
        <w:t>人被捕为赶工期改设</w:t>
      </w:r>
      <w:r>
        <w:rPr>
          <w:rFonts w:hint="eastAsia"/>
        </w:rPr>
        <w:t xml:space="preserve">. </w:t>
      </w:r>
      <w:r w:rsidRPr="008213C1">
        <w:t>http://news.cntv.cn/20101212/102602.shtml</w:t>
      </w:r>
    </w:p>
  </w:footnote>
  <w:footnote w:id="3">
    <w:p w14:paraId="77FB95CD" w14:textId="77777777" w:rsidR="00A74554" w:rsidRPr="00043BB2" w:rsidRDefault="00A74554" w:rsidP="00A74554">
      <w:pPr>
        <w:pStyle w:val="a6"/>
        <w:ind w:firstLine="360"/>
        <w:rPr>
          <w:rFonts w:hint="eastAsia"/>
        </w:rPr>
      </w:pPr>
      <w:r>
        <w:rPr>
          <w:rStyle w:val="a8"/>
        </w:rPr>
        <w:footnoteRef/>
      </w:r>
      <w:r>
        <w:t xml:space="preserve"> </w:t>
      </w:r>
      <w:r>
        <w:rPr>
          <w:rFonts w:hint="eastAsia"/>
        </w:rPr>
        <w:t>李正风、从杭青、王前等</w:t>
      </w:r>
      <w:r>
        <w:rPr>
          <w:rFonts w:hint="eastAsia"/>
        </w:rPr>
        <w:t>.</w:t>
      </w:r>
      <w:r>
        <w:t xml:space="preserve"> </w:t>
      </w:r>
      <w:r>
        <w:rPr>
          <w:rFonts w:hint="eastAsia"/>
        </w:rPr>
        <w:t>工程伦理</w:t>
      </w:r>
      <w:r>
        <w:rPr>
          <w:rFonts w:hint="eastAsia"/>
        </w:rPr>
        <w:t>.</w:t>
      </w:r>
      <w:r>
        <w:t xml:space="preserve"> </w:t>
      </w:r>
      <w:r>
        <w:rPr>
          <w:rFonts w:hint="eastAsia"/>
        </w:rPr>
        <w:t>清华大学出版社</w:t>
      </w:r>
      <w:r>
        <w:rPr>
          <w:rFonts w:hint="eastAsia"/>
        </w:rPr>
        <w:t>.</w:t>
      </w:r>
      <w:r>
        <w:t xml:space="preserve"> 2016,35-52</w:t>
      </w:r>
    </w:p>
  </w:footnote>
  <w:footnote w:id="4">
    <w:p w14:paraId="6F2D3108" w14:textId="7B52D9B6" w:rsidR="00043BB2" w:rsidRDefault="00043BB2" w:rsidP="00043BB2">
      <w:pPr>
        <w:pStyle w:val="a6"/>
        <w:ind w:firstLine="360"/>
        <w:rPr>
          <w:rFonts w:hint="eastAsia"/>
        </w:rPr>
      </w:pPr>
      <w:r>
        <w:rPr>
          <w:rStyle w:val="a8"/>
        </w:rPr>
        <w:footnoteRef/>
      </w:r>
      <w:r>
        <w:t xml:space="preserve"> </w:t>
      </w:r>
      <w:r>
        <w:rPr>
          <w:rFonts w:hint="eastAsia"/>
        </w:rPr>
        <w:t>李胜俊</w:t>
      </w:r>
      <w:r>
        <w:rPr>
          <w:rFonts w:hint="eastAsia"/>
        </w:rPr>
        <w:t xml:space="preserve">. </w:t>
      </w:r>
      <w:r>
        <w:rPr>
          <w:rFonts w:hint="eastAsia"/>
        </w:rPr>
        <w:t>从汶川</w:t>
      </w:r>
      <w:r>
        <w:rPr>
          <w:rFonts w:hint="eastAsia"/>
        </w:rPr>
        <w:t>5</w:t>
      </w:r>
      <w:r>
        <w:rPr>
          <w:rFonts w:hint="eastAsia"/>
        </w:rPr>
        <w:t>·</w:t>
      </w:r>
      <w:r>
        <w:rPr>
          <w:rFonts w:hint="eastAsia"/>
        </w:rPr>
        <w:t>12</w:t>
      </w:r>
      <w:r>
        <w:rPr>
          <w:rFonts w:hint="eastAsia"/>
        </w:rPr>
        <w:t>特大地震学校建筑倒塌看我国工程伦理问题</w:t>
      </w:r>
      <w:r>
        <w:rPr>
          <w:rFonts w:hint="eastAsia"/>
        </w:rPr>
        <w:t>[D].</w:t>
      </w:r>
      <w:r>
        <w:rPr>
          <w:rFonts w:hint="eastAsia"/>
        </w:rPr>
        <w:t>昆明理工大学</w:t>
      </w:r>
      <w:r>
        <w:rPr>
          <w:rFonts w:hint="eastAsia"/>
        </w:rPr>
        <w:t>,2009.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CD"/>
    <w:rsid w:val="0000506B"/>
    <w:rsid w:val="00011277"/>
    <w:rsid w:val="00025350"/>
    <w:rsid w:val="00040BBD"/>
    <w:rsid w:val="00043BB2"/>
    <w:rsid w:val="000B79E5"/>
    <w:rsid w:val="0015122B"/>
    <w:rsid w:val="00193161"/>
    <w:rsid w:val="0022227C"/>
    <w:rsid w:val="0025557F"/>
    <w:rsid w:val="002F4BC2"/>
    <w:rsid w:val="00315AA6"/>
    <w:rsid w:val="00353C23"/>
    <w:rsid w:val="00405077"/>
    <w:rsid w:val="0041069D"/>
    <w:rsid w:val="00426ECD"/>
    <w:rsid w:val="0043503C"/>
    <w:rsid w:val="004509EA"/>
    <w:rsid w:val="004B38E1"/>
    <w:rsid w:val="004E1D0D"/>
    <w:rsid w:val="004E2C5B"/>
    <w:rsid w:val="00581805"/>
    <w:rsid w:val="005C3831"/>
    <w:rsid w:val="005E2FA3"/>
    <w:rsid w:val="005F6120"/>
    <w:rsid w:val="00603FF3"/>
    <w:rsid w:val="00611D2B"/>
    <w:rsid w:val="006474C3"/>
    <w:rsid w:val="0066746F"/>
    <w:rsid w:val="00670E19"/>
    <w:rsid w:val="006976D6"/>
    <w:rsid w:val="006F5668"/>
    <w:rsid w:val="007156B0"/>
    <w:rsid w:val="00735F45"/>
    <w:rsid w:val="0077731A"/>
    <w:rsid w:val="007E7FA5"/>
    <w:rsid w:val="008124C7"/>
    <w:rsid w:val="008213C1"/>
    <w:rsid w:val="00843232"/>
    <w:rsid w:val="008866BE"/>
    <w:rsid w:val="009054CF"/>
    <w:rsid w:val="00923589"/>
    <w:rsid w:val="00965098"/>
    <w:rsid w:val="009F4F6D"/>
    <w:rsid w:val="00A55296"/>
    <w:rsid w:val="00A74554"/>
    <w:rsid w:val="00A94793"/>
    <w:rsid w:val="00AA7461"/>
    <w:rsid w:val="00BE1B5A"/>
    <w:rsid w:val="00C01E5A"/>
    <w:rsid w:val="00C80B1B"/>
    <w:rsid w:val="00CD2248"/>
    <w:rsid w:val="00D37E87"/>
    <w:rsid w:val="00E37D25"/>
    <w:rsid w:val="00E47DF6"/>
    <w:rsid w:val="00E6107A"/>
    <w:rsid w:val="00EA059E"/>
    <w:rsid w:val="00EA7205"/>
    <w:rsid w:val="00F56BCA"/>
    <w:rsid w:val="00FE2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2864"/>
  <w15:chartTrackingRefBased/>
  <w15:docId w15:val="{6008A3B5-81DF-4846-A0DA-40D080CF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59E"/>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A059E"/>
    <w:pPr>
      <w:spacing w:before="340" w:after="330" w:line="360" w:lineRule="auto"/>
      <w:ind w:firstLineChars="0" w:firstLine="0"/>
      <w:jc w:val="center"/>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059E"/>
    <w:rPr>
      <w:rFonts w:ascii="Times New Roman" w:eastAsia="宋体" w:hAnsi="Times New Roman"/>
      <w:b/>
      <w:bCs/>
      <w:kern w:val="44"/>
      <w:sz w:val="36"/>
      <w:szCs w:val="44"/>
    </w:rPr>
  </w:style>
  <w:style w:type="paragraph" w:styleId="a3">
    <w:name w:val="Date"/>
    <w:basedOn w:val="a"/>
    <w:next w:val="a"/>
    <w:link w:val="a4"/>
    <w:uiPriority w:val="99"/>
    <w:semiHidden/>
    <w:unhideWhenUsed/>
    <w:rsid w:val="004509EA"/>
    <w:pPr>
      <w:ind w:leftChars="2500" w:left="100"/>
    </w:pPr>
  </w:style>
  <w:style w:type="character" w:customStyle="1" w:styleId="a4">
    <w:name w:val="日期 字符"/>
    <w:basedOn w:val="a0"/>
    <w:link w:val="a3"/>
    <w:uiPriority w:val="99"/>
    <w:semiHidden/>
    <w:rsid w:val="004509EA"/>
    <w:rPr>
      <w:rFonts w:ascii="Times New Roman" w:eastAsia="宋体" w:hAnsi="Times New Roman"/>
      <w:sz w:val="24"/>
    </w:rPr>
  </w:style>
  <w:style w:type="paragraph" w:styleId="a5">
    <w:name w:val="List Paragraph"/>
    <w:basedOn w:val="a"/>
    <w:uiPriority w:val="34"/>
    <w:qFormat/>
    <w:rsid w:val="005E2FA3"/>
    <w:pPr>
      <w:ind w:firstLine="420"/>
    </w:pPr>
  </w:style>
  <w:style w:type="paragraph" w:styleId="a6">
    <w:name w:val="footnote text"/>
    <w:basedOn w:val="a"/>
    <w:link w:val="a7"/>
    <w:uiPriority w:val="99"/>
    <w:semiHidden/>
    <w:unhideWhenUsed/>
    <w:rsid w:val="00043BB2"/>
    <w:pPr>
      <w:snapToGrid w:val="0"/>
      <w:jc w:val="left"/>
    </w:pPr>
    <w:rPr>
      <w:sz w:val="18"/>
      <w:szCs w:val="18"/>
    </w:rPr>
  </w:style>
  <w:style w:type="character" w:customStyle="1" w:styleId="a7">
    <w:name w:val="脚注文本 字符"/>
    <w:basedOn w:val="a0"/>
    <w:link w:val="a6"/>
    <w:uiPriority w:val="99"/>
    <w:semiHidden/>
    <w:rsid w:val="00043BB2"/>
    <w:rPr>
      <w:rFonts w:ascii="Times New Roman" w:eastAsia="宋体" w:hAnsi="Times New Roman"/>
      <w:sz w:val="18"/>
      <w:szCs w:val="18"/>
    </w:rPr>
  </w:style>
  <w:style w:type="character" w:styleId="a8">
    <w:name w:val="footnote reference"/>
    <w:basedOn w:val="a0"/>
    <w:uiPriority w:val="99"/>
    <w:semiHidden/>
    <w:unhideWhenUsed/>
    <w:rsid w:val="00043BB2"/>
    <w:rPr>
      <w:vertAlign w:val="superscript"/>
    </w:rPr>
  </w:style>
  <w:style w:type="character" w:styleId="a9">
    <w:name w:val="Hyperlink"/>
    <w:basedOn w:val="a0"/>
    <w:uiPriority w:val="99"/>
    <w:unhideWhenUsed/>
    <w:rsid w:val="0077731A"/>
    <w:rPr>
      <w:color w:val="0000FF"/>
      <w:u w:val="single"/>
    </w:rPr>
  </w:style>
  <w:style w:type="character" w:styleId="aa">
    <w:name w:val="FollowedHyperlink"/>
    <w:basedOn w:val="a0"/>
    <w:uiPriority w:val="99"/>
    <w:semiHidden/>
    <w:unhideWhenUsed/>
    <w:rsid w:val="0077731A"/>
    <w:rPr>
      <w:color w:val="954F72" w:themeColor="followedHyperlink"/>
      <w:u w:val="single"/>
    </w:rPr>
  </w:style>
  <w:style w:type="character" w:styleId="ab">
    <w:name w:val="Unresolved Mention"/>
    <w:basedOn w:val="a0"/>
    <w:uiPriority w:val="99"/>
    <w:semiHidden/>
    <w:unhideWhenUsed/>
    <w:rsid w:val="00777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5617">
      <w:bodyDiv w:val="1"/>
      <w:marLeft w:val="0"/>
      <w:marRight w:val="0"/>
      <w:marTop w:val="0"/>
      <w:marBottom w:val="0"/>
      <w:divBdr>
        <w:top w:val="none" w:sz="0" w:space="0" w:color="auto"/>
        <w:left w:val="none" w:sz="0" w:space="0" w:color="auto"/>
        <w:bottom w:val="none" w:sz="0" w:space="0" w:color="auto"/>
        <w:right w:val="none" w:sz="0" w:space="0" w:color="auto"/>
      </w:divBdr>
      <w:divsChild>
        <w:div w:id="1925797402">
          <w:marLeft w:val="0"/>
          <w:marRight w:val="0"/>
          <w:marTop w:val="0"/>
          <w:marBottom w:val="225"/>
          <w:divBdr>
            <w:top w:val="none" w:sz="0" w:space="0" w:color="auto"/>
            <w:left w:val="none" w:sz="0" w:space="0" w:color="auto"/>
            <w:bottom w:val="none" w:sz="0" w:space="0" w:color="auto"/>
            <w:right w:val="none" w:sz="0" w:space="0" w:color="auto"/>
          </w:divBdr>
        </w:div>
        <w:div w:id="1297375279">
          <w:marLeft w:val="0"/>
          <w:marRight w:val="0"/>
          <w:marTop w:val="0"/>
          <w:marBottom w:val="225"/>
          <w:divBdr>
            <w:top w:val="none" w:sz="0" w:space="0" w:color="auto"/>
            <w:left w:val="none" w:sz="0" w:space="0" w:color="auto"/>
            <w:bottom w:val="none" w:sz="0" w:space="0" w:color="auto"/>
            <w:right w:val="none" w:sz="0" w:space="0" w:color="auto"/>
          </w:divBdr>
        </w:div>
      </w:divsChild>
    </w:div>
    <w:div w:id="134035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49CAE-1F5B-4057-BFE2-0841A63D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孩纸</dc:creator>
  <cp:keywords/>
  <dc:description/>
  <cp:lastModifiedBy>好 孩纸</cp:lastModifiedBy>
  <cp:revision>31</cp:revision>
  <cp:lastPrinted>2019-06-14T14:35:00Z</cp:lastPrinted>
  <dcterms:created xsi:type="dcterms:W3CDTF">2019-05-19T06:26:00Z</dcterms:created>
  <dcterms:modified xsi:type="dcterms:W3CDTF">2019-06-14T14:38:00Z</dcterms:modified>
</cp:coreProperties>
</file>