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312" w:rsidRDefault="00D21B16">
      <w:pPr>
        <w:rPr>
          <w:rFonts w:hint="eastAsia"/>
        </w:rPr>
      </w:pPr>
      <w:r>
        <w:rPr>
          <w:rFonts w:hint="eastAsia"/>
        </w:rPr>
        <w:t>总结部分（第六部分）</w:t>
      </w:r>
    </w:p>
    <w:p w:rsidR="00D21B16" w:rsidRDefault="00787CBC">
      <w:r>
        <w:rPr>
          <w:rFonts w:hint="eastAsia"/>
        </w:rPr>
        <w:t>本文从短视频的兴起、应用特点及分类出发，通过对短视频具有的其主要特征：碎片化、简单化的内容；个性化、社交化的传播方式；低制作门槛、简易快捷的发布操作三方面的深入分析，明确知道互联网中所会产生的巨大信息流让人们日常获取信息来源变得支离破碎，而短视频通过</w:t>
      </w:r>
      <w:r w:rsidR="003D6E26">
        <w:rPr>
          <w:rFonts w:hint="eastAsia"/>
        </w:rPr>
        <w:t>文字语音与图像融合后更直观立体的展示信息。但是因为短视频低制作门槛的特点，造成了</w:t>
      </w:r>
      <w:r w:rsidR="00E76DA0">
        <w:rPr>
          <w:rFonts w:hint="eastAsia"/>
        </w:rPr>
        <w:t>大量社会问题，通过内容分析、现实分析等</w:t>
      </w:r>
      <w:r w:rsidR="00485CA1">
        <w:rPr>
          <w:rFonts w:hint="eastAsia"/>
        </w:rPr>
        <w:t>研究方法，对当前短视频形势下出现的社会主要问题进行了由浅入深的剖析，问题主要集中在制作内容与形式抄袭；短视频虚假内容泛滥；传递不恰当价值观等。</w:t>
      </w:r>
      <w:r w:rsidR="005E3F5C">
        <w:rPr>
          <w:rFonts w:hint="eastAsia"/>
        </w:rPr>
        <w:t>针对此类社会问题，现在相关软件也积极提出了风险提示体系、青少年使用模式、举报模式等方式，但并不能从根本上出发解决掉短视频在当代发展中存在的问题，随着短视频影响力地不断增大，社会问题无法根断，仍在不断出现，恶性事件屡禁不止。未来短视频的发展道路需要全社会人民与企业共同重视和完善，正视问题、解决问题、短视频的产业发展才会拥有更加令人期盼的将来。</w:t>
      </w:r>
    </w:p>
    <w:sectPr w:rsidR="00D21B16" w:rsidSect="00D873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1B16"/>
    <w:rsid w:val="003D6E26"/>
    <w:rsid w:val="00485CA1"/>
    <w:rsid w:val="005E3F5C"/>
    <w:rsid w:val="00787CBC"/>
    <w:rsid w:val="00D21B16"/>
    <w:rsid w:val="00D87312"/>
    <w:rsid w:val="00E76D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73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2019-06-08T06:52:00Z</dcterms:created>
  <dcterms:modified xsi:type="dcterms:W3CDTF">2019-06-08T09:17:00Z</dcterms:modified>
</cp:coreProperties>
</file>