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60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4"/>
          <w:szCs w:val="34"/>
        </w:rPr>
        <w:t xml:space="preserve">Mathematica 课程独立教程</w:t>
      </w:r>
    </w:p>
    <w:p>
      <w:pPr>
        <w:spacing w:after="48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——符号计算为核心 · 从零起步 · 循序渐进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4"/>
          <w:szCs w:val="24"/>
        </w:rPr>
        <w:t xml:space="preserve">在 Word/WPS 中右键目录并选择“更新域”，即可刷新页码。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一、起步：界面、单元与基本计算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二、符号计算与表达式化简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三、解方程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四、微积分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五、线性代数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六、列表与函数式编程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七、绘图与交互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八、自定义函数与程序结构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九、图像处理应用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十、语法速查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一、起步：界面、单元与基本计算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Mathematica（简称 mma）是 Wolfram 公司的科学计算软件，核心优势是符号计算：解方程给精确解、求积分给解析式。它的文档叫 Notebook（扩展名 .nb），可以混排文字、公式、代码和图像，非常适合边算边记。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基本操作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执行：</w:t>
      </w:r>
      <w:r>
        <w:rPr>
          <w:rFonts w:ascii="Times New Roman" w:cs="Times New Roman" w:eastAsia="SimSun" w:hAnsi="Times New Roman"/>
          <w:sz w:val="24"/>
          <w:szCs w:val="24"/>
        </w:rPr>
        <w:t xml:space="preserve">输入表达式后按 Shift + Enter；仅按 Enter 是换行。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注释：</w:t>
      </w:r>
      <w:r>
        <w:rPr>
          <w:rFonts w:ascii="Times New Roman" w:cs="Times New Roman" w:eastAsia="SimSun" w:hAnsi="Times New Roman"/>
          <w:sz w:val="24"/>
          <w:szCs w:val="24"/>
        </w:rPr>
        <w:t xml:space="preserve">(* 注释内容 *)，可跨多行。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输出引用：</w:t>
      </w:r>
      <w:r>
        <w:rPr>
          <w:rFonts w:ascii="Times New Roman" w:cs="Times New Roman" w:eastAsia="SimSun" w:hAnsi="Times New Roman"/>
          <w:sz w:val="24"/>
          <w:szCs w:val="24"/>
        </w:rPr>
        <w:t xml:space="preserve">% 上一次输出，%% 上上一次，Out[n] 引用第 n 条输出。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帮助：</w:t>
      </w:r>
      <w:r>
        <w:rPr>
          <w:rFonts w:ascii="Times New Roman" w:cs="Times New Roman" w:eastAsia="SimSun" w:hAnsi="Times New Roman"/>
          <w:sz w:val="24"/>
          <w:szCs w:val="24"/>
        </w:rPr>
        <w:t xml:space="preserve">?Plot 显示简要用法；光标放在函数上按 F1 打开完整文档（文档质量极高，会查帮助等于会了一半）。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清除：</w:t>
      </w:r>
      <w:r>
        <w:rPr>
          <w:rFonts w:ascii="Times New Roman" w:cs="Times New Roman" w:eastAsia="SimSun" w:hAnsi="Times New Roman"/>
          <w:sz w:val="24"/>
          <w:szCs w:val="24"/>
        </w:rPr>
        <w:t xml:space="preserve">Clear[x] 清除单个变量；ClearAll["Global`*"] 清除全部。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精确计算与数值计算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1/3 + 1/6        (* 输出 1/2：默认精确计算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N[1/3 + 1/6]     (* 0.5：N[] 转数值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N[Pi, 50]        (* π 的 50 位有效数字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2^100            (* 精确大整数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Sqrt[2]          (* √2 的精确符号形式 *)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★ 最重要的观念：</w:t>
      </w:r>
      <w:r>
        <w:rPr>
          <w:rFonts w:ascii="Times New Roman" w:cs="Times New Roman" w:eastAsia="SimSun" w:hAnsi="Times New Roman"/>
          <w:sz w:val="24"/>
          <w:szCs w:val="24"/>
        </w:rPr>
        <w:t xml:space="preserve">mma 默认给你精确结果（分数、根号、π），要小数必须主动加 N[]。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变量与常用内置常量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x = 3;           (* 立即赋值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y = x^2 + 1      (* 10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Pi  E  I  Infinity   (* 内置常量：π、e、虚数单位 i、∞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Clear[x, y]      (* 用完清除，避免残留值干扰后续计算 *)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变量名几乎不限制（甚至可用中文：图像 = Import["a.png"]），但不要用内置名（N、D、I、E、Pi 等）做变量名。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二、符号计算与表达式化简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化简、展开、因式分解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expr = (x + 1)^2 (x - 2);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Expand[expr]        (* 展开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Factor[%]           (* 因式分解（% 引用上一输出）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Simplify[(x^2 - 1)/(x - 1)]   (* 化简 → x + 1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Together[1/(x+1) + 1/(x-1)]   (* 通分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Apart[(x^2+1)/(x^2-1), x]     (* 部分分式分解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替换规则（/.）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expr = x^2 + 2 x + 1;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expr /. x -&gt; 2        (* 9：把 x 替换为 2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expr /. x -&gt; {1, 2, 3}  (* 批量替换：{4, 9, 16} *)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/. 读作“替换为”，是 mma 最常用的符号之一：先推导符号公式，再代入具体数值，这就是符号计算的标准工作流。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三、解方程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精确求解 Solve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Solve[x^2 - 2 == 0, x]      (* {{x -&gt; -Sqrt[2]}, {x -&gt; Sqrt[2]}}：精确解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Solve[a x + b == 0, x]      (* {{x -&gt; -(b/a)}}：含参数也照解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Solve[{x + y == 3, x - y == 1}, {x, y}]   (* 方程组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数值求解 NSolve 与 FindRoot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NSolve[x^5 - x - 1 == 0, x]      (* 数值解：五次方程没有公式解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FindRoot[Cos[x] == x, {x, 1}]    (* 迭代法求根，需给初值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不等式与全部情形 Reduce</w:t>
      </w:r>
    </w:p>
    <w:p>
      <w:pPr>
        <w:shd w:fill="F4F5F6" w:val="clear"/>
        <w:spacing w:after="20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Reduce[x^2 - 1 &gt; 0, x]    (* x &lt; -1 || x &gt; 1：给出完整条件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提取解并代入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sol = Solve[x^2 - 2 == 0, x];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x /. sol          (* {-Sqrt[2], Sqrt[2]}：取出解列表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x^2 + 1 /. sol    (* {3, 3}：批量代入验算 *)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四、微积分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极限与导数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Limit[Sin[x]/x, x -&gt; 0]        (* 1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D[x^3 Sin[x], x]               (* 一阶导数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D[x^3 Sin[x], {x, 2}]          (* 二阶导数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D[x^2 y + y^3, x]              (* 偏导数：对 x 求导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积分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Integrate[x^2, x]              (* 不定积分：x³/3 + 常数省略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Integrate[x^2, {x, 0, 1}]      (* 定积分：1/3（精确！）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Integrate[Exp[-x^2], {x, -Infinity, Infinity}]   (* Sqrt[π]：符号积分能力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NIntegrate[Exp[-x^2], {x, 0, 1}]   (* 数值积分：无解析解时用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级数与求和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Sum[1/k^2, {k, 1, Infinity}]      (* π²/6：巴塞尔问题精确解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Series[Exp[x], {x, 0, 5}]         (* 泰勒展开到 5 阶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SeriesCoefficient[Exp[x], {x, 0, n}]   (* 第 n 项系数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▲ 微分方程 DSolve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DSolve[y'[x] == k y[x], y[x], x]         (* 通解 y[x] -&gt; C[1] e^(kx)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DSolve[{y'[x] == y[x], y[0] == 1}, y[x], x]  (* 初值问题：e^x *)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五、线性代数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矩阵的创建与运算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 = {{1, 2}, {3, 4}};       (* 矩阵：列表的列表，行在内层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B = Table[i + j, {i, 2}, {j, 2}];   (* 用 Table 生成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 . B          (* 矩阵乘法用 . ！*)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 * B          (* 元素对应相乘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A^2            (* 元素对应平方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Transpose[A]   IdentityMatrix[3]   DiagonalMatrix[{1,2,3}]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★ 易混点：</w:t>
      </w:r>
      <w:r>
        <w:rPr>
          <w:rFonts w:ascii="Times New Roman" w:cs="Times New Roman" w:eastAsia="SimSun" w:hAnsi="Times New Roman"/>
          <w:sz w:val="24"/>
          <w:szCs w:val="24"/>
        </w:rPr>
        <w:t xml:space="preserve">矩阵乘是 . （点），元素乘是 *，矩阵乘方是 MatrixPower[A, 2]。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行列式、逆、特征值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Det[A]              (* 行列式 -2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Inverse[A]          (* 逆矩阵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 . Inverse[A]      (* 验证：单位阵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Eigenvalues[A]      (* 特征值：精确表达式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Eigenvectors[A]     (* 特征向量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LinearSolve[A, {5, 11}]   (* 解线性方程组 A x = b *)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六、列表与函数式编程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列表：一切数据的容器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{1, 2, 3}                    (* 列表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Range[1, 10, 2]              (* {1, 3, 5, 7, 9}：等差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Table[i^2, {i, 1, 5}]        (* {1, 4, 9, 16, 25}：Table = 循环+收集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Table[i + j, {i, 1, 3}, {j, 1, 3}]   (* 二维表（矩阵）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索引与切片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list = {10, 20, 30, 40, 50};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list[[3]]          (* 30：双中括号索引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list[[2 ;; 4]]     (* {20, 30, 40}：切片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list[[-1]]         (* 50：倒数第一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list[[{1, 3}]]     (* {10, 30}：取多个指定位置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运算自动逐元素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{1, 2, 3} + 10        (* {11, 12, 13}：标量自动广播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{1, 2, 3} * {4, 5, 6} (* {4, 10, 18}：无需任何特殊写法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{1, 2, 3}^2           (* {1, 4, 9}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Map 与纯函数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f[#^2 + 1] &amp; /@ {1, 2, 3}    (* {2, 5, 10}：# 占位符，&amp; 结束，/@ = Map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Sqrt /@ {1, 4, 9}            (* {1, 2, 3}：函数直接映射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常用函数全家桶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Total  Mean  Max  Min  Length  Count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Sort  Reverse  Join  Flatten  Union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Take[list, 3]   Drop[list, 2]   Part[list, 2]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▲ 进阶组合：Apply、Fold、Nest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Plus @@ {1, 2, 3, 4}      (* 10：@@ = Apply，把列表拍给函数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Fold[#1 + #2 &amp;, 0, {1,2,3,4}]   (* 累积：0+1+2+3+4 = 10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Nest[#^2 &amp;, 2, 3]         (* 256：对 2 连续平方 3 次 *)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七、绘图与交互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二维绘图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Plot[Sin[x], {x, 0, 2 Pi}]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Plot[{Sin[x], Cos[x]}, {x, 0, 2 Pi},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PlotStyle -&gt; {Blue, Red},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PlotLegends -&gt; "Expressions",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AxesLabel -&gt; {"x", "y"}, GridLines -&gt; Automatic]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多子图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GraphicsGrid[{{Plot[Sin[x], {x, 0, 2 Pi}],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        Plot[Cos[x], {x, 0, 2 Pi}]},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       {Plot[x^2, {x, -2, 2}],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        Plot[Sqrt[x], {x, 0, 4}]}}]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三维与等值线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Plot3D[x Exp[-x^2 - y^2], {x, -2, 2}, {y, -2, 2}]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ContourPlot[x^2 + y^2, {x, -2, 2}, {y, -2, 2}]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ParametricPlot[{Cos[t], Sin[t]}, {t, 0, 2 Pi}]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▲ Manipulate：交互式探索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Manipulate[Plot[Sin[a x], {x, 0, 2 Pi}], {a, 1, 5}]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(* 拖滑条实时改变参数——作业展示和直观理解公式的利器 *)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八、自定义函数与程序结构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定义函数（模式 _）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f[x_] := x^2 + 2 x + 1   (* x_ 是模式：匹配任意输入；:= 延迟赋值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f[3]                      (* 16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f[{1, 2, 3}]              (* 列表也能算：自动逐元素 *)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= 与 := 的区别：</w:t>
      </w:r>
      <w:r>
        <w:rPr>
          <w:rFonts w:ascii="Times New Roman" w:cs="Times New Roman" w:eastAsia="SimSun" w:hAnsi="Times New Roman"/>
          <w:sz w:val="24"/>
          <w:szCs w:val="24"/>
        </w:rPr>
        <w:t xml:space="preserve">= 立即算好右边；:= 每次调用时才算。函数定义用 :=。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多语句函数与局部变量 Module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stat[list_] := Module[{m, s},    (* Module 内的变量是局部的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m = Mean[list];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s = StandardDeviation[list];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{m, s}]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stat[{1, 2, 3, 4, 5}]    (* {3, Sqrt[5/2]}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分支与循环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If[x &gt; 0, "正数", "非正数"]        (* 条件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Which[x &gt; 0, 1, x == 0, 0, x &lt; 0, -1]  (* 多分支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Do[Print[i], {i, 1, 3}]        (* 循环打印，无返回值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For[i = 1, i &lt;= 3, i++, Print[i]]   (* C 风格循环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(* 注意：mma 风格优先用 Table/Map 代替显式循环 *)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九、图像处理应用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mma 的图像处理函数开箱即用，适合做算法原型和直观验证。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读入、查看与导出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img = Import["E:/w01.png"];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ImageDimensions[img]   (* 宽×高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ImageChannels[img]     (* 通道数：灰度 1、RGB 3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ImageData[img]         (* 像素矩阵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Export["E:/out.png", img];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基本变换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g  = ColorConvert[img, "Grayscale"];   (* RGB → 灰度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bw = Binarize[img, 0.5];               (* 阈值化（0~1）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adj = ImageAdjust[img];                (* 自动对比度拉伸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r  = ImageResize[img, {256, 256}];     (* 缩放：注意是 {宽, 高}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代数与滤波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ImageAdd[img, img]          (* 图像相加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ImageMultiply[img, 1.5]     (* 乘标量：变亮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MedianFilter[img, 1]        (* 中值滤波，半径 1 = 3×3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MeanFilter[img, 1]          (* 均值滤波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EdgeDetect[img]             (* 边缘检测 *)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ImageHistogram[img]         (* 直方图 *)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▲ 批量处理与交互工具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files = FileNames["*.jpg", "E:/data"];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Do[Export["E:/out/" &lt;&gt; FileNameTake[f],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ColorConvert[Import[f], "Grayscale"]], {f, files}]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Manipulate[Binarize[img, t], {t, 0, 1}]   (* 拖滑条实时看阈值效果 *)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十、语法速查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(* 执行 Shift+Enter    注释 (* *)    帮助 ?f / F1 *)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N[expr]            数值化          f[x] := ...   定义函数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expr /. x -&gt; a     替换            x_            模式（任意输入）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{a,b,c}[[i]]       索引            /@            Map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Solve  DSolve  NSolve  Integrate  D  Limit  Sum  Series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Table  Range  Plot  Plot3D  GraphicsGrid  Manipulate  Module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78909C"/>
        <w:sz w:val="24"/>
        <w:szCs w:val="24"/>
      </w:rPr>
      <w:t xml:space="preserve">Mathematica · 独立教程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2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pPr>
      <w:spacing w:after="80"/>
    </w:pPr>
    <w:rPr>
      <w:sz w:val="24"/>
      <w:szCs w:val="24"/>
    </w:rPr>
  </w:style>
  <w:style w:type="paragraph" w:styleId="TOC2">
    <w:name w:val="toc 2"/>
    <w:basedOn w:val="Normal"/>
    <w:pPr>
      <w:spacing w:after="60"/>
    </w:pPr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2026-09-18T01:45:03.580Z</dcterms:created>
  <dcterms:modified xsi:type="dcterms:W3CDTF">2026-09-18T01:45:03.580Z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