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SimSun" w:hAnsi="Times New Roman"/>
          <w:b/>
          <w:bCs/>
          <w:color w:val="263238"/>
          <w:sz w:val="36"/>
          <w:szCs w:val="36"/>
        </w:rPr>
        <w:t xml:space="preserve">《乡土中国》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「从基层上看去，中国社会是乡土性的。」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「这里讲的乡土中国，并不是具体的中国社会的素描，而是包含在具体中国基层传统社会里的一种特具的体系，支配着社会生活的各个方面。」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「我们说乡下人土气，虽则似乎带着几分藐视的意味，但这个土字却用得很好。土字的基本意义是指泥土，乡下人离不了泥土，因为在乡下住，种地是最普遍的谋生方法。」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「从土里长出过光荣的历史，自然也会受到土的束缚，现在很有些飞不上天的样子。」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「乡土社会的信用并不是对契约的重视，而是发生于对一种行为的规矩熟悉到不假思索时的可靠性。」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「乡土社会里从熟悉得到信任。这种信任并非没有根据的，其实最可靠也没有了，因为这是规矩。」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「在乡土社会中，法律是无从发生的。」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「我们的格局不是一捆一捆扎清楚的柴，而是好像把一块石头丢在水面上所发生的一圈圈推出去的波纹。每个人都是他社会影响所推出去的圈子的中心。被圈子的波纹所推及的就发生联系。」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「以“己”为中心，像石子一般投入水中，和别人所联系成的社会关系，不像团体中的分子一般大家立在一个平面上的，而是像水的波纹一般，一圈圈推出去，愈推愈远，也愈推愈薄。」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「中国乡土的格局：每个人都是他社会影响所推出去的圈子的中心，每一个网络有个“己”作为中心。」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「在乡下，家庭可以很小，而一到有钱的地主和官僚阶层，可以大到像个小国。中国人也特别对世态炎凉有感触，正因为这富于伸缩的社会圈子会因中心势力的变化而大小。」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「私的毛病在中国实在比愚和病更普遍得多，从上到下似乎没有不害这毛病的。」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熟人中，我们话也少了，我们“眉目传情”，我们“指石相证”，我们抛开了比较间接的象征原料，而求更直接的会意了。所以在乡土社会中，不但文字是多余的，连语言都并不是传达情意的唯一象征体系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「都市中，一天到晚接触着陌生面孔的人才需要在袋里藏着本姓名录、通信簿。在乡土社会中黏着相片的身份证，是毫无意义的。」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「语言像是个社会定下的筛子，如果我们有一种情意和这筛子的格子不同也就漏不过去。」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「语言只能在一个社群所有相同经验的一层上发生。群体愈大，包括的人所有的经验愈复杂，发生语言的一层共同基础也必然愈有限，于是语言也愈趋于简单化。」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「人的当前是整个靠记忆所保留下来的“过去”的累积。如果记忆消失了、遗忘了，我们的“时间”就可说是阻隔了。」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一个动物和时间的接触，可以说是一条直线的，而人和时间的接触，靠了概念，也就是词，却比一条直线来得复杂。他有能力闭了眼睛置身于“昔日”的情境中，人的“当前”中包含着从“过去”拔萃出来的投影，时间的选择累积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一个常常变动的环境中，我们感觉到自己记忆力不够时，方需要这些外在的象征。从语言变到文字，也就是从用声音来说词，变到用绳打结，用刀刻图，用笔写字，是出于我们生活从定型到不定型的过程中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社会学里，我们常分出两种不同性质的社会，一种并没有具体的目的，只是因为在一起生长而发生的社会，一种是为了要完成一件任务而结合的社会。前者是“有机的团结”，后者是“机械的团结”。用我们自己的话说，前者是礼俗社会，后者是法理社会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「感情的淡漠是稳定的社会关系的一种表示。稳定社会关系的力量，不是感情，而是了解。」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「稳定社会关系的力量，不是感情，而是了解，所谓了解，是指接受着同一的意义体系，同样的刺激会引起同样的反映。」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「礼是社会公认合式的行为规范。合于礼的就是说行为是做得对的，对是合式的意思。」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「礼并不是靠一个外在的权力来推行的，而是从教化中养成了个人的敬畏之感，使人服膺。」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「恋爱是一项探险，是对未知的摸索。这和友谊不同，友谊是可以停止在某种程度上的了解，恋爱确实不停止的，是追求。」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「社会秩序范围着个性，为了秩序的维持，一切足以引起破坏秩序的要素都被遏制着。男女之间的鸿沟从此筑下。乡土社会是个男女有别的社会，也是个安稳的社会。」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「地缘是从商业里发展出来的社会关系。血缘是身份社会的基础，而地缘却是契约社会的基础。」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「在稳定的社会中，地缘不过是血缘的投影。」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「在亲密的血缘社会中，社会关系是以人情来维持的，是相互馈赠的方式，亲属间的权利和义务必须有相当的平衡。」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「权力之所以引诱人，最主要的应当是经济利益。」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「挟天子以令诸侯的结果，位与权，名与实，言与行，话与事，理论与现实，全趋向于分离了。」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「在变迁中，习惯是适应的阻碍，经验等于顽固和落伍。顽固和落伍并非只是口头上的讥笑，而是生存机会上的威胁。」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「在我们社会的急速变迁中，从乡土社会进入现代社会时，我们在乡土社会中所养成的生活方式处处产生了流弊。陌生人所组成的现代社会是无法用乡土社会的习俗来应付的。」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「在定型生活中长大的有着深入生理基础的习惯帮着我们“日出而起，日入而息”的工作节奏，记忆都是多余的。」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「乡下人没有见过城里的世面，因之而不明白怎样应付汽车，那是知识问题，不是智力问题。」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「孝是什么？孔子并没有抽象地加以说明，而是列举具体的行为，因人而异地答复了他的学生。最后甚至归结到“心安”两字。」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「这些宣泄出外的人，像是从老树上被风吹出去的种子，找到土地的生存了，又形成一个小小的家族殖民地，找不到土地的也就在各式各样的命运下被淘汰了，或是发迹了。」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「我用感情定向一词来指一个人发展他感情的方向，而这方向却受着文化的规定，所以在分析一个文化范型时，我们应当注意这文化所规定个人感情可以发展的方向，简称作感情定向。」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「血缘是稳定的力量。」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「感情是具有破坏和创造作用的。」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「文字所能传的情、达的意是不完全的。」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「驱鬼，实际上却是驱除了心理上的恐惧。」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「这是一个“熟悉”的社会，没有陌生人的社会。」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「冲突是存在的基础，生命是阻碍的克服。」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「我们永远在削足适履，使感觉敏锐的人怨恨语言的束缚。」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「谁也不能剪断时间，像是一条水，没有刀割得断。」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「如果要维持固定的社会关系，就得避免感情的激动。」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「以农为生的人，世代定居是常态，迁徙是变态。」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「维持礼俗的力量不在身外的权力，而是在身内的良心。」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「从俗即是从心。换一句话说，社会和个人在这里通了家。」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「熟悉的人大可不必如此，足声、声气，甚至气味，都可以是足够的“报名”。」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「同一戏台上演着同一的戏，这个班子里演员所需要记得的，也只有一套戏文。」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「在传统眼光中，都市真是个是非场，规矩人是住不得的了。」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「欲望——紧张——动作——满足——愉快，那就是人类行为的过程。」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「这个社会结构的架格是不能变的，变的只是利用这架格所做的事。」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「在差序格局里，公与私是相对而言的，站在任何一圈里，向内看也可以说是公的。」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「对生活的态度是以克己来迁就外界，那就是改变自己去适应于外在的秩序。」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「孩子碰着的不是一个为他方便而设下的世界，而是一个为成人们方便所布置下的园地。」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「做子女的得在日常接触中去熟悉父母的性格，然后去承他们的欢，做到自己的心安。」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「和我们眼睛所接触的外界我们并不都看见，我们只看见我们所注意的，我们的视线有焦点，焦点依着我们的注意而移动。」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「在一个熟悉的社会中，我们会得到从心所欲而不逾规矩的自由。熟悉带来的是一种自发的行为习惯。乡土社会的信用并不是对契约的重视，而是发生于对一种行为的规矩熟悉到不加思索时的可靠性。」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「中国传统结构中的差序格局具有这种伸缩能力。」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欲望是什么呢？食色性也，那是深入生物基础的特性。这里似乎有一种巧妙的安排，为了种族绵续，人会有两性之爱；为了营养，人会有五味之好。因之，在十九世纪发生了一种理论说，每个人只要能“自私”，那就是充分的满足我们本性里带来的欲望，社会就会形成一个最好、最融洽的秩序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「现代社会是个陌生人组成的社会，各人不知道各人的底细，所以得讲个明白；还要怕口说无凭，画个押，签个字。这样才发生法律。」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礼是社会公认合适的行为规范。合于礼的就是说这些行为是做得对的，对是合适的意思。如果单从行为规范一点说，本和法律无异，法律也是一种行为规范。礼和法不相同的地方是维持规范的力量。法律是靠国家的权力来推行的。而礼却不需要这有形的权力机构来维持。维持礼这种规范的是传统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权力之所以引诱人，最主要的应当是经济利益。在同意权力下，握有权力者并不是为了要保障自身特殊的利益，所以社会上必须用荣誉和高薪来延揽。至于横暴权力和经济利益的关系更为密切了。统治者要用暴力来维持他们的地位不能是没有目的的，而所具的目的也很难想象不是经济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世上最用不上意志，同时在生活上又是影响最大的决定，就是谁是你的父母。血缘和地缘的合一，是社区的原始状态。我们的籍贯，是取自父亲，并不是根据自己所生或所住的地方，而是和姓一般继承的，那是“血缘”，所以我们可以说籍贯只是“血缘的空间投影”。因为在门前是邻舍，到了街集上才是“陌生”人。地缘是从商业里发展出来的社会关系，也是契约社会的基础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现行的司法制度在乡间发生了很特殊的副作用，它破坏了原有的礼治秩序，但并不能有效地建立起法治秩序。法治秩序的建立不能单靠制定若干法律条文和设立若干法庭，重要的还得看人民怎样去应用这些设备。更进一步，在社会结构和思想观念上还得先有一番改革。如果在这些方面不加以改革，单把法律和法庭推行了下乡，结果法治秩序的好处未得，而破坏礼治秩序的弊病却已先发生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乡土社会秩序的维持，有很多方面和现代社会秩序的维持是不相同的。可是所不同的并不是说乡土社会是“无法无天”，或者说“无需规律”。的确有些人这样想过。返朴回真的老子觉得只要把社区的范围缩小，在鸡犬相闻而不相往来的小国寡民的社会里，社会秩序无需外力来维持，单凭每个人的本能或良知就能相安无事了。不论在社会、政治、经济各个范围中，都有认为“无政府”是最理想的状态，当然所谓“无政府”决不是等于“混乱”，而是一种“秩序”，一种不需规律的秩序，一种自动的秩序，是“无治而治”的社会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靠土地谋生的人才明白泥土的可贵。城里人可以用土气来藐视乡下人，但是乡下，“土”是他们的命根。在数量上占着最高地位的神，无疑是“土地”。“土地”这位最近于人性的神，老夫老妻白首偕老的一对，管着乡间一切的闲事。他们象征着可贵的泥土。我初次出国时，我的奶妈偷偷地把一包用红纸裹着的东西，塞在我箱子底下。后来，她又避了人和我说，假如水土不服，老是想家时，可以把红纸包裹的东西煮一点汤喝。这是一包灶上的泥土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中国的道德和法律，都因之得看所施的对象和“自己”的关系而加以程度上的伸缩。我见过不少痛骂贪污的朋友，遇到他的父亲贪污时，不但不骂，而且代他讳隐。更甚的，他还可以向父亲要贪污得来的钱，同时骂别人贪污。等到自己贪污时，还可以“能干”两字来自解。这在差序社会里可以不觉得是矛盾；因为在这种社会中，一切普遍的标准并不发生作用，一定要问清了，对象是谁，和自己是什么关系之后，才能决定拿出什么标准来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乡下人在城里人眼睛里是“愚”的。我们当然记得不少提倡乡村工作的朋友们，把愚和病贫联结起来去作为中国乡村的症候。关于病和贫我们似乎还有客观的标准可说，但是说乡下人“愚”，却是凭什么呢？乡下人在马路上听见背后汽车连续地按喇叭，慌了手脚，东避也不是，西躲又不是，司机拉住闸车，在玻璃窗里，探出半个头，向着那土老头儿，啐了一口：笨蛋！”如果这是愚，真冤枉了他们。我曾带了学生下乡田里去长着包谷，有一位小姐，冒充着内行，说：“今年麦子长得这么高。”旁边的乡下朋友，虽则没有啐她一口，但是微微的一笑，也不妨译作“笨蛋”。乡下人没有见过城里的世面，因之而不明白怎样应付汽车，那是知识问题，不是智力问题，正等于城里人到了乡下，连狗都不会赶一般。如果我们不承认郊游的仕女们一听见狗吠就变色是“白痴”，也就自然没有理由说乡下人不知道“靠左边走”或“靠右边走”等时常会因政令而改变的方向是因为他们“愚不可及”了。“愚”在什么地方呢？」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rPr>
        <w:rFonts w:ascii="Times New Roman" w:cs="Times New Roman" w:eastAsia="SimSu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color w:val="37474F"/>
        <w:sz w:val="20"/>
        <w:szCs w:val="20"/>
      </w:rPr>
      <w:t xml:space="preserve">《乡土中国》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2026-10-14T06:19:14.792Z</dcterms:created>
  <dcterms:modified xsi:type="dcterms:W3CDTF">2026-10-14T06:19:14.794Z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