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5D974" w14:textId="77777777" w:rsidR="00A46562" w:rsidRPr="002B79CD" w:rsidRDefault="00A46562" w:rsidP="00A46562">
      <w:pPr>
        <w:widowControl/>
        <w:tabs>
          <w:tab w:val="center" w:pos="468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bCs/>
          <w:sz w:val="26"/>
          <w:szCs w:val="26"/>
        </w:rPr>
        <w:t>CORRELATION ANALYSIS</w:t>
      </w:r>
    </w:p>
    <w:p w14:paraId="3424025F" w14:textId="77777777" w:rsidR="00A46562" w:rsidRPr="002B79CD" w:rsidRDefault="00A46562" w:rsidP="00A46562">
      <w:pPr>
        <w:widowControl/>
        <w:tabs>
          <w:tab w:val="center" w:pos="468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bCs/>
          <w:sz w:val="26"/>
          <w:szCs w:val="26"/>
        </w:rPr>
        <w:t>AND</w:t>
      </w:r>
    </w:p>
    <w:p w14:paraId="647BB812" w14:textId="77777777" w:rsidR="00A46562" w:rsidRPr="002B79CD" w:rsidRDefault="00A46562" w:rsidP="00A46562">
      <w:pPr>
        <w:widowControl/>
        <w:tabs>
          <w:tab w:val="center" w:pos="468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bCs/>
          <w:sz w:val="26"/>
          <w:szCs w:val="26"/>
        </w:rPr>
        <w:t>FINAL VALUE ESTIMATE</w:t>
      </w:r>
    </w:p>
    <w:p w14:paraId="79518844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7E590F6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>The t</w:t>
      </w:r>
      <w:r>
        <w:rPr>
          <w:rFonts w:ascii="Times New Roman" w:hAnsi="Times New Roman" w:cs="Times New Roman"/>
          <w:sz w:val="26"/>
          <w:szCs w:val="26"/>
        </w:rPr>
        <w:t>hree</w:t>
      </w:r>
      <w:r w:rsidRPr="002B79CD">
        <w:rPr>
          <w:rFonts w:ascii="Times New Roman" w:hAnsi="Times New Roman" w:cs="Times New Roman"/>
          <w:sz w:val="26"/>
          <w:szCs w:val="26"/>
        </w:rPr>
        <w:t xml:space="preserve"> approaches indicate the following value estimates for the subject property</w:t>
      </w:r>
      <w:r>
        <w:rPr>
          <w:rFonts w:ascii="Times New Roman" w:hAnsi="Times New Roman" w:cs="Times New Roman"/>
          <w:sz w:val="26"/>
          <w:szCs w:val="26"/>
        </w:rPr>
        <w:t xml:space="preserve"> “as completed”</w:t>
      </w:r>
      <w:r w:rsidRPr="002B79CD">
        <w:rPr>
          <w:rFonts w:ascii="Times New Roman" w:hAnsi="Times New Roman" w:cs="Times New Roman"/>
          <w:sz w:val="26"/>
          <w:szCs w:val="26"/>
        </w:rPr>
        <w:t>:</w:t>
      </w:r>
    </w:p>
    <w:p w14:paraId="4CF71BBC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EEFEA7E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ind w:firstLine="144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b/>
          <w:bCs/>
          <w:sz w:val="26"/>
          <w:szCs w:val="26"/>
        </w:rPr>
        <w:t>COST APPROACH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sz w:val="26"/>
          <w:szCs w:val="26"/>
        </w:rPr>
        <w:t xml:space="preserve">$ </w:t>
      </w:r>
      <w:r>
        <w:rPr>
          <w:rFonts w:ascii="Times New Roman" w:hAnsi="Times New Roman" w:cs="Times New Roman"/>
          <w:b/>
          <w:sz w:val="26"/>
          <w:szCs w:val="26"/>
        </w:rPr>
        <w:t>4,725</w:t>
      </w:r>
      <w:r w:rsidRPr="002B79CD">
        <w:rPr>
          <w:rFonts w:ascii="Times New Roman" w:hAnsi="Times New Roman" w:cs="Times New Roman"/>
          <w:b/>
          <w:sz w:val="26"/>
          <w:szCs w:val="26"/>
        </w:rPr>
        <w:t>,000</w:t>
      </w:r>
    </w:p>
    <w:p w14:paraId="1503AC88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ind w:firstLine="144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b/>
          <w:bCs/>
          <w:sz w:val="26"/>
          <w:szCs w:val="26"/>
        </w:rPr>
        <w:t>SALES COMPARISON APPROACH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b/>
          <w:bCs/>
          <w:sz w:val="26"/>
          <w:szCs w:val="26"/>
        </w:rPr>
        <w:tab/>
        <w:t xml:space="preserve">$ </w:t>
      </w:r>
      <w:r>
        <w:rPr>
          <w:rFonts w:ascii="Times New Roman" w:hAnsi="Times New Roman" w:cs="Times New Roman"/>
          <w:b/>
          <w:bCs/>
          <w:sz w:val="26"/>
          <w:szCs w:val="26"/>
        </w:rPr>
        <w:t>4,640</w:t>
      </w:r>
      <w:r w:rsidRPr="002B79CD">
        <w:rPr>
          <w:rFonts w:ascii="Times New Roman" w:hAnsi="Times New Roman" w:cs="Times New Roman"/>
          <w:b/>
          <w:bCs/>
          <w:sz w:val="26"/>
          <w:szCs w:val="26"/>
        </w:rPr>
        <w:t>,000</w:t>
      </w:r>
    </w:p>
    <w:p w14:paraId="48FE9F31" w14:textId="77777777" w:rsidR="00A46562" w:rsidRPr="002B79CD" w:rsidRDefault="00A46562" w:rsidP="00A4656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  <w:tab w:val="left" w:pos="6120"/>
          <w:tab w:val="left" w:pos="7200"/>
          <w:tab w:val="left" w:pos="7920"/>
          <w:tab w:val="left" w:pos="8640"/>
        </w:tabs>
        <w:spacing w:line="360" w:lineRule="auto"/>
        <w:ind w:firstLine="144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b/>
          <w:bCs/>
          <w:sz w:val="26"/>
          <w:szCs w:val="26"/>
        </w:rPr>
        <w:t>INCOME APPROACH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$ 4,530,000</w:t>
      </w:r>
    </w:p>
    <w:p w14:paraId="55DC0C56" w14:textId="77777777" w:rsidR="005438A7" w:rsidRDefault="005438A7"/>
    <w:sectPr w:rsidR="0054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562"/>
    <w:rsid w:val="005438A7"/>
    <w:rsid w:val="006969C9"/>
    <w:rsid w:val="00A46562"/>
    <w:rsid w:val="00BA0F47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8FF73"/>
  <w15:chartTrackingRefBased/>
  <w15:docId w15:val="{B32FFDA6-6331-41BF-948E-7AAC0EF23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562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562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562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562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46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562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46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562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46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562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46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562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5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2024-03-28T20:30:00Z</dcterms:created>
  <dcterms:modified xsi:type="dcterms:W3CDTF">2024-03-28T20:31:00Z</dcterms:modified>
</cp:coreProperties>
</file>