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7365" w:rsidRDefault="00E27365" w:rsidP="00E27365">
      <w:pPr>
        <w:ind w:left="0"/>
        <w:rPr>
          <w:rFonts w:ascii="Arial" w:hAnsi="Arial" w:cs="Arial"/>
          <w:b/>
          <w:sz w:val="20"/>
          <w:szCs w:val="24"/>
        </w:rPr>
      </w:pPr>
      <w:bookmarkStart w:id="0" w:name="_GoBack"/>
      <w:bookmarkEnd w:id="0"/>
      <w:r w:rsidRPr="00E27365">
        <w:rPr>
          <w:rFonts w:ascii="Arial" w:hAnsi="Arial" w:cs="Arial"/>
          <w:b/>
          <w:sz w:val="20"/>
          <w:szCs w:val="24"/>
        </w:rPr>
        <w:t>Областное государственное казенное учреждение "Центр помощи детям, оставшимся без попечения родителей, Бакчарского района" (ОГКУ "Центр помощи детям, оставшимся без попечения родителей, Бакчарского района")</w:t>
      </w:r>
    </w:p>
    <w:p w:rsidR="00E27365" w:rsidRPr="008A16AF" w:rsidRDefault="00E27365" w:rsidP="006F3B7E">
      <w:pPr>
        <w:ind w:left="0"/>
        <w:rPr>
          <w:rFonts w:ascii="Arial" w:hAnsi="Arial" w:cs="Arial"/>
          <w:b/>
          <w:sz w:val="20"/>
          <w:szCs w:val="24"/>
        </w:rPr>
      </w:pPr>
      <w:r w:rsidRPr="00E27365">
        <w:rPr>
          <w:rFonts w:ascii="Arial" w:hAnsi="Arial" w:cs="Arial"/>
          <w:b/>
          <w:sz w:val="20"/>
          <w:szCs w:val="24"/>
        </w:rPr>
        <w:t xml:space="preserve">Проект: «Будем вместе». </w:t>
      </w:r>
    </w:p>
    <w:tbl>
      <w:tblPr>
        <w:tblW w:w="16160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63"/>
        <w:gridCol w:w="2127"/>
        <w:gridCol w:w="1701"/>
        <w:gridCol w:w="3118"/>
        <w:gridCol w:w="1985"/>
        <w:gridCol w:w="2126"/>
        <w:gridCol w:w="1417"/>
        <w:gridCol w:w="1276"/>
        <w:gridCol w:w="1247"/>
      </w:tblGrid>
      <w:tr w:rsidR="002644E1" w:rsidRPr="00196366" w:rsidTr="00D67813">
        <w:trPr>
          <w:trHeight w:val="370"/>
        </w:trPr>
        <w:tc>
          <w:tcPr>
            <w:tcW w:w="1163" w:type="dxa"/>
          </w:tcPr>
          <w:p w:rsidR="00F57D96" w:rsidRPr="00196366" w:rsidRDefault="00F57D96" w:rsidP="00757245">
            <w:pPr>
              <w:ind w:left="0"/>
              <w:jc w:val="center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196366">
              <w:rPr>
                <w:rFonts w:ascii="Arial Narrow" w:hAnsi="Arial Narrow" w:cs="Arial"/>
                <w:i/>
                <w:sz w:val="20"/>
                <w:szCs w:val="20"/>
              </w:rPr>
              <w:t>Благо-получатель</w:t>
            </w:r>
          </w:p>
        </w:tc>
        <w:tc>
          <w:tcPr>
            <w:tcW w:w="2127" w:type="dxa"/>
          </w:tcPr>
          <w:p w:rsidR="00F57D96" w:rsidRPr="00196366" w:rsidRDefault="00F57D96" w:rsidP="00757245">
            <w:pPr>
              <w:ind w:left="0"/>
              <w:jc w:val="center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196366">
              <w:rPr>
                <w:rFonts w:ascii="Arial Narrow" w:hAnsi="Arial Narrow" w:cs="Arial"/>
                <w:i/>
                <w:sz w:val="20"/>
                <w:szCs w:val="20"/>
              </w:rPr>
              <w:t>Деятельность по программе</w:t>
            </w:r>
          </w:p>
        </w:tc>
        <w:tc>
          <w:tcPr>
            <w:tcW w:w="1701" w:type="dxa"/>
          </w:tcPr>
          <w:p w:rsidR="00F57D96" w:rsidRPr="00196366" w:rsidRDefault="00F57D96" w:rsidP="00757245">
            <w:pPr>
              <w:ind w:left="0"/>
              <w:jc w:val="center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196366">
              <w:rPr>
                <w:rFonts w:ascii="Arial Narrow" w:hAnsi="Arial Narrow" w:cs="Arial"/>
                <w:i/>
                <w:sz w:val="20"/>
                <w:szCs w:val="20"/>
              </w:rPr>
              <w:t>Непосредственные результаты</w:t>
            </w:r>
          </w:p>
        </w:tc>
        <w:tc>
          <w:tcPr>
            <w:tcW w:w="3118" w:type="dxa"/>
          </w:tcPr>
          <w:p w:rsidR="00F57D96" w:rsidRPr="00196366" w:rsidRDefault="00F57D96" w:rsidP="00757245">
            <w:pPr>
              <w:ind w:left="0"/>
              <w:jc w:val="center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196366">
              <w:rPr>
                <w:rFonts w:ascii="Arial Narrow" w:hAnsi="Arial Narrow" w:cs="Arial"/>
                <w:i/>
                <w:sz w:val="20"/>
                <w:szCs w:val="20"/>
              </w:rPr>
              <w:t xml:space="preserve">Показатель </w:t>
            </w:r>
          </w:p>
        </w:tc>
        <w:tc>
          <w:tcPr>
            <w:tcW w:w="1985" w:type="dxa"/>
          </w:tcPr>
          <w:p w:rsidR="00F57D96" w:rsidRPr="00196366" w:rsidRDefault="00F57D96" w:rsidP="00757245">
            <w:pPr>
              <w:ind w:left="0"/>
              <w:jc w:val="center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196366">
              <w:rPr>
                <w:rFonts w:ascii="Arial Narrow" w:hAnsi="Arial Narrow" w:cs="Arial"/>
                <w:i/>
                <w:sz w:val="20"/>
                <w:szCs w:val="20"/>
              </w:rPr>
              <w:t>Краткосрочные</w:t>
            </w:r>
          </w:p>
        </w:tc>
        <w:tc>
          <w:tcPr>
            <w:tcW w:w="2126" w:type="dxa"/>
          </w:tcPr>
          <w:p w:rsidR="00F57D96" w:rsidRPr="00196366" w:rsidRDefault="00F57D96" w:rsidP="0052323D">
            <w:pPr>
              <w:ind w:left="0"/>
              <w:jc w:val="center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196366">
              <w:rPr>
                <w:rFonts w:ascii="Arial Narrow" w:hAnsi="Arial Narrow" w:cs="Arial"/>
                <w:i/>
                <w:sz w:val="20"/>
                <w:szCs w:val="20"/>
              </w:rPr>
              <w:t>Показатель</w:t>
            </w:r>
          </w:p>
        </w:tc>
        <w:tc>
          <w:tcPr>
            <w:tcW w:w="1417" w:type="dxa"/>
          </w:tcPr>
          <w:p w:rsidR="00F57D96" w:rsidRPr="00196366" w:rsidRDefault="00F57D96" w:rsidP="0052323D">
            <w:pPr>
              <w:ind w:left="0"/>
              <w:jc w:val="center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196366">
              <w:rPr>
                <w:rFonts w:ascii="Arial Narrow" w:hAnsi="Arial Narrow" w:cs="Arial"/>
                <w:i/>
                <w:sz w:val="20"/>
                <w:szCs w:val="20"/>
              </w:rPr>
              <w:t>Среднесрочные</w:t>
            </w:r>
          </w:p>
        </w:tc>
        <w:tc>
          <w:tcPr>
            <w:tcW w:w="1276" w:type="dxa"/>
          </w:tcPr>
          <w:p w:rsidR="00F57D96" w:rsidRPr="00196366" w:rsidRDefault="00F57D96" w:rsidP="00757245">
            <w:pPr>
              <w:ind w:left="0"/>
              <w:jc w:val="center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196366">
              <w:rPr>
                <w:rFonts w:ascii="Arial Narrow" w:hAnsi="Arial Narrow" w:cs="Arial"/>
                <w:i/>
                <w:sz w:val="20"/>
                <w:szCs w:val="20"/>
              </w:rPr>
              <w:t xml:space="preserve">Показатель </w:t>
            </w:r>
          </w:p>
        </w:tc>
        <w:tc>
          <w:tcPr>
            <w:tcW w:w="1247" w:type="dxa"/>
          </w:tcPr>
          <w:p w:rsidR="00F57D96" w:rsidRPr="00196366" w:rsidRDefault="00F57D96" w:rsidP="00757245">
            <w:pPr>
              <w:ind w:left="0"/>
              <w:jc w:val="center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196366">
              <w:rPr>
                <w:rFonts w:ascii="Arial Narrow" w:hAnsi="Arial Narrow" w:cs="Arial"/>
                <w:i/>
                <w:sz w:val="20"/>
                <w:szCs w:val="20"/>
              </w:rPr>
              <w:t>Социальный эффект</w:t>
            </w:r>
          </w:p>
        </w:tc>
      </w:tr>
      <w:tr w:rsidR="00196366" w:rsidRPr="00196366" w:rsidTr="00D67813">
        <w:trPr>
          <w:trHeight w:val="405"/>
        </w:trPr>
        <w:tc>
          <w:tcPr>
            <w:tcW w:w="1163" w:type="dxa"/>
            <w:vMerge w:val="restart"/>
          </w:tcPr>
          <w:p w:rsidR="00A968F6" w:rsidRDefault="00A968F6" w:rsidP="002644E1">
            <w:pPr>
              <w:ind w:left="0"/>
              <w:rPr>
                <w:rFonts w:ascii="Arial Narrow" w:hAnsi="Arial Narrow"/>
                <w:sz w:val="20"/>
                <w:szCs w:val="20"/>
              </w:rPr>
            </w:pPr>
          </w:p>
          <w:p w:rsidR="00A968F6" w:rsidRDefault="00A968F6" w:rsidP="002644E1">
            <w:pPr>
              <w:ind w:left="0"/>
              <w:rPr>
                <w:rFonts w:ascii="Arial Narrow" w:hAnsi="Arial Narrow"/>
                <w:sz w:val="20"/>
                <w:szCs w:val="20"/>
              </w:rPr>
            </w:pPr>
          </w:p>
          <w:p w:rsidR="00A968F6" w:rsidRDefault="00A968F6" w:rsidP="002644E1">
            <w:pPr>
              <w:ind w:left="0"/>
              <w:rPr>
                <w:rFonts w:ascii="Arial Narrow" w:hAnsi="Arial Narrow"/>
                <w:sz w:val="20"/>
                <w:szCs w:val="20"/>
              </w:rPr>
            </w:pPr>
          </w:p>
          <w:p w:rsidR="00A968F6" w:rsidRDefault="00A968F6" w:rsidP="002644E1">
            <w:pPr>
              <w:ind w:left="0"/>
              <w:rPr>
                <w:rFonts w:ascii="Arial Narrow" w:hAnsi="Arial Narrow"/>
                <w:sz w:val="20"/>
                <w:szCs w:val="20"/>
              </w:rPr>
            </w:pPr>
          </w:p>
          <w:p w:rsidR="00A968F6" w:rsidRDefault="00A968F6" w:rsidP="002644E1">
            <w:pPr>
              <w:ind w:left="0"/>
              <w:rPr>
                <w:rFonts w:ascii="Arial Narrow" w:hAnsi="Arial Narrow"/>
                <w:sz w:val="20"/>
                <w:szCs w:val="20"/>
              </w:rPr>
            </w:pPr>
          </w:p>
          <w:p w:rsidR="00A968F6" w:rsidRDefault="00A968F6" w:rsidP="002644E1">
            <w:pPr>
              <w:ind w:left="0"/>
              <w:rPr>
                <w:rFonts w:ascii="Arial Narrow" w:hAnsi="Arial Narrow"/>
                <w:sz w:val="20"/>
                <w:szCs w:val="20"/>
              </w:rPr>
            </w:pPr>
          </w:p>
          <w:p w:rsidR="00A968F6" w:rsidRDefault="00A968F6" w:rsidP="002644E1">
            <w:pPr>
              <w:ind w:left="0"/>
              <w:rPr>
                <w:rFonts w:ascii="Arial Narrow" w:hAnsi="Arial Narrow"/>
                <w:sz w:val="20"/>
                <w:szCs w:val="20"/>
              </w:rPr>
            </w:pPr>
          </w:p>
          <w:p w:rsidR="00A968F6" w:rsidRDefault="00A968F6" w:rsidP="002644E1">
            <w:pPr>
              <w:ind w:left="0"/>
              <w:rPr>
                <w:rFonts w:ascii="Arial Narrow" w:hAnsi="Arial Narrow"/>
                <w:sz w:val="20"/>
                <w:szCs w:val="20"/>
              </w:rPr>
            </w:pPr>
          </w:p>
          <w:p w:rsidR="00A968F6" w:rsidRDefault="00A968F6" w:rsidP="002644E1">
            <w:pPr>
              <w:ind w:left="0"/>
              <w:rPr>
                <w:rFonts w:ascii="Arial Narrow" w:hAnsi="Arial Narrow"/>
                <w:sz w:val="20"/>
                <w:szCs w:val="20"/>
              </w:rPr>
            </w:pPr>
          </w:p>
          <w:p w:rsidR="00A968F6" w:rsidRDefault="00A968F6" w:rsidP="002644E1">
            <w:pPr>
              <w:ind w:left="0"/>
              <w:rPr>
                <w:rFonts w:ascii="Arial Narrow" w:hAnsi="Arial Narrow"/>
                <w:sz w:val="20"/>
                <w:szCs w:val="20"/>
              </w:rPr>
            </w:pPr>
          </w:p>
          <w:p w:rsidR="00A968F6" w:rsidRDefault="00A968F6" w:rsidP="002644E1">
            <w:pPr>
              <w:ind w:left="0"/>
              <w:rPr>
                <w:rFonts w:ascii="Arial Narrow" w:hAnsi="Arial Narrow"/>
                <w:sz w:val="20"/>
                <w:szCs w:val="20"/>
              </w:rPr>
            </w:pPr>
          </w:p>
          <w:p w:rsidR="00196366" w:rsidRPr="00196366" w:rsidRDefault="00196366" w:rsidP="002644E1">
            <w:pPr>
              <w:ind w:left="0"/>
              <w:rPr>
                <w:rFonts w:ascii="Arial Narrow" w:hAnsi="Arial Narrow"/>
                <w:sz w:val="20"/>
                <w:szCs w:val="20"/>
              </w:rPr>
            </w:pPr>
            <w:r w:rsidRPr="00196366">
              <w:rPr>
                <w:rFonts w:ascii="Arial Narrow" w:hAnsi="Arial Narrow"/>
                <w:sz w:val="20"/>
                <w:szCs w:val="20"/>
              </w:rPr>
              <w:t>Родители (замещающие семьи)</w:t>
            </w:r>
          </w:p>
        </w:tc>
        <w:tc>
          <w:tcPr>
            <w:tcW w:w="2127" w:type="dxa"/>
          </w:tcPr>
          <w:p w:rsidR="00196366" w:rsidRPr="00196366" w:rsidRDefault="00196366" w:rsidP="00092A9A">
            <w:pPr>
              <w:ind w:left="0"/>
              <w:jc w:val="center"/>
              <w:rPr>
                <w:rFonts w:ascii="Arial Narrow" w:hAnsi="Arial Narrow"/>
                <w:sz w:val="20"/>
              </w:rPr>
            </w:pPr>
            <w:r w:rsidRPr="00196366">
              <w:rPr>
                <w:rFonts w:ascii="Arial Narrow" w:hAnsi="Arial Narrow"/>
                <w:sz w:val="20"/>
              </w:rPr>
              <w:t>Занятия в клубе для замещающих родителей "Семейный маячок"</w:t>
            </w:r>
          </w:p>
        </w:tc>
        <w:tc>
          <w:tcPr>
            <w:tcW w:w="1701" w:type="dxa"/>
          </w:tcPr>
          <w:p w:rsidR="00196366" w:rsidRPr="00196366" w:rsidRDefault="00196366" w:rsidP="00092A9A">
            <w:pPr>
              <w:ind w:left="0"/>
              <w:jc w:val="center"/>
              <w:rPr>
                <w:rFonts w:ascii="Arial Narrow" w:hAnsi="Arial Narrow"/>
                <w:sz w:val="20"/>
              </w:rPr>
            </w:pPr>
            <w:r w:rsidRPr="00196366">
              <w:rPr>
                <w:rFonts w:ascii="Arial Narrow" w:hAnsi="Arial Narrow"/>
                <w:sz w:val="20"/>
              </w:rPr>
              <w:t>Замещающие родители посещают занятия</w:t>
            </w:r>
          </w:p>
          <w:p w:rsidR="00196366" w:rsidRPr="00196366" w:rsidRDefault="00196366" w:rsidP="00092A9A">
            <w:pPr>
              <w:ind w:left="0"/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3118" w:type="dxa"/>
          </w:tcPr>
          <w:p w:rsidR="00196366" w:rsidRPr="00196366" w:rsidRDefault="00FB5333" w:rsidP="00092A9A">
            <w:pPr>
              <w:ind w:left="0"/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1.</w:t>
            </w:r>
            <w:r w:rsidR="00257762">
              <w:rPr>
                <w:rFonts w:ascii="Arial Narrow" w:hAnsi="Arial Narrow"/>
                <w:sz w:val="20"/>
              </w:rPr>
              <w:t>Процент</w:t>
            </w:r>
            <w:r w:rsidR="00196366" w:rsidRPr="00196366">
              <w:rPr>
                <w:rFonts w:ascii="Arial Narrow" w:hAnsi="Arial Narrow"/>
                <w:sz w:val="20"/>
              </w:rPr>
              <w:t xml:space="preserve"> замещающих родителей</w:t>
            </w:r>
            <w:r w:rsidR="00257762">
              <w:rPr>
                <w:rFonts w:ascii="Arial Narrow" w:hAnsi="Arial Narrow"/>
                <w:sz w:val="20"/>
              </w:rPr>
              <w:t xml:space="preserve"> (от общего числа, состоящих на сопровождении)</w:t>
            </w:r>
            <w:r w:rsidR="00196366" w:rsidRPr="00196366">
              <w:rPr>
                <w:rFonts w:ascii="Arial Narrow" w:hAnsi="Arial Narrow"/>
                <w:sz w:val="20"/>
              </w:rPr>
              <w:t>, посетивших занятия</w:t>
            </w:r>
          </w:p>
          <w:p w:rsidR="002F1D6A" w:rsidRPr="00196366" w:rsidRDefault="00FB5333" w:rsidP="002F1D6A">
            <w:pPr>
              <w:ind w:left="0"/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2.</w:t>
            </w:r>
            <w:r w:rsidR="00196366" w:rsidRPr="00196366">
              <w:rPr>
                <w:rFonts w:ascii="Arial Narrow" w:hAnsi="Arial Narrow"/>
                <w:sz w:val="20"/>
              </w:rPr>
              <w:t xml:space="preserve">Количество проведенных занятий </w:t>
            </w:r>
          </w:p>
          <w:p w:rsidR="00196366" w:rsidRPr="00196366" w:rsidRDefault="00196366" w:rsidP="00092A9A">
            <w:pPr>
              <w:ind w:left="0"/>
              <w:jc w:val="center"/>
              <w:rPr>
                <w:rFonts w:ascii="Arial Narrow" w:hAnsi="Arial Narrow"/>
                <w:sz w:val="20"/>
              </w:rPr>
            </w:pPr>
            <w:r w:rsidRPr="00196366">
              <w:rPr>
                <w:rFonts w:ascii="Arial Narrow" w:hAnsi="Arial Narrow"/>
                <w:sz w:val="20"/>
              </w:rPr>
              <w:t>клуба</w:t>
            </w:r>
          </w:p>
          <w:p w:rsidR="00196366" w:rsidRPr="00196366" w:rsidRDefault="00FB5333" w:rsidP="00E27365">
            <w:pPr>
              <w:ind w:left="0"/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3.</w:t>
            </w:r>
            <w:r w:rsidR="00257762">
              <w:rPr>
                <w:rFonts w:ascii="Arial Narrow" w:hAnsi="Arial Narrow"/>
                <w:sz w:val="20"/>
              </w:rPr>
              <w:t>Процент</w:t>
            </w:r>
            <w:r w:rsidR="00196366" w:rsidRPr="00196366">
              <w:rPr>
                <w:rFonts w:ascii="Arial Narrow" w:hAnsi="Arial Narrow"/>
                <w:sz w:val="20"/>
              </w:rPr>
              <w:t xml:space="preserve"> родителей</w:t>
            </w:r>
            <w:r w:rsidR="00257762">
              <w:rPr>
                <w:rFonts w:ascii="Arial Narrow" w:hAnsi="Arial Narrow"/>
                <w:sz w:val="20"/>
              </w:rPr>
              <w:t xml:space="preserve"> от всех посетивших занятия</w:t>
            </w:r>
            <w:r w:rsidR="00196366" w:rsidRPr="00196366">
              <w:rPr>
                <w:rFonts w:ascii="Arial Narrow" w:hAnsi="Arial Narrow"/>
                <w:sz w:val="20"/>
              </w:rPr>
              <w:t>, отметивших полезность занятий</w:t>
            </w:r>
          </w:p>
        </w:tc>
        <w:tc>
          <w:tcPr>
            <w:tcW w:w="1985" w:type="dxa"/>
            <w:vAlign w:val="center"/>
          </w:tcPr>
          <w:p w:rsidR="00196366" w:rsidRPr="00196366" w:rsidRDefault="00196366" w:rsidP="002644E1">
            <w:pPr>
              <w:ind w:left="0"/>
              <w:jc w:val="left"/>
              <w:rPr>
                <w:rFonts w:ascii="Arial Narrow" w:hAnsi="Arial Narrow"/>
                <w:sz w:val="20"/>
              </w:rPr>
            </w:pPr>
            <w:r w:rsidRPr="00196366">
              <w:rPr>
                <w:rFonts w:ascii="Arial Narrow" w:hAnsi="Arial Narrow"/>
                <w:sz w:val="20"/>
              </w:rPr>
              <w:t xml:space="preserve">Родители получили новые знания об особенностях детей и методах бесконфликтного общения </w:t>
            </w:r>
          </w:p>
        </w:tc>
        <w:tc>
          <w:tcPr>
            <w:tcW w:w="2126" w:type="dxa"/>
            <w:vAlign w:val="center"/>
          </w:tcPr>
          <w:p w:rsidR="00196366" w:rsidRPr="00196366" w:rsidRDefault="00196366" w:rsidP="002644E1">
            <w:pPr>
              <w:ind w:left="0"/>
              <w:jc w:val="left"/>
              <w:rPr>
                <w:rFonts w:ascii="Arial Narrow" w:hAnsi="Arial Narrow"/>
                <w:sz w:val="20"/>
              </w:rPr>
            </w:pPr>
            <w:r w:rsidRPr="00196366">
              <w:rPr>
                <w:rFonts w:ascii="Arial Narrow" w:hAnsi="Arial Narrow"/>
                <w:sz w:val="20"/>
              </w:rPr>
              <w:t xml:space="preserve">Количество родителей, получивших новые знания об особенностях детей и методах бесконфликтного общения  </w:t>
            </w:r>
          </w:p>
        </w:tc>
        <w:tc>
          <w:tcPr>
            <w:tcW w:w="1417" w:type="dxa"/>
            <w:vMerge w:val="restart"/>
            <w:vAlign w:val="center"/>
          </w:tcPr>
          <w:p w:rsidR="00196366" w:rsidRPr="00196366" w:rsidRDefault="00196366" w:rsidP="002644E1">
            <w:pPr>
              <w:pStyle w:val="aa"/>
              <w:rPr>
                <w:rFonts w:ascii="Arial Narrow" w:hAnsi="Arial Narrow"/>
                <w:sz w:val="20"/>
              </w:rPr>
            </w:pPr>
            <w:r w:rsidRPr="00196366">
              <w:rPr>
                <w:rFonts w:ascii="Arial Narrow" w:hAnsi="Arial Narrow"/>
                <w:sz w:val="20"/>
              </w:rPr>
              <w:t>Повысился уровень родительской компетенции</w:t>
            </w:r>
          </w:p>
          <w:p w:rsidR="00196366" w:rsidRPr="00196366" w:rsidRDefault="00196366" w:rsidP="002644E1">
            <w:pPr>
              <w:ind w:left="0"/>
              <w:jc w:val="left"/>
              <w:rPr>
                <w:rFonts w:ascii="Arial Narrow" w:hAnsi="Arial Narrow"/>
                <w:sz w:val="20"/>
              </w:rPr>
            </w:pPr>
          </w:p>
          <w:p w:rsidR="00196366" w:rsidRDefault="00196366" w:rsidP="002644E1">
            <w:pPr>
              <w:ind w:left="0"/>
              <w:jc w:val="left"/>
              <w:rPr>
                <w:rFonts w:ascii="Arial Narrow" w:hAnsi="Arial Narrow"/>
                <w:sz w:val="20"/>
              </w:rPr>
            </w:pPr>
          </w:p>
          <w:p w:rsidR="00A968F6" w:rsidRPr="00196366" w:rsidRDefault="00A968F6" w:rsidP="002644E1">
            <w:pPr>
              <w:ind w:left="0"/>
              <w:jc w:val="left"/>
              <w:rPr>
                <w:rFonts w:ascii="Arial Narrow" w:hAnsi="Arial Narrow"/>
                <w:sz w:val="20"/>
              </w:rPr>
            </w:pPr>
          </w:p>
          <w:p w:rsidR="00196366" w:rsidRDefault="00196366" w:rsidP="002644E1">
            <w:pPr>
              <w:ind w:left="0"/>
              <w:jc w:val="left"/>
              <w:rPr>
                <w:rFonts w:ascii="Arial Narrow" w:hAnsi="Arial Narrow"/>
                <w:sz w:val="20"/>
              </w:rPr>
            </w:pPr>
          </w:p>
          <w:p w:rsidR="00A968F6" w:rsidRPr="00196366" w:rsidRDefault="00A968F6" w:rsidP="002644E1">
            <w:pPr>
              <w:ind w:left="0"/>
              <w:jc w:val="left"/>
              <w:rPr>
                <w:rFonts w:ascii="Arial Narrow" w:hAnsi="Arial Narrow"/>
                <w:sz w:val="20"/>
              </w:rPr>
            </w:pPr>
          </w:p>
          <w:p w:rsidR="00196366" w:rsidRPr="00196366" w:rsidRDefault="00196366" w:rsidP="002644E1">
            <w:pPr>
              <w:ind w:left="0"/>
              <w:jc w:val="left"/>
              <w:rPr>
                <w:rFonts w:ascii="Arial Narrow" w:hAnsi="Arial Narrow"/>
                <w:sz w:val="20"/>
              </w:rPr>
            </w:pPr>
            <w:r w:rsidRPr="00196366">
              <w:rPr>
                <w:rFonts w:ascii="Arial Narrow" w:hAnsi="Arial Narrow"/>
                <w:sz w:val="20"/>
              </w:rPr>
              <w:t xml:space="preserve">Улучшены детско-родительские отношения </w:t>
            </w:r>
          </w:p>
          <w:p w:rsidR="00196366" w:rsidRPr="00196366" w:rsidRDefault="00196366" w:rsidP="002644E1">
            <w:pPr>
              <w:ind w:left="0"/>
              <w:jc w:val="left"/>
              <w:rPr>
                <w:rFonts w:ascii="Arial Narrow" w:hAnsi="Arial Narrow"/>
                <w:sz w:val="20"/>
              </w:rPr>
            </w:pPr>
          </w:p>
          <w:p w:rsidR="00196366" w:rsidRDefault="00196366" w:rsidP="002644E1">
            <w:pPr>
              <w:ind w:left="0"/>
              <w:jc w:val="left"/>
              <w:rPr>
                <w:rFonts w:ascii="Arial Narrow" w:hAnsi="Arial Narrow"/>
                <w:sz w:val="20"/>
              </w:rPr>
            </w:pPr>
          </w:p>
          <w:p w:rsidR="00A968F6" w:rsidRDefault="00A968F6" w:rsidP="002644E1">
            <w:pPr>
              <w:ind w:left="0"/>
              <w:jc w:val="left"/>
              <w:rPr>
                <w:rFonts w:ascii="Arial Narrow" w:hAnsi="Arial Narrow"/>
                <w:sz w:val="20"/>
              </w:rPr>
            </w:pPr>
          </w:p>
          <w:p w:rsidR="00A968F6" w:rsidRDefault="00A968F6" w:rsidP="002644E1">
            <w:pPr>
              <w:ind w:left="0"/>
              <w:jc w:val="left"/>
              <w:rPr>
                <w:rFonts w:ascii="Arial Narrow" w:hAnsi="Arial Narrow"/>
                <w:sz w:val="20"/>
              </w:rPr>
            </w:pPr>
          </w:p>
          <w:p w:rsidR="00A968F6" w:rsidRPr="00196366" w:rsidRDefault="00A968F6" w:rsidP="002644E1">
            <w:pPr>
              <w:ind w:left="0"/>
              <w:jc w:val="left"/>
              <w:rPr>
                <w:rFonts w:ascii="Arial Narrow" w:hAnsi="Arial Narrow"/>
                <w:sz w:val="20"/>
              </w:rPr>
            </w:pPr>
          </w:p>
          <w:p w:rsidR="00196366" w:rsidRPr="00196366" w:rsidRDefault="00196366" w:rsidP="00873BCA">
            <w:pPr>
              <w:ind w:left="0"/>
              <w:jc w:val="left"/>
              <w:rPr>
                <w:rFonts w:ascii="Arial Narrow" w:hAnsi="Arial Narrow"/>
                <w:sz w:val="20"/>
              </w:rPr>
            </w:pPr>
            <w:r w:rsidRPr="00196366">
              <w:rPr>
                <w:rFonts w:ascii="Arial Narrow" w:hAnsi="Arial Narrow"/>
                <w:sz w:val="20"/>
              </w:rPr>
              <w:t>Сокращено количество случаев отобрания (изъятий), отказов от детей из замещающих семей</w:t>
            </w:r>
          </w:p>
        </w:tc>
        <w:tc>
          <w:tcPr>
            <w:tcW w:w="1276" w:type="dxa"/>
            <w:vMerge w:val="restart"/>
            <w:vAlign w:val="center"/>
          </w:tcPr>
          <w:p w:rsidR="00196366" w:rsidRPr="00196366" w:rsidRDefault="00196366" w:rsidP="00873BCA">
            <w:pPr>
              <w:ind w:left="0"/>
              <w:jc w:val="left"/>
              <w:rPr>
                <w:rFonts w:ascii="Arial Narrow" w:hAnsi="Arial Narrow"/>
                <w:sz w:val="20"/>
                <w:szCs w:val="20"/>
              </w:rPr>
            </w:pPr>
            <w:r w:rsidRPr="00196366">
              <w:rPr>
                <w:rFonts w:ascii="Arial Narrow" w:hAnsi="Arial Narrow"/>
                <w:sz w:val="20"/>
                <w:szCs w:val="20"/>
              </w:rPr>
              <w:t xml:space="preserve">Количество замещающих родителей, у которых повысился уровень компетенций </w:t>
            </w:r>
          </w:p>
          <w:p w:rsidR="00196366" w:rsidRDefault="00196366" w:rsidP="00873BCA">
            <w:pPr>
              <w:ind w:left="0"/>
              <w:jc w:val="left"/>
              <w:rPr>
                <w:rFonts w:ascii="Arial Narrow" w:hAnsi="Arial Narrow"/>
                <w:sz w:val="20"/>
                <w:szCs w:val="20"/>
              </w:rPr>
            </w:pPr>
          </w:p>
          <w:p w:rsidR="00A968F6" w:rsidRPr="00196366" w:rsidRDefault="00A968F6" w:rsidP="00873BCA">
            <w:pPr>
              <w:ind w:left="0"/>
              <w:jc w:val="left"/>
              <w:rPr>
                <w:rFonts w:ascii="Arial Narrow" w:hAnsi="Arial Narrow"/>
                <w:sz w:val="20"/>
                <w:szCs w:val="20"/>
              </w:rPr>
            </w:pPr>
          </w:p>
          <w:p w:rsidR="00196366" w:rsidRDefault="00196366" w:rsidP="00873BCA">
            <w:pPr>
              <w:ind w:left="0"/>
              <w:jc w:val="left"/>
              <w:rPr>
                <w:rFonts w:ascii="Arial Narrow" w:hAnsi="Arial Narrow"/>
                <w:sz w:val="20"/>
                <w:szCs w:val="20"/>
              </w:rPr>
            </w:pPr>
            <w:r w:rsidRPr="00196366">
              <w:rPr>
                <w:rFonts w:ascii="Arial Narrow" w:hAnsi="Arial Narrow"/>
                <w:sz w:val="20"/>
                <w:szCs w:val="20"/>
              </w:rPr>
              <w:t xml:space="preserve">Количество семей, в которых улучшились детско-родительские отношения </w:t>
            </w:r>
          </w:p>
          <w:p w:rsidR="00A968F6" w:rsidRPr="00196366" w:rsidRDefault="00A968F6" w:rsidP="00873BCA">
            <w:pPr>
              <w:ind w:left="0"/>
              <w:jc w:val="left"/>
              <w:rPr>
                <w:rFonts w:ascii="Arial Narrow" w:hAnsi="Arial Narrow"/>
                <w:sz w:val="20"/>
                <w:szCs w:val="20"/>
              </w:rPr>
            </w:pPr>
          </w:p>
          <w:p w:rsidR="00196366" w:rsidRPr="00196366" w:rsidRDefault="00196366" w:rsidP="00873BCA">
            <w:pPr>
              <w:ind w:left="0"/>
              <w:jc w:val="left"/>
              <w:rPr>
                <w:rFonts w:ascii="Arial Narrow" w:hAnsi="Arial Narrow"/>
                <w:sz w:val="20"/>
                <w:szCs w:val="20"/>
              </w:rPr>
            </w:pPr>
          </w:p>
          <w:p w:rsidR="00196366" w:rsidRPr="00196366" w:rsidRDefault="00196366" w:rsidP="00D67813">
            <w:pPr>
              <w:ind w:left="-108"/>
              <w:jc w:val="left"/>
              <w:rPr>
                <w:rFonts w:ascii="Arial Narrow" w:hAnsi="Arial Narrow"/>
                <w:sz w:val="20"/>
                <w:szCs w:val="20"/>
                <w:highlight w:val="yellow"/>
              </w:rPr>
            </w:pPr>
            <w:r w:rsidRPr="00196366">
              <w:rPr>
                <w:rFonts w:ascii="Arial Narrow" w:hAnsi="Arial Narrow"/>
                <w:sz w:val="20"/>
                <w:szCs w:val="20"/>
              </w:rPr>
              <w:t>Количество предотвращённых случаев отобрания (изъятий) / отказов из замещающих семей</w:t>
            </w:r>
          </w:p>
        </w:tc>
        <w:tc>
          <w:tcPr>
            <w:tcW w:w="1247" w:type="dxa"/>
            <w:vMerge w:val="restart"/>
          </w:tcPr>
          <w:p w:rsidR="00FB5333" w:rsidRDefault="00FB5333" w:rsidP="00092A9A">
            <w:pPr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  <w:p w:rsidR="00FB5333" w:rsidRDefault="00FB5333" w:rsidP="00092A9A">
            <w:pPr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  <w:p w:rsidR="00FB5333" w:rsidRDefault="00FB5333" w:rsidP="00092A9A">
            <w:pPr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  <w:p w:rsidR="00FB5333" w:rsidRDefault="00FB5333" w:rsidP="00092A9A">
            <w:pPr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  <w:p w:rsidR="00FB5333" w:rsidRDefault="00FB5333" w:rsidP="00092A9A">
            <w:pPr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  <w:p w:rsidR="00FB5333" w:rsidRDefault="00FB5333" w:rsidP="00092A9A">
            <w:pPr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  <w:p w:rsidR="00FB5333" w:rsidRDefault="00FB5333" w:rsidP="00092A9A">
            <w:pPr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  <w:p w:rsidR="00FB5333" w:rsidRDefault="00FB5333" w:rsidP="00092A9A">
            <w:pPr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  <w:p w:rsidR="00FB5333" w:rsidRDefault="00FB5333" w:rsidP="00092A9A">
            <w:pPr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  <w:p w:rsidR="00FB5333" w:rsidRDefault="00FB5333" w:rsidP="00092A9A">
            <w:pPr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  <w:p w:rsidR="00FB5333" w:rsidRDefault="00FB5333" w:rsidP="00092A9A">
            <w:pPr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  <w:p w:rsidR="00196366" w:rsidRPr="00196366" w:rsidRDefault="009259ED" w:rsidP="00092A9A">
            <w:pPr>
              <w:ind w:left="0"/>
              <w:jc w:val="center"/>
              <w:rPr>
                <w:rFonts w:ascii="Arial Narrow" w:hAnsi="Arial Narrow"/>
                <w:sz w:val="20"/>
                <w:szCs w:val="20"/>
                <w:highlight w:val="yellow"/>
              </w:rPr>
            </w:pPr>
            <w:r>
              <w:rPr>
                <w:rFonts w:ascii="Arial Narrow" w:hAnsi="Arial Narrow"/>
                <w:sz w:val="20"/>
                <w:szCs w:val="20"/>
              </w:rPr>
              <w:t>Профилактика вторичного сиротства</w:t>
            </w:r>
          </w:p>
        </w:tc>
      </w:tr>
      <w:tr w:rsidR="00196366" w:rsidRPr="00196366" w:rsidTr="00D67813">
        <w:trPr>
          <w:trHeight w:val="416"/>
        </w:trPr>
        <w:tc>
          <w:tcPr>
            <w:tcW w:w="1163" w:type="dxa"/>
            <w:vMerge/>
          </w:tcPr>
          <w:p w:rsidR="00196366" w:rsidRPr="00196366" w:rsidRDefault="00196366" w:rsidP="00BD2BD7">
            <w:pPr>
              <w:ind w:lef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27" w:type="dxa"/>
          </w:tcPr>
          <w:p w:rsidR="00196366" w:rsidRPr="00196366" w:rsidRDefault="00196366" w:rsidP="002644E1">
            <w:pPr>
              <w:ind w:left="0"/>
              <w:jc w:val="center"/>
              <w:rPr>
                <w:rFonts w:ascii="Arial Narrow" w:hAnsi="Arial Narrow"/>
                <w:sz w:val="20"/>
              </w:rPr>
            </w:pPr>
            <w:r w:rsidRPr="00196366">
              <w:rPr>
                <w:rFonts w:ascii="Arial Narrow" w:hAnsi="Arial Narrow"/>
                <w:sz w:val="20"/>
              </w:rPr>
              <w:t>Выезды мобильной выездной службы "Семья"</w:t>
            </w:r>
          </w:p>
        </w:tc>
        <w:tc>
          <w:tcPr>
            <w:tcW w:w="1701" w:type="dxa"/>
          </w:tcPr>
          <w:p w:rsidR="00196366" w:rsidRPr="00196366" w:rsidRDefault="00196366" w:rsidP="00092A9A">
            <w:pPr>
              <w:ind w:left="0"/>
              <w:jc w:val="center"/>
              <w:rPr>
                <w:rFonts w:ascii="Arial Narrow" w:hAnsi="Arial Narrow"/>
                <w:sz w:val="20"/>
              </w:rPr>
            </w:pPr>
            <w:r w:rsidRPr="00196366">
              <w:rPr>
                <w:rFonts w:ascii="Arial Narrow" w:hAnsi="Arial Narrow"/>
                <w:sz w:val="20"/>
              </w:rPr>
              <w:t>Семьи получают поддержку выездной мобильной службы "Семья"</w:t>
            </w:r>
          </w:p>
        </w:tc>
        <w:tc>
          <w:tcPr>
            <w:tcW w:w="3118" w:type="dxa"/>
          </w:tcPr>
          <w:p w:rsidR="00196366" w:rsidRPr="00196366" w:rsidRDefault="00FB5333" w:rsidP="00092A9A">
            <w:pPr>
              <w:ind w:left="0"/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1.</w:t>
            </w:r>
            <w:r w:rsidR="00196366" w:rsidRPr="00196366">
              <w:rPr>
                <w:rFonts w:ascii="Arial Narrow" w:hAnsi="Arial Narrow"/>
                <w:sz w:val="20"/>
              </w:rPr>
              <w:t>Количество семей, получивших услугу</w:t>
            </w:r>
          </w:p>
          <w:p w:rsidR="00196366" w:rsidRPr="00196366" w:rsidRDefault="00A968F6" w:rsidP="00092A9A">
            <w:pPr>
              <w:ind w:left="0"/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2.</w:t>
            </w:r>
            <w:r w:rsidR="00196366" w:rsidRPr="00196366">
              <w:rPr>
                <w:rFonts w:ascii="Arial Narrow" w:hAnsi="Arial Narrow"/>
                <w:sz w:val="20"/>
              </w:rPr>
              <w:t xml:space="preserve">Количество выездов мобильной службы </w:t>
            </w:r>
          </w:p>
          <w:p w:rsidR="00196366" w:rsidRPr="00196366" w:rsidRDefault="00A968F6" w:rsidP="00842115">
            <w:pPr>
              <w:ind w:left="0"/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3.</w:t>
            </w:r>
            <w:r w:rsidR="00196366" w:rsidRPr="00196366">
              <w:rPr>
                <w:rFonts w:ascii="Arial Narrow" w:hAnsi="Arial Narrow"/>
                <w:sz w:val="20"/>
              </w:rPr>
              <w:t>Доля родителей, удовлетворенных услугами выездной службы</w:t>
            </w:r>
          </w:p>
        </w:tc>
        <w:tc>
          <w:tcPr>
            <w:tcW w:w="1985" w:type="dxa"/>
            <w:vMerge w:val="restart"/>
            <w:vAlign w:val="center"/>
          </w:tcPr>
          <w:p w:rsidR="00196366" w:rsidRPr="00196366" w:rsidRDefault="00196366" w:rsidP="002644E1">
            <w:pPr>
              <w:ind w:left="0"/>
              <w:jc w:val="left"/>
              <w:rPr>
                <w:rFonts w:ascii="Arial Narrow" w:hAnsi="Arial Narrow"/>
                <w:sz w:val="20"/>
              </w:rPr>
            </w:pPr>
            <w:r w:rsidRPr="00196366">
              <w:rPr>
                <w:rFonts w:ascii="Arial Narrow" w:hAnsi="Arial Narrow"/>
                <w:sz w:val="20"/>
              </w:rPr>
              <w:t>Снижено количество проблемных ситуаций в замещающих семьях</w:t>
            </w:r>
          </w:p>
          <w:p w:rsidR="00196366" w:rsidRDefault="00196366" w:rsidP="002644E1">
            <w:pPr>
              <w:ind w:left="0"/>
              <w:jc w:val="left"/>
              <w:rPr>
                <w:rFonts w:ascii="Arial Narrow" w:hAnsi="Arial Narrow"/>
                <w:sz w:val="20"/>
              </w:rPr>
            </w:pPr>
          </w:p>
          <w:p w:rsidR="00A968F6" w:rsidRDefault="00A968F6" w:rsidP="002644E1">
            <w:pPr>
              <w:ind w:left="0"/>
              <w:jc w:val="left"/>
              <w:rPr>
                <w:rFonts w:ascii="Arial Narrow" w:hAnsi="Arial Narrow"/>
                <w:sz w:val="20"/>
              </w:rPr>
            </w:pPr>
          </w:p>
          <w:p w:rsidR="00A968F6" w:rsidRDefault="00A968F6" w:rsidP="002644E1">
            <w:pPr>
              <w:ind w:left="0"/>
              <w:jc w:val="left"/>
              <w:rPr>
                <w:rFonts w:ascii="Arial Narrow" w:hAnsi="Arial Narrow"/>
                <w:sz w:val="20"/>
              </w:rPr>
            </w:pPr>
          </w:p>
          <w:p w:rsidR="00A968F6" w:rsidRPr="00196366" w:rsidRDefault="00A968F6" w:rsidP="002644E1">
            <w:pPr>
              <w:ind w:left="0"/>
              <w:jc w:val="left"/>
              <w:rPr>
                <w:rFonts w:ascii="Arial Narrow" w:hAnsi="Arial Narrow"/>
                <w:sz w:val="20"/>
              </w:rPr>
            </w:pPr>
          </w:p>
          <w:p w:rsidR="00A968F6" w:rsidRDefault="00A968F6" w:rsidP="002644E1">
            <w:pPr>
              <w:ind w:left="0"/>
              <w:jc w:val="left"/>
              <w:rPr>
                <w:rFonts w:ascii="Arial Narrow" w:hAnsi="Arial Narrow"/>
                <w:sz w:val="20"/>
                <w:shd w:val="clear" w:color="auto" w:fill="FFFFFF"/>
              </w:rPr>
            </w:pPr>
          </w:p>
          <w:p w:rsidR="00196366" w:rsidRPr="00196366" w:rsidRDefault="00196366" w:rsidP="002644E1">
            <w:pPr>
              <w:ind w:left="0"/>
              <w:jc w:val="left"/>
              <w:rPr>
                <w:rFonts w:ascii="Arial Narrow" w:hAnsi="Arial Narrow"/>
                <w:sz w:val="20"/>
                <w:highlight w:val="yellow"/>
              </w:rPr>
            </w:pPr>
            <w:r w:rsidRPr="00196366">
              <w:rPr>
                <w:rFonts w:ascii="Arial Narrow" w:hAnsi="Arial Narrow"/>
                <w:sz w:val="20"/>
                <w:shd w:val="clear" w:color="auto" w:fill="FFFFFF"/>
              </w:rPr>
              <w:t>Повышен уровень поддержки семей со стороны окружения</w:t>
            </w:r>
            <w:r w:rsidR="00EC40D5">
              <w:rPr>
                <w:rFonts w:ascii="Arial Narrow" w:hAnsi="Arial Narrow"/>
                <w:sz w:val="20"/>
                <w:shd w:val="clear" w:color="auto" w:fill="FFFFFF"/>
              </w:rPr>
              <w:t xml:space="preserve"> (образовательные учреждения, ДОУ, СПО)</w:t>
            </w:r>
          </w:p>
          <w:p w:rsidR="00196366" w:rsidRPr="00196366" w:rsidRDefault="00196366" w:rsidP="002644E1">
            <w:pPr>
              <w:ind w:left="0"/>
              <w:jc w:val="left"/>
              <w:rPr>
                <w:rFonts w:ascii="Arial Narrow" w:hAnsi="Arial Narrow"/>
                <w:sz w:val="20"/>
              </w:rPr>
            </w:pPr>
          </w:p>
          <w:p w:rsidR="00196366" w:rsidRPr="00196366" w:rsidRDefault="00196366" w:rsidP="002644E1">
            <w:pPr>
              <w:ind w:left="0"/>
              <w:jc w:val="left"/>
              <w:rPr>
                <w:rFonts w:ascii="Arial Narrow" w:hAnsi="Arial Narrow"/>
                <w:sz w:val="20"/>
              </w:rPr>
            </w:pPr>
          </w:p>
        </w:tc>
        <w:tc>
          <w:tcPr>
            <w:tcW w:w="2126" w:type="dxa"/>
            <w:vMerge w:val="restart"/>
            <w:vAlign w:val="center"/>
          </w:tcPr>
          <w:p w:rsidR="00196366" w:rsidRPr="00196366" w:rsidRDefault="00196366" w:rsidP="002644E1">
            <w:pPr>
              <w:ind w:left="0"/>
              <w:jc w:val="left"/>
              <w:rPr>
                <w:rFonts w:ascii="Arial Narrow" w:hAnsi="Arial Narrow"/>
                <w:sz w:val="20"/>
              </w:rPr>
            </w:pPr>
            <w:r w:rsidRPr="00196366">
              <w:rPr>
                <w:rFonts w:ascii="Arial Narrow" w:hAnsi="Arial Narrow"/>
                <w:sz w:val="20"/>
              </w:rPr>
              <w:t>Количество направлений на кризисное и экстренное сопровождение</w:t>
            </w:r>
          </w:p>
          <w:p w:rsidR="00196366" w:rsidRDefault="00196366" w:rsidP="002644E1">
            <w:pPr>
              <w:ind w:left="0"/>
              <w:jc w:val="left"/>
              <w:rPr>
                <w:rFonts w:ascii="Arial Narrow" w:hAnsi="Arial Narrow"/>
                <w:sz w:val="20"/>
              </w:rPr>
            </w:pPr>
          </w:p>
          <w:p w:rsidR="00A968F6" w:rsidRDefault="00A968F6" w:rsidP="002644E1">
            <w:pPr>
              <w:ind w:left="0"/>
              <w:jc w:val="left"/>
              <w:rPr>
                <w:rFonts w:ascii="Arial Narrow" w:hAnsi="Arial Narrow"/>
                <w:sz w:val="20"/>
              </w:rPr>
            </w:pPr>
          </w:p>
          <w:p w:rsidR="00A968F6" w:rsidRDefault="00A968F6" w:rsidP="002644E1">
            <w:pPr>
              <w:ind w:left="0"/>
              <w:jc w:val="left"/>
              <w:rPr>
                <w:rFonts w:ascii="Arial Narrow" w:hAnsi="Arial Narrow"/>
                <w:sz w:val="20"/>
              </w:rPr>
            </w:pPr>
          </w:p>
          <w:p w:rsidR="00A968F6" w:rsidRDefault="00A968F6" w:rsidP="002644E1">
            <w:pPr>
              <w:ind w:left="0"/>
              <w:jc w:val="left"/>
              <w:rPr>
                <w:rFonts w:ascii="Arial Narrow" w:hAnsi="Arial Narrow"/>
                <w:sz w:val="20"/>
              </w:rPr>
            </w:pPr>
          </w:p>
          <w:p w:rsidR="00196366" w:rsidRPr="00196366" w:rsidRDefault="00196366" w:rsidP="002644E1">
            <w:pPr>
              <w:ind w:left="0"/>
              <w:jc w:val="left"/>
              <w:rPr>
                <w:rFonts w:ascii="Arial Narrow" w:hAnsi="Arial Narrow"/>
                <w:sz w:val="20"/>
              </w:rPr>
            </w:pPr>
            <w:r w:rsidRPr="00196366">
              <w:rPr>
                <w:rFonts w:ascii="Arial Narrow" w:hAnsi="Arial Narrow"/>
                <w:sz w:val="20"/>
              </w:rPr>
              <w:t>Количество семей, которые отмечают повышение уровня поддержки со стороны окружения</w:t>
            </w:r>
          </w:p>
          <w:p w:rsidR="00196366" w:rsidRPr="00196366" w:rsidRDefault="00196366" w:rsidP="002644E1">
            <w:pPr>
              <w:ind w:left="0"/>
              <w:jc w:val="left"/>
              <w:rPr>
                <w:rFonts w:ascii="Arial Narrow" w:hAnsi="Arial Narrow"/>
                <w:sz w:val="20"/>
              </w:rPr>
            </w:pPr>
          </w:p>
        </w:tc>
        <w:tc>
          <w:tcPr>
            <w:tcW w:w="1417" w:type="dxa"/>
            <w:vMerge/>
            <w:vAlign w:val="center"/>
          </w:tcPr>
          <w:p w:rsidR="00196366" w:rsidRPr="00196366" w:rsidRDefault="00196366" w:rsidP="002644E1">
            <w:pPr>
              <w:ind w:left="0"/>
              <w:jc w:val="left"/>
              <w:rPr>
                <w:rFonts w:ascii="Arial Narrow" w:hAnsi="Arial Narrow"/>
                <w:sz w:val="20"/>
              </w:rPr>
            </w:pPr>
          </w:p>
        </w:tc>
        <w:tc>
          <w:tcPr>
            <w:tcW w:w="1276" w:type="dxa"/>
            <w:vMerge/>
          </w:tcPr>
          <w:p w:rsidR="00196366" w:rsidRPr="00196366" w:rsidRDefault="00196366" w:rsidP="00092A9A">
            <w:pPr>
              <w:ind w:left="0"/>
              <w:jc w:val="center"/>
              <w:rPr>
                <w:rFonts w:ascii="Times New Roman" w:hAnsi="Times New Roman"/>
                <w:sz w:val="20"/>
                <w:szCs w:val="20"/>
                <w:highlight w:val="yellow"/>
              </w:rPr>
            </w:pPr>
          </w:p>
        </w:tc>
        <w:tc>
          <w:tcPr>
            <w:tcW w:w="1247" w:type="dxa"/>
            <w:vMerge/>
          </w:tcPr>
          <w:p w:rsidR="00196366" w:rsidRPr="00196366" w:rsidRDefault="00196366" w:rsidP="00092A9A">
            <w:pPr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96366" w:rsidRPr="00196366" w:rsidTr="00D67813">
        <w:trPr>
          <w:trHeight w:val="1249"/>
        </w:trPr>
        <w:tc>
          <w:tcPr>
            <w:tcW w:w="1163" w:type="dxa"/>
            <w:vMerge/>
          </w:tcPr>
          <w:p w:rsidR="00196366" w:rsidRPr="00196366" w:rsidRDefault="00196366" w:rsidP="00757245">
            <w:pPr>
              <w:ind w:lef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27" w:type="dxa"/>
          </w:tcPr>
          <w:p w:rsidR="00196366" w:rsidRPr="00196366" w:rsidRDefault="00196366" w:rsidP="00092A9A">
            <w:pPr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196366">
              <w:rPr>
                <w:rFonts w:ascii="Arial Narrow" w:hAnsi="Arial Narrow"/>
                <w:sz w:val="20"/>
                <w:szCs w:val="20"/>
              </w:rPr>
              <w:t>Консультации для замещающих родителей по проблемным вопросам</w:t>
            </w:r>
          </w:p>
        </w:tc>
        <w:tc>
          <w:tcPr>
            <w:tcW w:w="1701" w:type="dxa"/>
          </w:tcPr>
          <w:p w:rsidR="00196366" w:rsidRPr="00196366" w:rsidRDefault="00196366" w:rsidP="00092A9A">
            <w:pPr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196366">
              <w:rPr>
                <w:rFonts w:ascii="Arial Narrow" w:hAnsi="Arial Narrow"/>
                <w:sz w:val="20"/>
                <w:szCs w:val="20"/>
              </w:rPr>
              <w:t>Проведены консультации для замещающих семей</w:t>
            </w:r>
          </w:p>
        </w:tc>
        <w:tc>
          <w:tcPr>
            <w:tcW w:w="3118" w:type="dxa"/>
          </w:tcPr>
          <w:p w:rsidR="00196366" w:rsidRPr="00196366" w:rsidRDefault="00A968F6" w:rsidP="00092A9A">
            <w:pPr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1.</w:t>
            </w:r>
            <w:r w:rsidR="00196366" w:rsidRPr="00196366">
              <w:rPr>
                <w:rFonts w:ascii="Arial Narrow" w:hAnsi="Arial Narrow"/>
                <w:sz w:val="20"/>
                <w:szCs w:val="20"/>
              </w:rPr>
              <w:t>Количество замещающих родителей, получивших консультации</w:t>
            </w:r>
          </w:p>
          <w:p w:rsidR="00196366" w:rsidRPr="00196366" w:rsidRDefault="00A968F6" w:rsidP="00092A9A">
            <w:pPr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2.</w:t>
            </w:r>
            <w:r w:rsidR="00196366" w:rsidRPr="00196366">
              <w:rPr>
                <w:rFonts w:ascii="Arial Narrow" w:hAnsi="Arial Narrow"/>
                <w:sz w:val="20"/>
                <w:szCs w:val="20"/>
              </w:rPr>
              <w:t>Количество консультаций</w:t>
            </w:r>
          </w:p>
          <w:p w:rsidR="00196366" w:rsidRPr="00196366" w:rsidRDefault="00A968F6" w:rsidP="00842115">
            <w:pPr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3.</w:t>
            </w:r>
            <w:r w:rsidR="00196366" w:rsidRPr="00196366">
              <w:rPr>
                <w:rFonts w:ascii="Arial Narrow" w:hAnsi="Arial Narrow"/>
                <w:sz w:val="20"/>
                <w:szCs w:val="20"/>
              </w:rPr>
              <w:t>Доля родителей, удовлетворенных оказанными консультациями</w:t>
            </w:r>
          </w:p>
        </w:tc>
        <w:tc>
          <w:tcPr>
            <w:tcW w:w="1985" w:type="dxa"/>
            <w:vMerge/>
          </w:tcPr>
          <w:p w:rsidR="00196366" w:rsidRPr="00196366" w:rsidRDefault="00196366" w:rsidP="00092A9A">
            <w:pPr>
              <w:pStyle w:val="aa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126" w:type="dxa"/>
            <w:vMerge/>
          </w:tcPr>
          <w:p w:rsidR="00196366" w:rsidRPr="00196366" w:rsidRDefault="00196366" w:rsidP="00092A9A">
            <w:pPr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17" w:type="dxa"/>
            <w:vMerge/>
          </w:tcPr>
          <w:p w:rsidR="00196366" w:rsidRPr="00196366" w:rsidRDefault="00196366" w:rsidP="00092A9A">
            <w:pPr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276" w:type="dxa"/>
            <w:vMerge/>
          </w:tcPr>
          <w:p w:rsidR="00196366" w:rsidRPr="00196366" w:rsidRDefault="00196366" w:rsidP="00092A9A">
            <w:pPr>
              <w:ind w:left="0"/>
              <w:jc w:val="center"/>
              <w:rPr>
                <w:rFonts w:ascii="Arial Narrow" w:hAnsi="Arial Narrow"/>
                <w:sz w:val="20"/>
                <w:szCs w:val="20"/>
                <w:highlight w:val="yellow"/>
              </w:rPr>
            </w:pPr>
          </w:p>
        </w:tc>
        <w:tc>
          <w:tcPr>
            <w:tcW w:w="1247" w:type="dxa"/>
            <w:vMerge/>
          </w:tcPr>
          <w:p w:rsidR="00196366" w:rsidRPr="00196366" w:rsidRDefault="00196366" w:rsidP="00092A9A">
            <w:pPr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196366" w:rsidRPr="00196366" w:rsidTr="00D67813">
        <w:trPr>
          <w:trHeight w:val="795"/>
        </w:trPr>
        <w:tc>
          <w:tcPr>
            <w:tcW w:w="1163" w:type="dxa"/>
            <w:vMerge/>
          </w:tcPr>
          <w:p w:rsidR="00196366" w:rsidRPr="00196366" w:rsidRDefault="00196366" w:rsidP="00757245">
            <w:pPr>
              <w:ind w:lef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27" w:type="dxa"/>
          </w:tcPr>
          <w:p w:rsidR="00196366" w:rsidRPr="00196366" w:rsidRDefault="00196366" w:rsidP="00196366">
            <w:pPr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196366">
              <w:rPr>
                <w:rFonts w:ascii="Arial Narrow" w:hAnsi="Arial Narrow"/>
                <w:sz w:val="20"/>
                <w:szCs w:val="20"/>
              </w:rPr>
              <w:t xml:space="preserve">Выездная школа для приемных родителей «Будем вместе» </w:t>
            </w:r>
          </w:p>
        </w:tc>
        <w:tc>
          <w:tcPr>
            <w:tcW w:w="1701" w:type="dxa"/>
          </w:tcPr>
          <w:p w:rsidR="00196366" w:rsidRPr="00196366" w:rsidRDefault="00196366" w:rsidP="00092A9A">
            <w:pPr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196366">
              <w:rPr>
                <w:rFonts w:ascii="Arial Narrow" w:hAnsi="Arial Narrow"/>
                <w:sz w:val="20"/>
                <w:szCs w:val="20"/>
              </w:rPr>
              <w:t>Замещающие семьи приняли участие в выездной школе</w:t>
            </w:r>
          </w:p>
        </w:tc>
        <w:tc>
          <w:tcPr>
            <w:tcW w:w="3118" w:type="dxa"/>
          </w:tcPr>
          <w:p w:rsidR="00196366" w:rsidRPr="00196366" w:rsidRDefault="00196366" w:rsidP="00842115">
            <w:pPr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196366">
              <w:rPr>
                <w:rFonts w:ascii="Arial Narrow" w:hAnsi="Arial Narrow"/>
                <w:sz w:val="20"/>
                <w:szCs w:val="20"/>
              </w:rPr>
              <w:t xml:space="preserve">Количество замещающих семей, участвующих в выездной школе </w:t>
            </w:r>
          </w:p>
        </w:tc>
        <w:tc>
          <w:tcPr>
            <w:tcW w:w="1985" w:type="dxa"/>
            <w:vMerge/>
          </w:tcPr>
          <w:p w:rsidR="00196366" w:rsidRPr="00196366" w:rsidRDefault="00196366" w:rsidP="00092A9A">
            <w:pPr>
              <w:pStyle w:val="aa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126" w:type="dxa"/>
            <w:vMerge/>
          </w:tcPr>
          <w:p w:rsidR="00196366" w:rsidRPr="00196366" w:rsidRDefault="00196366" w:rsidP="00092A9A">
            <w:pPr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17" w:type="dxa"/>
            <w:vMerge/>
          </w:tcPr>
          <w:p w:rsidR="00196366" w:rsidRPr="00196366" w:rsidRDefault="00196366" w:rsidP="00092A9A">
            <w:pPr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276" w:type="dxa"/>
            <w:vMerge/>
          </w:tcPr>
          <w:p w:rsidR="00196366" w:rsidRPr="00196366" w:rsidRDefault="00196366" w:rsidP="00092A9A">
            <w:pPr>
              <w:ind w:left="0"/>
              <w:jc w:val="center"/>
              <w:rPr>
                <w:rFonts w:ascii="Arial Narrow" w:hAnsi="Arial Narrow"/>
                <w:sz w:val="20"/>
                <w:szCs w:val="20"/>
                <w:highlight w:val="yellow"/>
              </w:rPr>
            </w:pPr>
          </w:p>
        </w:tc>
        <w:tc>
          <w:tcPr>
            <w:tcW w:w="1247" w:type="dxa"/>
            <w:vMerge/>
          </w:tcPr>
          <w:p w:rsidR="00196366" w:rsidRPr="00196366" w:rsidRDefault="00196366" w:rsidP="00092A9A">
            <w:pPr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196366" w:rsidRPr="00196366" w:rsidTr="00D67813">
        <w:trPr>
          <w:trHeight w:val="794"/>
        </w:trPr>
        <w:tc>
          <w:tcPr>
            <w:tcW w:w="1163" w:type="dxa"/>
            <w:vMerge/>
          </w:tcPr>
          <w:p w:rsidR="00196366" w:rsidRPr="00196366" w:rsidRDefault="00196366" w:rsidP="00757245">
            <w:pPr>
              <w:ind w:lef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27" w:type="dxa"/>
          </w:tcPr>
          <w:p w:rsidR="00196366" w:rsidRPr="00196366" w:rsidRDefault="00196366" w:rsidP="00842115">
            <w:pPr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196366">
              <w:rPr>
                <w:rFonts w:ascii="Arial Narrow" w:hAnsi="Arial Narrow"/>
                <w:sz w:val="20"/>
                <w:szCs w:val="20"/>
              </w:rPr>
              <w:t>Поход для приемных родителей и их детей</w:t>
            </w:r>
          </w:p>
        </w:tc>
        <w:tc>
          <w:tcPr>
            <w:tcW w:w="1701" w:type="dxa"/>
          </w:tcPr>
          <w:p w:rsidR="00196366" w:rsidRPr="00196366" w:rsidRDefault="00196366" w:rsidP="00092A9A">
            <w:pPr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196366">
              <w:rPr>
                <w:rFonts w:ascii="Arial Narrow" w:hAnsi="Arial Narrow"/>
                <w:sz w:val="20"/>
                <w:szCs w:val="20"/>
              </w:rPr>
              <w:t>Замещающие семьи приняли участие в походе</w:t>
            </w:r>
          </w:p>
        </w:tc>
        <w:tc>
          <w:tcPr>
            <w:tcW w:w="3118" w:type="dxa"/>
          </w:tcPr>
          <w:p w:rsidR="00196366" w:rsidRPr="00196366" w:rsidRDefault="00196366" w:rsidP="00092A9A">
            <w:pPr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196366">
              <w:rPr>
                <w:rFonts w:ascii="Arial Narrow" w:hAnsi="Arial Narrow"/>
                <w:sz w:val="20"/>
                <w:szCs w:val="20"/>
              </w:rPr>
              <w:t>Количество замещающих семей -участников похода</w:t>
            </w:r>
          </w:p>
        </w:tc>
        <w:tc>
          <w:tcPr>
            <w:tcW w:w="1985" w:type="dxa"/>
            <w:vMerge/>
          </w:tcPr>
          <w:p w:rsidR="00196366" w:rsidRPr="00196366" w:rsidRDefault="00196366" w:rsidP="00092A9A">
            <w:pPr>
              <w:pStyle w:val="aa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126" w:type="dxa"/>
            <w:vMerge/>
          </w:tcPr>
          <w:p w:rsidR="00196366" w:rsidRPr="00196366" w:rsidRDefault="00196366" w:rsidP="00092A9A">
            <w:pPr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17" w:type="dxa"/>
            <w:vMerge/>
          </w:tcPr>
          <w:p w:rsidR="00196366" w:rsidRPr="00196366" w:rsidRDefault="00196366" w:rsidP="00092A9A">
            <w:pPr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276" w:type="dxa"/>
            <w:vMerge/>
          </w:tcPr>
          <w:p w:rsidR="00196366" w:rsidRPr="00196366" w:rsidRDefault="00196366" w:rsidP="00092A9A">
            <w:pPr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247" w:type="dxa"/>
            <w:vMerge/>
          </w:tcPr>
          <w:p w:rsidR="00196366" w:rsidRPr="00196366" w:rsidRDefault="00196366" w:rsidP="00092A9A">
            <w:pPr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196366" w:rsidRPr="00196366" w:rsidTr="00D67813">
        <w:trPr>
          <w:trHeight w:val="1025"/>
        </w:trPr>
        <w:tc>
          <w:tcPr>
            <w:tcW w:w="1163" w:type="dxa"/>
            <w:vMerge/>
          </w:tcPr>
          <w:p w:rsidR="00196366" w:rsidRPr="00196366" w:rsidRDefault="00196366" w:rsidP="00757245">
            <w:pPr>
              <w:ind w:lef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27" w:type="dxa"/>
          </w:tcPr>
          <w:p w:rsidR="00196366" w:rsidRPr="00196366" w:rsidRDefault="00196366" w:rsidP="00196366">
            <w:pPr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9A2255">
              <w:rPr>
                <w:rFonts w:ascii="Arial Narrow" w:hAnsi="Arial Narrow"/>
                <w:sz w:val="20"/>
                <w:szCs w:val="20"/>
              </w:rPr>
              <w:t>Выпуск газеты для замещающих семей  на севере ТО "Семейный маячок"</w:t>
            </w:r>
          </w:p>
        </w:tc>
        <w:tc>
          <w:tcPr>
            <w:tcW w:w="1701" w:type="dxa"/>
          </w:tcPr>
          <w:p w:rsidR="00196366" w:rsidRPr="00196366" w:rsidRDefault="00196366" w:rsidP="00196366">
            <w:pPr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196366">
              <w:rPr>
                <w:rFonts w:ascii="Arial Narrow" w:hAnsi="Arial Narrow"/>
                <w:sz w:val="20"/>
                <w:szCs w:val="20"/>
              </w:rPr>
              <w:t>Подготовлен</w:t>
            </w:r>
            <w:r>
              <w:rPr>
                <w:rFonts w:ascii="Arial Narrow" w:hAnsi="Arial Narrow"/>
                <w:sz w:val="20"/>
                <w:szCs w:val="20"/>
              </w:rPr>
              <w:t>а</w:t>
            </w:r>
            <w:r w:rsidRPr="00196366">
              <w:rPr>
                <w:rFonts w:ascii="Arial Narrow" w:hAnsi="Arial Narrow"/>
                <w:sz w:val="20"/>
                <w:szCs w:val="20"/>
              </w:rPr>
              <w:t>, отпечатан</w:t>
            </w:r>
            <w:r>
              <w:rPr>
                <w:rFonts w:ascii="Arial Narrow" w:hAnsi="Arial Narrow"/>
                <w:sz w:val="20"/>
                <w:szCs w:val="20"/>
              </w:rPr>
              <w:t>а</w:t>
            </w:r>
            <w:r w:rsidRPr="00196366">
              <w:rPr>
                <w:rFonts w:ascii="Arial Narrow" w:hAnsi="Arial Narrow"/>
                <w:sz w:val="20"/>
                <w:szCs w:val="20"/>
              </w:rPr>
              <w:t xml:space="preserve">  и распространен</w:t>
            </w:r>
            <w:r>
              <w:rPr>
                <w:rFonts w:ascii="Arial Narrow" w:hAnsi="Arial Narrow"/>
                <w:sz w:val="20"/>
                <w:szCs w:val="20"/>
              </w:rPr>
              <w:t>а</w:t>
            </w:r>
            <w:r w:rsidRPr="00196366">
              <w:rPr>
                <w:rFonts w:ascii="Arial Narrow" w:hAnsi="Arial Narrow"/>
                <w:sz w:val="20"/>
                <w:szCs w:val="20"/>
              </w:rPr>
              <w:t xml:space="preserve"> </w:t>
            </w:r>
            <w:r>
              <w:rPr>
                <w:rFonts w:ascii="Arial Narrow" w:hAnsi="Arial Narrow"/>
                <w:sz w:val="20"/>
                <w:szCs w:val="20"/>
              </w:rPr>
              <w:t>газета</w:t>
            </w:r>
          </w:p>
        </w:tc>
        <w:tc>
          <w:tcPr>
            <w:tcW w:w="3118" w:type="dxa"/>
          </w:tcPr>
          <w:p w:rsidR="00196366" w:rsidRPr="00196366" w:rsidRDefault="00196366" w:rsidP="00092A9A">
            <w:pPr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196366">
              <w:rPr>
                <w:rFonts w:ascii="Arial Narrow" w:hAnsi="Arial Narrow"/>
                <w:sz w:val="20"/>
                <w:szCs w:val="20"/>
              </w:rPr>
              <w:t>Количество замещающих семей, получивших журнал</w:t>
            </w:r>
            <w:r w:rsidR="00EC40D5">
              <w:rPr>
                <w:rFonts w:ascii="Arial Narrow" w:hAnsi="Arial Narrow"/>
                <w:sz w:val="20"/>
                <w:szCs w:val="20"/>
              </w:rPr>
              <w:t>, отметивших его полезность</w:t>
            </w:r>
          </w:p>
        </w:tc>
        <w:tc>
          <w:tcPr>
            <w:tcW w:w="1985" w:type="dxa"/>
            <w:vMerge/>
          </w:tcPr>
          <w:p w:rsidR="00196366" w:rsidRPr="00196366" w:rsidRDefault="00196366" w:rsidP="00092A9A">
            <w:pPr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126" w:type="dxa"/>
            <w:vMerge/>
          </w:tcPr>
          <w:p w:rsidR="00196366" w:rsidRPr="00196366" w:rsidRDefault="00196366" w:rsidP="00092A9A">
            <w:pPr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17" w:type="dxa"/>
            <w:vMerge/>
          </w:tcPr>
          <w:p w:rsidR="00196366" w:rsidRPr="00196366" w:rsidRDefault="00196366" w:rsidP="00092A9A">
            <w:pPr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276" w:type="dxa"/>
            <w:vMerge/>
          </w:tcPr>
          <w:p w:rsidR="00196366" w:rsidRPr="00196366" w:rsidRDefault="00196366" w:rsidP="00092A9A">
            <w:pPr>
              <w:ind w:left="0"/>
              <w:jc w:val="center"/>
              <w:rPr>
                <w:rFonts w:ascii="Arial Narrow" w:hAnsi="Arial Narrow"/>
                <w:sz w:val="20"/>
                <w:szCs w:val="20"/>
                <w:highlight w:val="yellow"/>
              </w:rPr>
            </w:pPr>
          </w:p>
        </w:tc>
        <w:tc>
          <w:tcPr>
            <w:tcW w:w="1247" w:type="dxa"/>
            <w:vMerge/>
          </w:tcPr>
          <w:p w:rsidR="00196366" w:rsidRPr="00196366" w:rsidRDefault="00196366" w:rsidP="00092A9A">
            <w:pPr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196366" w:rsidRPr="00196366" w:rsidTr="00D67813">
        <w:trPr>
          <w:trHeight w:val="1025"/>
        </w:trPr>
        <w:tc>
          <w:tcPr>
            <w:tcW w:w="1163" w:type="dxa"/>
            <w:vMerge/>
          </w:tcPr>
          <w:p w:rsidR="00196366" w:rsidRPr="00196366" w:rsidRDefault="00196366" w:rsidP="00757245">
            <w:pPr>
              <w:ind w:lef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27" w:type="dxa"/>
          </w:tcPr>
          <w:p w:rsidR="00196366" w:rsidRPr="008374A5" w:rsidRDefault="00196366" w:rsidP="00196366">
            <w:pPr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8374A5">
              <w:rPr>
                <w:rFonts w:ascii="Arial Narrow" w:hAnsi="Arial Narrow"/>
                <w:sz w:val="20"/>
                <w:szCs w:val="20"/>
              </w:rPr>
              <w:t>Районный конкурс для замещающих семей «Семья года»</w:t>
            </w:r>
          </w:p>
        </w:tc>
        <w:tc>
          <w:tcPr>
            <w:tcW w:w="1701" w:type="dxa"/>
          </w:tcPr>
          <w:p w:rsidR="00196366" w:rsidRPr="008374A5" w:rsidRDefault="00196366" w:rsidP="00196366">
            <w:pPr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8374A5">
              <w:rPr>
                <w:rFonts w:ascii="Arial Narrow" w:hAnsi="Arial Narrow"/>
                <w:sz w:val="20"/>
                <w:szCs w:val="20"/>
              </w:rPr>
              <w:t>Замещающие семьи приняли участие в конкурсе</w:t>
            </w:r>
          </w:p>
        </w:tc>
        <w:tc>
          <w:tcPr>
            <w:tcW w:w="3118" w:type="dxa"/>
          </w:tcPr>
          <w:p w:rsidR="00196366" w:rsidRPr="008374A5" w:rsidRDefault="00196366" w:rsidP="00196366">
            <w:pPr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8374A5">
              <w:rPr>
                <w:rFonts w:ascii="Arial Narrow" w:hAnsi="Arial Narrow"/>
                <w:sz w:val="20"/>
                <w:szCs w:val="20"/>
              </w:rPr>
              <w:t>Количество замещающих семей -участников конкурса</w:t>
            </w:r>
          </w:p>
        </w:tc>
        <w:tc>
          <w:tcPr>
            <w:tcW w:w="1985" w:type="dxa"/>
            <w:vMerge/>
          </w:tcPr>
          <w:p w:rsidR="00196366" w:rsidRPr="00196366" w:rsidRDefault="00196366" w:rsidP="00092A9A">
            <w:pPr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126" w:type="dxa"/>
            <w:vMerge/>
          </w:tcPr>
          <w:p w:rsidR="00196366" w:rsidRPr="00196366" w:rsidRDefault="00196366" w:rsidP="00092A9A">
            <w:pPr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17" w:type="dxa"/>
            <w:vMerge/>
          </w:tcPr>
          <w:p w:rsidR="00196366" w:rsidRPr="00196366" w:rsidRDefault="00196366" w:rsidP="00092A9A">
            <w:pPr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276" w:type="dxa"/>
            <w:vMerge/>
          </w:tcPr>
          <w:p w:rsidR="00196366" w:rsidRPr="00196366" w:rsidRDefault="00196366" w:rsidP="00092A9A">
            <w:pPr>
              <w:ind w:left="0"/>
              <w:jc w:val="center"/>
              <w:rPr>
                <w:rFonts w:ascii="Arial Narrow" w:hAnsi="Arial Narrow"/>
                <w:sz w:val="20"/>
                <w:szCs w:val="20"/>
                <w:highlight w:val="yellow"/>
              </w:rPr>
            </w:pPr>
          </w:p>
        </w:tc>
        <w:tc>
          <w:tcPr>
            <w:tcW w:w="1247" w:type="dxa"/>
            <w:vMerge/>
          </w:tcPr>
          <w:p w:rsidR="00196366" w:rsidRPr="00196366" w:rsidRDefault="00196366" w:rsidP="00092A9A">
            <w:pPr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:rsidR="00F1401D" w:rsidRPr="00196366" w:rsidRDefault="00F1401D" w:rsidP="00850783">
      <w:pPr>
        <w:ind w:left="0"/>
        <w:rPr>
          <w:rFonts w:ascii="Times New Roman" w:hAnsi="Times New Roman"/>
          <w:i/>
        </w:rPr>
      </w:pPr>
    </w:p>
    <w:sectPr w:rsidR="00F1401D" w:rsidRPr="00196366" w:rsidSect="009D7123">
      <w:footerReference w:type="default" r:id="rId8"/>
      <w:pgSz w:w="16838" w:h="11906" w:orient="landscape"/>
      <w:pgMar w:top="284" w:right="1134" w:bottom="1701" w:left="1134" w:header="708" w:footer="708" w:gutter="0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ECB7AB4" w16cid:durableId="20F54802"/>
  <w16cid:commentId w16cid:paraId="3AF4B5CA" w16cid:durableId="20F54671"/>
  <w16cid:commentId w16cid:paraId="56DE334E" w16cid:durableId="20F5488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0E3E" w:rsidRDefault="00940E3E" w:rsidP="002126DD">
      <w:r>
        <w:separator/>
      </w:r>
    </w:p>
  </w:endnote>
  <w:endnote w:type="continuationSeparator" w:id="0">
    <w:p w:rsidR="00940E3E" w:rsidRDefault="00940E3E" w:rsidP="00212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6A99" w:rsidRPr="001B0447" w:rsidRDefault="00B20586" w:rsidP="00536A99">
    <w:pPr>
      <w:pStyle w:val="af8"/>
      <w:jc w:val="right"/>
      <w:rPr>
        <w:rFonts w:ascii="Arial" w:hAnsi="Arial" w:cs="Arial"/>
      </w:rPr>
    </w:pPr>
    <w:r w:rsidRPr="001B0447">
      <w:rPr>
        <w:rFonts w:ascii="Arial" w:hAnsi="Arial" w:cs="Arial"/>
      </w:rPr>
      <w:fldChar w:fldCharType="begin"/>
    </w:r>
    <w:r w:rsidR="00AA2E29" w:rsidRPr="001B0447">
      <w:rPr>
        <w:rFonts w:ascii="Arial" w:hAnsi="Arial" w:cs="Arial"/>
      </w:rPr>
      <w:instrText>PAGE   \* MERGEFORMAT</w:instrText>
    </w:r>
    <w:r w:rsidRPr="001B0447">
      <w:rPr>
        <w:rFonts w:ascii="Arial" w:hAnsi="Arial" w:cs="Arial"/>
      </w:rPr>
      <w:fldChar w:fldCharType="separate"/>
    </w:r>
    <w:r w:rsidR="00C8047B">
      <w:rPr>
        <w:rFonts w:ascii="Arial" w:hAnsi="Arial" w:cs="Arial"/>
        <w:noProof/>
      </w:rPr>
      <w:t>1</w:t>
    </w:r>
    <w:r w:rsidRPr="001B0447">
      <w:rPr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0E3E" w:rsidRDefault="00940E3E" w:rsidP="002126DD">
      <w:r>
        <w:separator/>
      </w:r>
    </w:p>
  </w:footnote>
  <w:footnote w:type="continuationSeparator" w:id="0">
    <w:p w:rsidR="00940E3E" w:rsidRDefault="00940E3E" w:rsidP="002126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B414A"/>
    <w:multiLevelType w:val="hybridMultilevel"/>
    <w:tmpl w:val="D9B472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B6ADB"/>
    <w:multiLevelType w:val="hybridMultilevel"/>
    <w:tmpl w:val="3258A6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E72FF"/>
    <w:multiLevelType w:val="hybridMultilevel"/>
    <w:tmpl w:val="C9D6A8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066790"/>
    <w:multiLevelType w:val="hybridMultilevel"/>
    <w:tmpl w:val="4014A5F6"/>
    <w:lvl w:ilvl="0" w:tplc="A4F26EF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B36879"/>
    <w:multiLevelType w:val="hybridMultilevel"/>
    <w:tmpl w:val="496C19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353A6D"/>
    <w:multiLevelType w:val="hybridMultilevel"/>
    <w:tmpl w:val="BE402C0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A78225B"/>
    <w:multiLevelType w:val="hybridMultilevel"/>
    <w:tmpl w:val="F3F8065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C2035F7"/>
    <w:multiLevelType w:val="hybridMultilevel"/>
    <w:tmpl w:val="2B8E596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17F4EA4"/>
    <w:multiLevelType w:val="hybridMultilevel"/>
    <w:tmpl w:val="BB52DBC6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46E3940"/>
    <w:multiLevelType w:val="hybridMultilevel"/>
    <w:tmpl w:val="17FEEAE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BD01908"/>
    <w:multiLevelType w:val="hybridMultilevel"/>
    <w:tmpl w:val="085E580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9662F07"/>
    <w:multiLevelType w:val="hybridMultilevel"/>
    <w:tmpl w:val="924CE0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CB1883"/>
    <w:multiLevelType w:val="hybridMultilevel"/>
    <w:tmpl w:val="98AEC1B0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3D21AA5"/>
    <w:multiLevelType w:val="multilevel"/>
    <w:tmpl w:val="5B74F5F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1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5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53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80" w:hanging="2160"/>
      </w:pPr>
      <w:rPr>
        <w:rFonts w:hint="default"/>
      </w:rPr>
    </w:lvl>
  </w:abstractNum>
  <w:abstractNum w:abstractNumId="14" w15:restartNumberingAfterBreak="0">
    <w:nsid w:val="4C1349AD"/>
    <w:multiLevelType w:val="hybridMultilevel"/>
    <w:tmpl w:val="6C265BB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0FF53EC"/>
    <w:multiLevelType w:val="hybridMultilevel"/>
    <w:tmpl w:val="529EF26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9DB4203"/>
    <w:multiLevelType w:val="hybridMultilevel"/>
    <w:tmpl w:val="49C8F7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D51AD4"/>
    <w:multiLevelType w:val="multilevel"/>
    <w:tmpl w:val="02723D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6D983074"/>
    <w:multiLevelType w:val="hybridMultilevel"/>
    <w:tmpl w:val="1160E87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3F41E29"/>
    <w:multiLevelType w:val="hybridMultilevel"/>
    <w:tmpl w:val="9A14726C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F4D73D2"/>
    <w:multiLevelType w:val="hybridMultilevel"/>
    <w:tmpl w:val="0EF87D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6"/>
  </w:num>
  <w:num w:numId="4">
    <w:abstractNumId w:val="2"/>
  </w:num>
  <w:num w:numId="5">
    <w:abstractNumId w:val="18"/>
  </w:num>
  <w:num w:numId="6">
    <w:abstractNumId w:val="15"/>
  </w:num>
  <w:num w:numId="7">
    <w:abstractNumId w:val="5"/>
  </w:num>
  <w:num w:numId="8">
    <w:abstractNumId w:val="17"/>
  </w:num>
  <w:num w:numId="9">
    <w:abstractNumId w:val="6"/>
  </w:num>
  <w:num w:numId="10">
    <w:abstractNumId w:val="7"/>
  </w:num>
  <w:num w:numId="11">
    <w:abstractNumId w:val="14"/>
  </w:num>
  <w:num w:numId="12">
    <w:abstractNumId w:val="10"/>
  </w:num>
  <w:num w:numId="13">
    <w:abstractNumId w:val="13"/>
  </w:num>
  <w:num w:numId="14">
    <w:abstractNumId w:val="19"/>
  </w:num>
  <w:num w:numId="15">
    <w:abstractNumId w:val="12"/>
  </w:num>
  <w:num w:numId="16">
    <w:abstractNumId w:val="9"/>
  </w:num>
  <w:num w:numId="17">
    <w:abstractNumId w:val="8"/>
  </w:num>
  <w:num w:numId="18">
    <w:abstractNumId w:val="11"/>
  </w:num>
  <w:num w:numId="19">
    <w:abstractNumId w:val="20"/>
  </w:num>
  <w:num w:numId="20">
    <w:abstractNumId w:val="3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6DD"/>
    <w:rsid w:val="00000BF5"/>
    <w:rsid w:val="00012164"/>
    <w:rsid w:val="00022813"/>
    <w:rsid w:val="000231E1"/>
    <w:rsid w:val="000239F8"/>
    <w:rsid w:val="00026013"/>
    <w:rsid w:val="00037AF5"/>
    <w:rsid w:val="0005130B"/>
    <w:rsid w:val="00052364"/>
    <w:rsid w:val="0005434B"/>
    <w:rsid w:val="00060776"/>
    <w:rsid w:val="000630F5"/>
    <w:rsid w:val="00074203"/>
    <w:rsid w:val="00076AAA"/>
    <w:rsid w:val="000775C8"/>
    <w:rsid w:val="00092A9A"/>
    <w:rsid w:val="000A03E8"/>
    <w:rsid w:val="000A5CA1"/>
    <w:rsid w:val="000B7E93"/>
    <w:rsid w:val="000C0C81"/>
    <w:rsid w:val="000C1966"/>
    <w:rsid w:val="000D0BE0"/>
    <w:rsid w:val="000F7678"/>
    <w:rsid w:val="00100D88"/>
    <w:rsid w:val="00107A4C"/>
    <w:rsid w:val="00112515"/>
    <w:rsid w:val="0012095A"/>
    <w:rsid w:val="00123F4A"/>
    <w:rsid w:val="00143ACB"/>
    <w:rsid w:val="00152C69"/>
    <w:rsid w:val="0015427B"/>
    <w:rsid w:val="00155214"/>
    <w:rsid w:val="00156F50"/>
    <w:rsid w:val="001602CF"/>
    <w:rsid w:val="00163061"/>
    <w:rsid w:val="001673BF"/>
    <w:rsid w:val="001707F9"/>
    <w:rsid w:val="001802F2"/>
    <w:rsid w:val="0018397A"/>
    <w:rsid w:val="00184461"/>
    <w:rsid w:val="00187339"/>
    <w:rsid w:val="001962FC"/>
    <w:rsid w:val="00196366"/>
    <w:rsid w:val="00197E66"/>
    <w:rsid w:val="001A242D"/>
    <w:rsid w:val="001B0447"/>
    <w:rsid w:val="001B17F6"/>
    <w:rsid w:val="001B30DA"/>
    <w:rsid w:val="001B4696"/>
    <w:rsid w:val="001B5D9F"/>
    <w:rsid w:val="001D23FA"/>
    <w:rsid w:val="001E0B6A"/>
    <w:rsid w:val="001F0E77"/>
    <w:rsid w:val="001F1F22"/>
    <w:rsid w:val="001F345E"/>
    <w:rsid w:val="00207B93"/>
    <w:rsid w:val="002126DD"/>
    <w:rsid w:val="00217A4A"/>
    <w:rsid w:val="00242B02"/>
    <w:rsid w:val="002558B0"/>
    <w:rsid w:val="00257762"/>
    <w:rsid w:val="0026161E"/>
    <w:rsid w:val="002644E1"/>
    <w:rsid w:val="00264579"/>
    <w:rsid w:val="002667EC"/>
    <w:rsid w:val="002708A0"/>
    <w:rsid w:val="00273E92"/>
    <w:rsid w:val="002820B6"/>
    <w:rsid w:val="002878FD"/>
    <w:rsid w:val="00287DED"/>
    <w:rsid w:val="00292370"/>
    <w:rsid w:val="00297422"/>
    <w:rsid w:val="002A49F8"/>
    <w:rsid w:val="002B6C73"/>
    <w:rsid w:val="002B724B"/>
    <w:rsid w:val="002B72C4"/>
    <w:rsid w:val="002B7F95"/>
    <w:rsid w:val="002C6208"/>
    <w:rsid w:val="002D7343"/>
    <w:rsid w:val="002E3791"/>
    <w:rsid w:val="002F1924"/>
    <w:rsid w:val="002F1D6A"/>
    <w:rsid w:val="002F35B8"/>
    <w:rsid w:val="00340452"/>
    <w:rsid w:val="00350077"/>
    <w:rsid w:val="0036346C"/>
    <w:rsid w:val="00363965"/>
    <w:rsid w:val="0036431C"/>
    <w:rsid w:val="00365E06"/>
    <w:rsid w:val="00375295"/>
    <w:rsid w:val="003762FE"/>
    <w:rsid w:val="0039442D"/>
    <w:rsid w:val="003A08B6"/>
    <w:rsid w:val="003B2FD9"/>
    <w:rsid w:val="003D1352"/>
    <w:rsid w:val="003D1D33"/>
    <w:rsid w:val="003D6B23"/>
    <w:rsid w:val="003F1330"/>
    <w:rsid w:val="003F4763"/>
    <w:rsid w:val="0041646D"/>
    <w:rsid w:val="00417DFE"/>
    <w:rsid w:val="00420720"/>
    <w:rsid w:val="00433D29"/>
    <w:rsid w:val="00434268"/>
    <w:rsid w:val="00434ED8"/>
    <w:rsid w:val="0046352C"/>
    <w:rsid w:val="00465332"/>
    <w:rsid w:val="004659A1"/>
    <w:rsid w:val="00465F26"/>
    <w:rsid w:val="00473B54"/>
    <w:rsid w:val="004A56E2"/>
    <w:rsid w:val="004A724A"/>
    <w:rsid w:val="004A7F1F"/>
    <w:rsid w:val="004B1A96"/>
    <w:rsid w:val="004C3886"/>
    <w:rsid w:val="004D2DAD"/>
    <w:rsid w:val="004E4E2D"/>
    <w:rsid w:val="004F3A1D"/>
    <w:rsid w:val="004F55FB"/>
    <w:rsid w:val="004F725B"/>
    <w:rsid w:val="0051647E"/>
    <w:rsid w:val="00517907"/>
    <w:rsid w:val="00522D42"/>
    <w:rsid w:val="0052323D"/>
    <w:rsid w:val="00524C48"/>
    <w:rsid w:val="00533F7D"/>
    <w:rsid w:val="00536A99"/>
    <w:rsid w:val="00552FE2"/>
    <w:rsid w:val="005740E4"/>
    <w:rsid w:val="00594B12"/>
    <w:rsid w:val="00597D7C"/>
    <w:rsid w:val="005B2603"/>
    <w:rsid w:val="005C720C"/>
    <w:rsid w:val="005D460C"/>
    <w:rsid w:val="005D5B48"/>
    <w:rsid w:val="005E2054"/>
    <w:rsid w:val="005F3250"/>
    <w:rsid w:val="00606623"/>
    <w:rsid w:val="00612F4F"/>
    <w:rsid w:val="00613273"/>
    <w:rsid w:val="006134D0"/>
    <w:rsid w:val="00614899"/>
    <w:rsid w:val="00616F07"/>
    <w:rsid w:val="00641095"/>
    <w:rsid w:val="006453D1"/>
    <w:rsid w:val="00666284"/>
    <w:rsid w:val="006729A4"/>
    <w:rsid w:val="00672CE4"/>
    <w:rsid w:val="00693126"/>
    <w:rsid w:val="006A5D90"/>
    <w:rsid w:val="006B0EFC"/>
    <w:rsid w:val="006B4BAF"/>
    <w:rsid w:val="006C18ED"/>
    <w:rsid w:val="006C21E7"/>
    <w:rsid w:val="006E5B55"/>
    <w:rsid w:val="006E7D95"/>
    <w:rsid w:val="006F3B7E"/>
    <w:rsid w:val="00711BC5"/>
    <w:rsid w:val="0071698D"/>
    <w:rsid w:val="00723823"/>
    <w:rsid w:val="00724E1F"/>
    <w:rsid w:val="007324DE"/>
    <w:rsid w:val="00740460"/>
    <w:rsid w:val="00746994"/>
    <w:rsid w:val="00757245"/>
    <w:rsid w:val="00762F81"/>
    <w:rsid w:val="0076444C"/>
    <w:rsid w:val="007B76BE"/>
    <w:rsid w:val="007D2AEA"/>
    <w:rsid w:val="007D7400"/>
    <w:rsid w:val="007E43B2"/>
    <w:rsid w:val="00813FC9"/>
    <w:rsid w:val="00817489"/>
    <w:rsid w:val="0082202F"/>
    <w:rsid w:val="00822AD4"/>
    <w:rsid w:val="008371FD"/>
    <w:rsid w:val="008374A5"/>
    <w:rsid w:val="008376FC"/>
    <w:rsid w:val="00842079"/>
    <w:rsid w:val="00842115"/>
    <w:rsid w:val="008451FA"/>
    <w:rsid w:val="00850783"/>
    <w:rsid w:val="00850E85"/>
    <w:rsid w:val="00851E25"/>
    <w:rsid w:val="00854563"/>
    <w:rsid w:val="00862E81"/>
    <w:rsid w:val="00873BCA"/>
    <w:rsid w:val="00873E87"/>
    <w:rsid w:val="00880F74"/>
    <w:rsid w:val="00882BB8"/>
    <w:rsid w:val="008867F0"/>
    <w:rsid w:val="008A131E"/>
    <w:rsid w:val="008A16AF"/>
    <w:rsid w:val="008A5A5C"/>
    <w:rsid w:val="008B78FA"/>
    <w:rsid w:val="008D09AA"/>
    <w:rsid w:val="008D7C09"/>
    <w:rsid w:val="008E4DD8"/>
    <w:rsid w:val="008E76A9"/>
    <w:rsid w:val="00905EB4"/>
    <w:rsid w:val="00907BDD"/>
    <w:rsid w:val="00915A04"/>
    <w:rsid w:val="00921684"/>
    <w:rsid w:val="009259ED"/>
    <w:rsid w:val="00940E3E"/>
    <w:rsid w:val="009418E8"/>
    <w:rsid w:val="00950172"/>
    <w:rsid w:val="009504FC"/>
    <w:rsid w:val="0095510A"/>
    <w:rsid w:val="00992C3C"/>
    <w:rsid w:val="00996491"/>
    <w:rsid w:val="00996A8D"/>
    <w:rsid w:val="009A2255"/>
    <w:rsid w:val="009B086D"/>
    <w:rsid w:val="009B0B53"/>
    <w:rsid w:val="009B2D94"/>
    <w:rsid w:val="009B3B83"/>
    <w:rsid w:val="009C3118"/>
    <w:rsid w:val="009C792A"/>
    <w:rsid w:val="009D15BA"/>
    <w:rsid w:val="009D2B57"/>
    <w:rsid w:val="009D2F3E"/>
    <w:rsid w:val="009D5B8B"/>
    <w:rsid w:val="009D7123"/>
    <w:rsid w:val="009D7EB4"/>
    <w:rsid w:val="009E6CDC"/>
    <w:rsid w:val="009F28CF"/>
    <w:rsid w:val="009F2AA4"/>
    <w:rsid w:val="009F476D"/>
    <w:rsid w:val="00A11596"/>
    <w:rsid w:val="00A15990"/>
    <w:rsid w:val="00A414BA"/>
    <w:rsid w:val="00A42E73"/>
    <w:rsid w:val="00A526B2"/>
    <w:rsid w:val="00A72176"/>
    <w:rsid w:val="00A80100"/>
    <w:rsid w:val="00A9325E"/>
    <w:rsid w:val="00A968F6"/>
    <w:rsid w:val="00AA2E29"/>
    <w:rsid w:val="00AA6D6C"/>
    <w:rsid w:val="00AC1B08"/>
    <w:rsid w:val="00AC21D2"/>
    <w:rsid w:val="00AC2F06"/>
    <w:rsid w:val="00AD4C35"/>
    <w:rsid w:val="00AD68D3"/>
    <w:rsid w:val="00AF2E1C"/>
    <w:rsid w:val="00AF7F20"/>
    <w:rsid w:val="00B0780A"/>
    <w:rsid w:val="00B13DBA"/>
    <w:rsid w:val="00B20586"/>
    <w:rsid w:val="00B54B63"/>
    <w:rsid w:val="00B66245"/>
    <w:rsid w:val="00B66DAC"/>
    <w:rsid w:val="00B66FF6"/>
    <w:rsid w:val="00B677CC"/>
    <w:rsid w:val="00B8489C"/>
    <w:rsid w:val="00B85B6B"/>
    <w:rsid w:val="00B86B16"/>
    <w:rsid w:val="00B96CA7"/>
    <w:rsid w:val="00B975D3"/>
    <w:rsid w:val="00BB51AD"/>
    <w:rsid w:val="00BC23FE"/>
    <w:rsid w:val="00BC2E50"/>
    <w:rsid w:val="00BD130B"/>
    <w:rsid w:val="00BD2BD7"/>
    <w:rsid w:val="00BD4A77"/>
    <w:rsid w:val="00BF31E8"/>
    <w:rsid w:val="00C01432"/>
    <w:rsid w:val="00C15F80"/>
    <w:rsid w:val="00C2194B"/>
    <w:rsid w:val="00C4091D"/>
    <w:rsid w:val="00C42AA5"/>
    <w:rsid w:val="00C463D7"/>
    <w:rsid w:val="00C47E89"/>
    <w:rsid w:val="00C63864"/>
    <w:rsid w:val="00C8047B"/>
    <w:rsid w:val="00CA046D"/>
    <w:rsid w:val="00CB201B"/>
    <w:rsid w:val="00CB70BC"/>
    <w:rsid w:val="00CC02B3"/>
    <w:rsid w:val="00CD0035"/>
    <w:rsid w:val="00CD4AA4"/>
    <w:rsid w:val="00CD55EF"/>
    <w:rsid w:val="00CD7304"/>
    <w:rsid w:val="00CD7BDE"/>
    <w:rsid w:val="00CE7A52"/>
    <w:rsid w:val="00D0392C"/>
    <w:rsid w:val="00D159E0"/>
    <w:rsid w:val="00D27BBB"/>
    <w:rsid w:val="00D30D7A"/>
    <w:rsid w:val="00D32F89"/>
    <w:rsid w:val="00D42F60"/>
    <w:rsid w:val="00D50222"/>
    <w:rsid w:val="00D52D6F"/>
    <w:rsid w:val="00D650F1"/>
    <w:rsid w:val="00D65AAD"/>
    <w:rsid w:val="00D67813"/>
    <w:rsid w:val="00D86161"/>
    <w:rsid w:val="00D96CD7"/>
    <w:rsid w:val="00DA7BE4"/>
    <w:rsid w:val="00DB07A0"/>
    <w:rsid w:val="00DC62B8"/>
    <w:rsid w:val="00DE322B"/>
    <w:rsid w:val="00E023AD"/>
    <w:rsid w:val="00E17056"/>
    <w:rsid w:val="00E263DD"/>
    <w:rsid w:val="00E27365"/>
    <w:rsid w:val="00E27766"/>
    <w:rsid w:val="00E6014A"/>
    <w:rsid w:val="00E6400B"/>
    <w:rsid w:val="00E6519A"/>
    <w:rsid w:val="00E7351B"/>
    <w:rsid w:val="00E73FCD"/>
    <w:rsid w:val="00E9343E"/>
    <w:rsid w:val="00EA5FE9"/>
    <w:rsid w:val="00EC40D5"/>
    <w:rsid w:val="00EC6C87"/>
    <w:rsid w:val="00EC7999"/>
    <w:rsid w:val="00ED0640"/>
    <w:rsid w:val="00ED58B8"/>
    <w:rsid w:val="00F1401D"/>
    <w:rsid w:val="00F24C97"/>
    <w:rsid w:val="00F57D96"/>
    <w:rsid w:val="00F651CD"/>
    <w:rsid w:val="00F6673E"/>
    <w:rsid w:val="00F70885"/>
    <w:rsid w:val="00F72B50"/>
    <w:rsid w:val="00FB5333"/>
    <w:rsid w:val="00FB7736"/>
    <w:rsid w:val="00FD4C57"/>
    <w:rsid w:val="00FE5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E34BE6C-EAC1-43A1-89AA-FA719ED42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3250"/>
    <w:pPr>
      <w:ind w:left="357"/>
      <w:jc w:val="both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850E85"/>
    <w:pPr>
      <w:keepNext/>
      <w:keepLines/>
      <w:spacing w:before="480"/>
      <w:outlineLvl w:val="0"/>
    </w:pPr>
    <w:rPr>
      <w:rFonts w:ascii="Calibri Light" w:eastAsia="Times New Roman" w:hAnsi="Calibri Light"/>
      <w:b/>
      <w:bCs/>
      <w:color w:val="2E74B5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50E85"/>
    <w:pPr>
      <w:keepNext/>
      <w:keepLines/>
      <w:spacing w:before="200"/>
      <w:outlineLvl w:val="1"/>
    </w:pPr>
    <w:rPr>
      <w:rFonts w:ascii="Calibri Light" w:eastAsia="Times New Roman" w:hAnsi="Calibri Light"/>
      <w:b/>
      <w:bCs/>
      <w:color w:val="5B9BD5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50E85"/>
    <w:pPr>
      <w:keepNext/>
      <w:keepLines/>
      <w:spacing w:before="200"/>
      <w:outlineLvl w:val="2"/>
    </w:pPr>
    <w:rPr>
      <w:rFonts w:ascii="Calibri Light" w:eastAsia="Times New Roman" w:hAnsi="Calibri Light"/>
      <w:b/>
      <w:bCs/>
      <w:color w:val="5B9BD5"/>
      <w:sz w:val="20"/>
      <w:szCs w:val="20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50E85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sz w:val="20"/>
      <w:szCs w:val="2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50E85"/>
    <w:pPr>
      <w:keepNext/>
      <w:keepLines/>
      <w:spacing w:before="200"/>
      <w:outlineLvl w:val="4"/>
    </w:pPr>
    <w:rPr>
      <w:rFonts w:ascii="Calibri Light" w:eastAsia="Times New Roman" w:hAnsi="Calibri Light"/>
      <w:color w:val="1F4D78"/>
      <w:sz w:val="20"/>
      <w:szCs w:val="2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50E85"/>
    <w:pPr>
      <w:keepNext/>
      <w:keepLines/>
      <w:spacing w:before="200"/>
      <w:outlineLvl w:val="5"/>
    </w:pPr>
    <w:rPr>
      <w:rFonts w:ascii="Calibri Light" w:eastAsia="Times New Roman" w:hAnsi="Calibri Light"/>
      <w:i/>
      <w:iCs/>
      <w:color w:val="1F4D78"/>
      <w:sz w:val="20"/>
      <w:szCs w:val="2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50E85"/>
    <w:pPr>
      <w:keepNext/>
      <w:keepLines/>
      <w:spacing w:before="200"/>
      <w:outlineLvl w:val="6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50E85"/>
    <w:pPr>
      <w:keepNext/>
      <w:keepLines/>
      <w:spacing w:before="200"/>
      <w:outlineLvl w:val="7"/>
    </w:pPr>
    <w:rPr>
      <w:rFonts w:ascii="Calibri Light" w:eastAsia="Times New Roman" w:hAnsi="Calibri Light"/>
      <w:color w:val="5B9BD5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50E85"/>
    <w:pPr>
      <w:keepNext/>
      <w:keepLines/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850E85"/>
    <w:rPr>
      <w:rFonts w:ascii="Calibri Light" w:eastAsia="Times New Roman" w:hAnsi="Calibri Light" w:cs="Times New Roman"/>
      <w:b/>
      <w:bCs/>
      <w:color w:val="2E74B5"/>
      <w:sz w:val="28"/>
      <w:szCs w:val="28"/>
    </w:rPr>
  </w:style>
  <w:style w:type="character" w:customStyle="1" w:styleId="20">
    <w:name w:val="Заголовок 2 Знак"/>
    <w:link w:val="2"/>
    <w:uiPriority w:val="9"/>
    <w:semiHidden/>
    <w:rsid w:val="00850E85"/>
    <w:rPr>
      <w:rFonts w:ascii="Calibri Light" w:eastAsia="Times New Roman" w:hAnsi="Calibri Light" w:cs="Times New Roman"/>
      <w:b/>
      <w:bCs/>
      <w:color w:val="5B9BD5"/>
      <w:sz w:val="26"/>
      <w:szCs w:val="26"/>
    </w:rPr>
  </w:style>
  <w:style w:type="character" w:customStyle="1" w:styleId="30">
    <w:name w:val="Заголовок 3 Знак"/>
    <w:link w:val="3"/>
    <w:uiPriority w:val="9"/>
    <w:semiHidden/>
    <w:rsid w:val="00850E85"/>
    <w:rPr>
      <w:rFonts w:ascii="Calibri Light" w:eastAsia="Times New Roman" w:hAnsi="Calibri Light" w:cs="Times New Roman"/>
      <w:b/>
      <w:bCs/>
      <w:color w:val="5B9BD5"/>
    </w:rPr>
  </w:style>
  <w:style w:type="character" w:customStyle="1" w:styleId="40">
    <w:name w:val="Заголовок 4 Знак"/>
    <w:link w:val="4"/>
    <w:uiPriority w:val="9"/>
    <w:semiHidden/>
    <w:rsid w:val="00850E85"/>
    <w:rPr>
      <w:rFonts w:ascii="Calibri Light" w:eastAsia="Times New Roman" w:hAnsi="Calibri Light" w:cs="Times New Roman"/>
      <w:b/>
      <w:bCs/>
      <w:i/>
      <w:iCs/>
      <w:color w:val="5B9BD5"/>
    </w:rPr>
  </w:style>
  <w:style w:type="character" w:customStyle="1" w:styleId="50">
    <w:name w:val="Заголовок 5 Знак"/>
    <w:link w:val="5"/>
    <w:uiPriority w:val="9"/>
    <w:semiHidden/>
    <w:rsid w:val="00850E85"/>
    <w:rPr>
      <w:rFonts w:ascii="Calibri Light" w:eastAsia="Times New Roman" w:hAnsi="Calibri Light" w:cs="Times New Roman"/>
      <w:color w:val="1F4D78"/>
    </w:rPr>
  </w:style>
  <w:style w:type="character" w:customStyle="1" w:styleId="60">
    <w:name w:val="Заголовок 6 Знак"/>
    <w:link w:val="6"/>
    <w:uiPriority w:val="9"/>
    <w:semiHidden/>
    <w:rsid w:val="00850E85"/>
    <w:rPr>
      <w:rFonts w:ascii="Calibri Light" w:eastAsia="Times New Roman" w:hAnsi="Calibri Light" w:cs="Times New Roman"/>
      <w:i/>
      <w:iCs/>
      <w:color w:val="1F4D78"/>
    </w:rPr>
  </w:style>
  <w:style w:type="character" w:customStyle="1" w:styleId="70">
    <w:name w:val="Заголовок 7 Знак"/>
    <w:link w:val="7"/>
    <w:uiPriority w:val="9"/>
    <w:semiHidden/>
    <w:rsid w:val="00850E85"/>
    <w:rPr>
      <w:rFonts w:ascii="Calibri Light" w:eastAsia="Times New Roman" w:hAnsi="Calibri Light" w:cs="Times New Roman"/>
      <w:i/>
      <w:iCs/>
      <w:color w:val="404040"/>
    </w:rPr>
  </w:style>
  <w:style w:type="character" w:customStyle="1" w:styleId="80">
    <w:name w:val="Заголовок 8 Знак"/>
    <w:link w:val="8"/>
    <w:uiPriority w:val="9"/>
    <w:semiHidden/>
    <w:rsid w:val="00850E85"/>
    <w:rPr>
      <w:rFonts w:ascii="Calibri Light" w:eastAsia="Times New Roman" w:hAnsi="Calibri Light" w:cs="Times New Roman"/>
      <w:color w:val="5B9BD5"/>
      <w:sz w:val="20"/>
      <w:szCs w:val="20"/>
    </w:rPr>
  </w:style>
  <w:style w:type="character" w:customStyle="1" w:styleId="90">
    <w:name w:val="Заголовок 9 Знак"/>
    <w:link w:val="9"/>
    <w:uiPriority w:val="9"/>
    <w:semiHidden/>
    <w:rsid w:val="00850E85"/>
    <w:rPr>
      <w:rFonts w:ascii="Calibri Light" w:eastAsia="Times New Roman" w:hAnsi="Calibri Light" w:cs="Times New Roman"/>
      <w:i/>
      <w:iCs/>
      <w:color w:val="404040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850E85"/>
    <w:rPr>
      <w:b/>
      <w:bCs/>
      <w:color w:val="5B9BD5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850E85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a5">
    <w:name w:val="Название Знак"/>
    <w:link w:val="a4"/>
    <w:uiPriority w:val="10"/>
    <w:rsid w:val="00850E85"/>
    <w:rPr>
      <w:rFonts w:ascii="Calibri Light" w:eastAsia="Times New Roman" w:hAnsi="Calibri Light" w:cs="Times New Roman"/>
      <w:color w:val="323E4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850E85"/>
    <w:pPr>
      <w:numPr>
        <w:ilvl w:val="1"/>
      </w:numPr>
      <w:ind w:left="357"/>
    </w:pPr>
    <w:rPr>
      <w:rFonts w:ascii="Calibri Light" w:eastAsia="Times New Roman" w:hAnsi="Calibri Light"/>
      <w:i/>
      <w:iCs/>
      <w:color w:val="5B9BD5"/>
      <w:spacing w:val="15"/>
      <w:sz w:val="24"/>
      <w:szCs w:val="24"/>
    </w:rPr>
  </w:style>
  <w:style w:type="character" w:customStyle="1" w:styleId="a7">
    <w:name w:val="Подзаголовок Знак"/>
    <w:link w:val="a6"/>
    <w:uiPriority w:val="11"/>
    <w:rsid w:val="00850E85"/>
    <w:rPr>
      <w:rFonts w:ascii="Calibri Light" w:eastAsia="Times New Roman" w:hAnsi="Calibri Light" w:cs="Times New Roman"/>
      <w:i/>
      <w:iCs/>
      <w:color w:val="5B9BD5"/>
      <w:spacing w:val="15"/>
      <w:sz w:val="24"/>
      <w:szCs w:val="24"/>
    </w:rPr>
  </w:style>
  <w:style w:type="character" w:styleId="a8">
    <w:name w:val="Strong"/>
    <w:uiPriority w:val="22"/>
    <w:qFormat/>
    <w:rsid w:val="00850E85"/>
    <w:rPr>
      <w:b/>
      <w:bCs/>
    </w:rPr>
  </w:style>
  <w:style w:type="character" w:styleId="a9">
    <w:name w:val="Emphasis"/>
    <w:uiPriority w:val="20"/>
    <w:qFormat/>
    <w:rsid w:val="00850E85"/>
    <w:rPr>
      <w:i/>
      <w:iCs/>
    </w:rPr>
  </w:style>
  <w:style w:type="paragraph" w:styleId="aa">
    <w:name w:val="No Spacing"/>
    <w:link w:val="ab"/>
    <w:uiPriority w:val="1"/>
    <w:qFormat/>
    <w:rsid w:val="00850E85"/>
    <w:rPr>
      <w:sz w:val="22"/>
      <w:szCs w:val="22"/>
      <w:lang w:eastAsia="en-US"/>
    </w:rPr>
  </w:style>
  <w:style w:type="character" w:customStyle="1" w:styleId="ab">
    <w:name w:val="Без интервала Знак"/>
    <w:link w:val="aa"/>
    <w:uiPriority w:val="1"/>
    <w:rsid w:val="00850E85"/>
    <w:rPr>
      <w:sz w:val="22"/>
      <w:szCs w:val="22"/>
      <w:lang w:val="ru-RU" w:eastAsia="en-US" w:bidi="ar-SA"/>
    </w:rPr>
  </w:style>
  <w:style w:type="paragraph" w:styleId="ac">
    <w:name w:val="List Paragraph"/>
    <w:basedOn w:val="a"/>
    <w:uiPriority w:val="34"/>
    <w:qFormat/>
    <w:rsid w:val="00850E85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850E85"/>
    <w:rPr>
      <w:i/>
      <w:iCs/>
      <w:color w:val="000000"/>
      <w:sz w:val="20"/>
      <w:szCs w:val="20"/>
    </w:rPr>
  </w:style>
  <w:style w:type="character" w:customStyle="1" w:styleId="22">
    <w:name w:val="Цитата 2 Знак"/>
    <w:link w:val="21"/>
    <w:uiPriority w:val="29"/>
    <w:rsid w:val="00850E85"/>
    <w:rPr>
      <w:i/>
      <w:iCs/>
      <w:color w:val="000000"/>
    </w:rPr>
  </w:style>
  <w:style w:type="paragraph" w:styleId="ad">
    <w:name w:val="Intense Quote"/>
    <w:basedOn w:val="a"/>
    <w:next w:val="a"/>
    <w:link w:val="ae"/>
    <w:uiPriority w:val="30"/>
    <w:qFormat/>
    <w:rsid w:val="00850E85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  <w:sz w:val="20"/>
      <w:szCs w:val="20"/>
    </w:rPr>
  </w:style>
  <w:style w:type="character" w:customStyle="1" w:styleId="ae">
    <w:name w:val="Выделенная цитата Знак"/>
    <w:link w:val="ad"/>
    <w:uiPriority w:val="30"/>
    <w:rsid w:val="00850E85"/>
    <w:rPr>
      <w:b/>
      <w:bCs/>
      <w:i/>
      <w:iCs/>
      <w:color w:val="5B9BD5"/>
    </w:rPr>
  </w:style>
  <w:style w:type="character" w:styleId="af">
    <w:name w:val="Subtle Emphasis"/>
    <w:uiPriority w:val="19"/>
    <w:qFormat/>
    <w:rsid w:val="00850E85"/>
    <w:rPr>
      <w:i/>
      <w:iCs/>
      <w:color w:val="808080"/>
    </w:rPr>
  </w:style>
  <w:style w:type="character" w:styleId="af0">
    <w:name w:val="Intense Emphasis"/>
    <w:uiPriority w:val="21"/>
    <w:qFormat/>
    <w:rsid w:val="00850E85"/>
    <w:rPr>
      <w:b/>
      <w:bCs/>
      <w:i/>
      <w:iCs/>
      <w:color w:val="5B9BD5"/>
    </w:rPr>
  </w:style>
  <w:style w:type="character" w:styleId="af1">
    <w:name w:val="Subtle Reference"/>
    <w:uiPriority w:val="31"/>
    <w:qFormat/>
    <w:rsid w:val="00850E85"/>
    <w:rPr>
      <w:smallCaps/>
      <w:color w:val="ED7D31"/>
      <w:u w:val="single"/>
    </w:rPr>
  </w:style>
  <w:style w:type="character" w:styleId="af2">
    <w:name w:val="Intense Reference"/>
    <w:uiPriority w:val="32"/>
    <w:qFormat/>
    <w:rsid w:val="00850E85"/>
    <w:rPr>
      <w:b/>
      <w:bCs/>
      <w:smallCaps/>
      <w:color w:val="ED7D31"/>
      <w:spacing w:val="5"/>
      <w:u w:val="single"/>
    </w:rPr>
  </w:style>
  <w:style w:type="character" w:styleId="af3">
    <w:name w:val="Book Title"/>
    <w:uiPriority w:val="33"/>
    <w:qFormat/>
    <w:rsid w:val="00850E85"/>
    <w:rPr>
      <w:b/>
      <w:bCs/>
      <w:smallCap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850E85"/>
    <w:pPr>
      <w:outlineLvl w:val="9"/>
    </w:pPr>
  </w:style>
  <w:style w:type="table" w:styleId="af5">
    <w:name w:val="Table Grid"/>
    <w:basedOn w:val="a1"/>
    <w:uiPriority w:val="59"/>
    <w:rsid w:val="002126DD"/>
    <w:pPr>
      <w:ind w:left="357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header"/>
    <w:basedOn w:val="a"/>
    <w:link w:val="af7"/>
    <w:uiPriority w:val="99"/>
    <w:unhideWhenUsed/>
    <w:rsid w:val="002126DD"/>
    <w:pPr>
      <w:tabs>
        <w:tab w:val="center" w:pos="4677"/>
        <w:tab w:val="right" w:pos="9355"/>
      </w:tabs>
    </w:pPr>
  </w:style>
  <w:style w:type="character" w:customStyle="1" w:styleId="af7">
    <w:name w:val="Верхний колонтитул Знак"/>
    <w:basedOn w:val="a0"/>
    <w:link w:val="af6"/>
    <w:uiPriority w:val="99"/>
    <w:rsid w:val="002126DD"/>
  </w:style>
  <w:style w:type="paragraph" w:styleId="af8">
    <w:name w:val="footer"/>
    <w:basedOn w:val="a"/>
    <w:link w:val="af9"/>
    <w:uiPriority w:val="99"/>
    <w:unhideWhenUsed/>
    <w:rsid w:val="002126DD"/>
    <w:pPr>
      <w:tabs>
        <w:tab w:val="center" w:pos="4677"/>
        <w:tab w:val="right" w:pos="9355"/>
      </w:tabs>
    </w:pPr>
  </w:style>
  <w:style w:type="character" w:customStyle="1" w:styleId="af9">
    <w:name w:val="Нижний колонтитул Знак"/>
    <w:basedOn w:val="a0"/>
    <w:link w:val="af8"/>
    <w:uiPriority w:val="99"/>
    <w:rsid w:val="002126DD"/>
  </w:style>
  <w:style w:type="paragraph" w:styleId="afa">
    <w:name w:val="Balloon Text"/>
    <w:basedOn w:val="a"/>
    <w:link w:val="afb"/>
    <w:uiPriority w:val="99"/>
    <w:semiHidden/>
    <w:unhideWhenUsed/>
    <w:rsid w:val="002126DD"/>
    <w:rPr>
      <w:rFonts w:ascii="Tahoma" w:hAnsi="Tahoma"/>
      <w:sz w:val="16"/>
      <w:szCs w:val="16"/>
    </w:rPr>
  </w:style>
  <w:style w:type="character" w:customStyle="1" w:styleId="afb">
    <w:name w:val="Текст выноски Знак"/>
    <w:link w:val="afa"/>
    <w:uiPriority w:val="99"/>
    <w:semiHidden/>
    <w:rsid w:val="002126DD"/>
    <w:rPr>
      <w:rFonts w:ascii="Tahoma" w:hAnsi="Tahoma" w:cs="Tahoma"/>
      <w:sz w:val="16"/>
      <w:szCs w:val="16"/>
    </w:rPr>
  </w:style>
  <w:style w:type="paragraph" w:styleId="afc">
    <w:name w:val="Normal (Web)"/>
    <w:basedOn w:val="a"/>
    <w:uiPriority w:val="99"/>
    <w:semiHidden/>
    <w:unhideWhenUsed/>
    <w:rsid w:val="008B78FA"/>
    <w:pPr>
      <w:spacing w:before="100" w:beforeAutospacing="1" w:after="100" w:afterAutospacing="1"/>
      <w:ind w:left="0"/>
      <w:jc w:val="left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fd">
    <w:name w:val="footnote text"/>
    <w:basedOn w:val="a"/>
    <w:link w:val="afe"/>
    <w:uiPriority w:val="99"/>
    <w:semiHidden/>
    <w:unhideWhenUsed/>
    <w:rsid w:val="00641095"/>
    <w:rPr>
      <w:sz w:val="20"/>
      <w:szCs w:val="20"/>
    </w:rPr>
  </w:style>
  <w:style w:type="character" w:customStyle="1" w:styleId="afe">
    <w:name w:val="Текст сноски Знак"/>
    <w:link w:val="afd"/>
    <w:uiPriority w:val="99"/>
    <w:semiHidden/>
    <w:rsid w:val="00641095"/>
    <w:rPr>
      <w:sz w:val="20"/>
      <w:szCs w:val="20"/>
    </w:rPr>
  </w:style>
  <w:style w:type="character" w:styleId="aff">
    <w:name w:val="footnote reference"/>
    <w:uiPriority w:val="99"/>
    <w:semiHidden/>
    <w:unhideWhenUsed/>
    <w:rsid w:val="00641095"/>
    <w:rPr>
      <w:vertAlign w:val="superscript"/>
    </w:rPr>
  </w:style>
  <w:style w:type="character" w:styleId="aff0">
    <w:name w:val="annotation reference"/>
    <w:uiPriority w:val="99"/>
    <w:semiHidden/>
    <w:unhideWhenUsed/>
    <w:rsid w:val="000F7678"/>
    <w:rPr>
      <w:sz w:val="16"/>
      <w:szCs w:val="16"/>
    </w:rPr>
  </w:style>
  <w:style w:type="paragraph" w:styleId="aff1">
    <w:name w:val="annotation text"/>
    <w:basedOn w:val="a"/>
    <w:link w:val="aff2"/>
    <w:uiPriority w:val="99"/>
    <w:unhideWhenUsed/>
    <w:rsid w:val="000F7678"/>
    <w:rPr>
      <w:sz w:val="20"/>
      <w:szCs w:val="20"/>
    </w:rPr>
  </w:style>
  <w:style w:type="character" w:customStyle="1" w:styleId="aff2">
    <w:name w:val="Текст примечания Знак"/>
    <w:link w:val="aff1"/>
    <w:uiPriority w:val="99"/>
    <w:rsid w:val="000F7678"/>
    <w:rPr>
      <w:lang w:eastAsia="en-US"/>
    </w:rPr>
  </w:style>
  <w:style w:type="paragraph" w:styleId="aff3">
    <w:name w:val="annotation subject"/>
    <w:basedOn w:val="aff1"/>
    <w:next w:val="aff1"/>
    <w:link w:val="aff4"/>
    <w:uiPriority w:val="99"/>
    <w:semiHidden/>
    <w:unhideWhenUsed/>
    <w:rsid w:val="000F7678"/>
    <w:rPr>
      <w:b/>
      <w:bCs/>
    </w:rPr>
  </w:style>
  <w:style w:type="character" w:customStyle="1" w:styleId="aff4">
    <w:name w:val="Тема примечания Знак"/>
    <w:link w:val="aff3"/>
    <w:uiPriority w:val="99"/>
    <w:semiHidden/>
    <w:rsid w:val="000F7678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5" Type="http://schemas.microsoft.com/office/2016/09/relationships/commentsIds" Target="commentsId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520C6B-97FA-493C-AF2E-B82412D57D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Наталия Фреик</dc:creator>
  <cp:lastModifiedBy>Александра </cp:lastModifiedBy>
  <cp:revision>2</cp:revision>
  <cp:lastPrinted>2020-07-06T02:32:00Z</cp:lastPrinted>
  <dcterms:created xsi:type="dcterms:W3CDTF">2020-07-30T20:47:00Z</dcterms:created>
  <dcterms:modified xsi:type="dcterms:W3CDTF">2020-07-30T20:47:00Z</dcterms:modified>
</cp:coreProperties>
</file>