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4A" w:rsidRPr="00F21A4B" w:rsidRDefault="00123F4A" w:rsidP="1A87F0F5">
      <w:pPr>
        <w:ind w:left="0"/>
        <w:rPr>
          <w:rFonts w:ascii="Arial Narrow" w:hAnsi="Arial Narrow" w:cs="Arial"/>
          <w:i/>
          <w:iCs/>
          <w:sz w:val="32"/>
          <w:szCs w:val="32"/>
          <w:lang w:val="en-US"/>
        </w:rPr>
      </w:pPr>
    </w:p>
    <w:p w:rsidR="1A87F0F5" w:rsidRDefault="1A87F0F5" w:rsidP="1A87F0F5">
      <w:pPr>
        <w:ind w:left="0"/>
        <w:rPr>
          <w:rFonts w:ascii="Arial Narrow" w:hAnsi="Arial Narrow" w:cs="Arial"/>
          <w:i/>
          <w:iCs/>
          <w:sz w:val="32"/>
          <w:szCs w:val="32"/>
          <w:lang w:val="en-US"/>
        </w:rPr>
      </w:pPr>
    </w:p>
    <w:p w:rsidR="1A87F0F5" w:rsidRDefault="1A87F0F5" w:rsidP="1A87F0F5">
      <w:pPr>
        <w:ind w:left="0"/>
        <w:rPr>
          <w:rFonts w:ascii="Arial Narrow" w:hAnsi="Arial Narrow" w:cs="Arial"/>
          <w:i/>
          <w:iCs/>
          <w:sz w:val="32"/>
          <w:szCs w:val="32"/>
          <w:lang w:val="en-US"/>
        </w:rPr>
      </w:pPr>
    </w:p>
    <w:p w:rsidR="1A87F0F5" w:rsidRDefault="1A87F0F5" w:rsidP="1A87F0F5">
      <w:pPr>
        <w:ind w:left="0"/>
        <w:rPr>
          <w:rFonts w:ascii="Arial Narrow" w:hAnsi="Arial Narrow" w:cs="Arial"/>
          <w:i/>
          <w:iCs/>
          <w:sz w:val="32"/>
          <w:szCs w:val="32"/>
          <w:lang w:val="en-US"/>
        </w:rPr>
      </w:pPr>
    </w:p>
    <w:p w:rsidR="006F3B7E" w:rsidRPr="008A16AF" w:rsidRDefault="006F3B7E" w:rsidP="006F3B7E">
      <w:pPr>
        <w:ind w:left="0"/>
        <w:rPr>
          <w:rFonts w:ascii="Arial" w:hAnsi="Arial" w:cs="Arial"/>
          <w:b/>
          <w:sz w:val="20"/>
          <w:szCs w:val="24"/>
        </w:rPr>
      </w:pPr>
    </w:p>
    <w:tbl>
      <w:tblPr>
        <w:tblStyle w:val="af5"/>
        <w:tblW w:w="5478" w:type="pct"/>
        <w:tblInd w:w="-522" w:type="dxa"/>
        <w:tblLayout w:type="fixed"/>
        <w:tblLook w:val="04A0"/>
      </w:tblPr>
      <w:tblGrid>
        <w:gridCol w:w="1750"/>
        <w:gridCol w:w="2122"/>
        <w:gridCol w:w="1801"/>
        <w:gridCol w:w="1976"/>
        <w:gridCol w:w="1711"/>
        <w:gridCol w:w="2070"/>
        <w:gridCol w:w="1533"/>
        <w:gridCol w:w="1617"/>
        <w:gridCol w:w="1620"/>
      </w:tblGrid>
      <w:tr w:rsidR="00634D57" w:rsidRPr="00F0199F" w:rsidTr="00126C05">
        <w:trPr>
          <w:trHeight w:val="655"/>
        </w:trPr>
        <w:tc>
          <w:tcPr>
            <w:tcW w:w="540" w:type="pct"/>
          </w:tcPr>
          <w:p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Благо-получатель</w:t>
            </w:r>
          </w:p>
        </w:tc>
        <w:tc>
          <w:tcPr>
            <w:tcW w:w="655" w:type="pct"/>
          </w:tcPr>
          <w:p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Деятельность по программе</w:t>
            </w:r>
          </w:p>
        </w:tc>
        <w:tc>
          <w:tcPr>
            <w:tcW w:w="556" w:type="pct"/>
          </w:tcPr>
          <w:p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Непосредственные результаты</w:t>
            </w:r>
          </w:p>
        </w:tc>
        <w:tc>
          <w:tcPr>
            <w:tcW w:w="610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28" w:type="pct"/>
          </w:tcPr>
          <w:p w:rsidR="00332D25" w:rsidRPr="00F0199F" w:rsidRDefault="00332D25" w:rsidP="005457C5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Краткосрочный Социальный результат</w:t>
            </w:r>
          </w:p>
        </w:tc>
        <w:tc>
          <w:tcPr>
            <w:tcW w:w="639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473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Среднесрочный социальный результат </w:t>
            </w:r>
          </w:p>
        </w:tc>
        <w:tc>
          <w:tcPr>
            <w:tcW w:w="499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00" w:type="pct"/>
          </w:tcPr>
          <w:p w:rsidR="00332D25" w:rsidRPr="00F0199F" w:rsidRDefault="00332D25" w:rsidP="008911B1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Долгосрочный </w:t>
            </w:r>
          </w:p>
        </w:tc>
      </w:tr>
      <w:tr w:rsidR="00C03235" w:rsidRPr="008D5A4D" w:rsidTr="00126C05">
        <w:trPr>
          <w:trHeight w:val="390"/>
        </w:trPr>
        <w:tc>
          <w:tcPr>
            <w:tcW w:w="540" w:type="pc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>Роженицы</w:t>
            </w:r>
          </w:p>
        </w:tc>
        <w:tc>
          <w:tcPr>
            <w:tcW w:w="655" w:type="pc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>Психологические консультации рожениц группы риска в родильных домах и больницах</w:t>
            </w:r>
          </w:p>
        </w:tc>
        <w:tc>
          <w:tcPr>
            <w:tcW w:w="556" w:type="pct"/>
          </w:tcPr>
          <w:p w:rsidR="00634D57" w:rsidRPr="00775A16" w:rsidRDefault="1A87F0F5" w:rsidP="1A87F0F5">
            <w:pPr>
              <w:ind w:left="0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1A87F0F5">
              <w:rPr>
                <w:rFonts w:ascii="Cambria" w:hAnsi="Cambria" w:cs="Arial"/>
                <w:sz w:val="20"/>
                <w:szCs w:val="20"/>
              </w:rPr>
              <w:t>Оказаны психологические консультации</w:t>
            </w:r>
          </w:p>
          <w:p w:rsidR="00634D57" w:rsidRPr="00775A16" w:rsidRDefault="1A87F0F5" w:rsidP="1A87F0F5">
            <w:pPr>
              <w:ind w:left="0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1A87F0F5">
              <w:rPr>
                <w:rFonts w:ascii="Cambria" w:hAnsi="Cambria" w:cs="Arial"/>
                <w:sz w:val="20"/>
                <w:szCs w:val="20"/>
              </w:rPr>
              <w:t xml:space="preserve">Удовлетворенность рожениц качеством консультаций </w:t>
            </w:r>
          </w:p>
        </w:tc>
        <w:tc>
          <w:tcPr>
            <w:tcW w:w="610" w:type="pct"/>
          </w:tcPr>
          <w:p w:rsidR="00C03235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 xml:space="preserve">Кол-во услуг, </w:t>
            </w:r>
          </w:p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>кол-во благополучателей</w:t>
            </w:r>
          </w:p>
        </w:tc>
        <w:tc>
          <w:tcPr>
            <w:tcW w:w="528" w:type="pct"/>
          </w:tcPr>
          <w:p w:rsidR="00634D57" w:rsidRPr="00AB3DF5" w:rsidRDefault="00B14F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color w:val="FF0000"/>
                <w:sz w:val="20"/>
                <w:szCs w:val="20"/>
              </w:rPr>
              <w:t>Социальный результат не сформулирован в рамках Заявки</w:t>
            </w:r>
          </w:p>
        </w:tc>
        <w:tc>
          <w:tcPr>
            <w:tcW w:w="639" w:type="pct"/>
          </w:tcPr>
          <w:p w:rsidR="00634D57" w:rsidRPr="00A151A3" w:rsidRDefault="00B14F57" w:rsidP="00711293">
            <w:pPr>
              <w:ind w:left="0"/>
              <w:jc w:val="center"/>
              <w:rPr>
                <w:rFonts w:ascii="Cambria" w:hAnsi="Cambria" w:cs="Arial"/>
                <w:color w:val="FF0000"/>
                <w:sz w:val="20"/>
                <w:szCs w:val="20"/>
              </w:rPr>
            </w:pPr>
            <w:r>
              <w:rPr>
                <w:rFonts w:ascii="Cambria" w:hAnsi="Cambria" w:cs="Arial"/>
                <w:color w:val="FF0000"/>
                <w:sz w:val="20"/>
                <w:szCs w:val="20"/>
              </w:rPr>
              <w:t>Показатель не сформулирован</w:t>
            </w:r>
          </w:p>
        </w:tc>
        <w:tc>
          <w:tcPr>
            <w:tcW w:w="473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>Сокращено количество отобраний/отказов от детей из кровных и замещающих семей</w:t>
            </w:r>
          </w:p>
        </w:tc>
        <w:tc>
          <w:tcPr>
            <w:tcW w:w="499" w:type="pct"/>
            <w:vMerge w:val="restart"/>
          </w:tcPr>
          <w:p w:rsidR="00634D57" w:rsidRDefault="00634D57" w:rsidP="009600A0">
            <w:pPr>
              <w:pStyle w:val="ac"/>
              <w:numPr>
                <w:ilvl w:val="0"/>
                <w:numId w:val="22"/>
              </w:numPr>
              <w:ind w:left="338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>Кол-во детей, возвращенных в кровные семьи;</w:t>
            </w:r>
          </w:p>
          <w:p w:rsidR="00FA47FC" w:rsidRPr="00775A16" w:rsidRDefault="00FA47FC" w:rsidP="00FA47FC">
            <w:pPr>
              <w:pStyle w:val="ac"/>
              <w:ind w:left="338"/>
              <w:rPr>
                <w:rFonts w:ascii="Cambria" w:hAnsi="Cambria" w:cs="Arial"/>
                <w:sz w:val="20"/>
              </w:rPr>
            </w:pPr>
          </w:p>
          <w:p w:rsidR="00634D57" w:rsidRDefault="00634D57" w:rsidP="009600A0">
            <w:pPr>
              <w:pStyle w:val="ac"/>
              <w:numPr>
                <w:ilvl w:val="0"/>
                <w:numId w:val="22"/>
              </w:numPr>
              <w:ind w:left="338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>В т.ч. с ОВЗ;</w:t>
            </w:r>
          </w:p>
          <w:p w:rsidR="00FA47FC" w:rsidRPr="00FA47FC" w:rsidRDefault="00FA47FC" w:rsidP="00FA47FC">
            <w:pPr>
              <w:pStyle w:val="ac"/>
              <w:rPr>
                <w:rFonts w:ascii="Cambria" w:hAnsi="Cambria" w:cs="Arial"/>
                <w:sz w:val="20"/>
              </w:rPr>
            </w:pPr>
          </w:p>
          <w:p w:rsidR="00FA47FC" w:rsidRPr="00775A16" w:rsidRDefault="00FA47FC" w:rsidP="00FA47FC">
            <w:pPr>
              <w:pStyle w:val="ac"/>
              <w:ind w:left="338"/>
              <w:rPr>
                <w:rFonts w:ascii="Cambria" w:hAnsi="Cambria" w:cs="Arial"/>
                <w:sz w:val="20"/>
              </w:rPr>
            </w:pPr>
          </w:p>
          <w:p w:rsidR="00634D57" w:rsidRPr="00775A16" w:rsidRDefault="00634D57" w:rsidP="009600A0">
            <w:pPr>
              <w:pStyle w:val="ac"/>
              <w:numPr>
                <w:ilvl w:val="0"/>
                <w:numId w:val="22"/>
              </w:numPr>
              <w:ind w:left="338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>Кол-во предотвращенных случаев отобрания и отказов от детей из кровных семей</w:t>
            </w:r>
          </w:p>
        </w:tc>
        <w:tc>
          <w:tcPr>
            <w:tcW w:w="500" w:type="pct"/>
            <w:vMerge w:val="restart"/>
          </w:tcPr>
          <w:p w:rsidR="00634D57" w:rsidRPr="00126C05" w:rsidRDefault="00364EEB" w:rsidP="1A87F0F5">
            <w:pPr>
              <w:ind w:left="0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126C05">
              <w:rPr>
                <w:rFonts w:ascii="Cambria" w:hAnsi="Cambria" w:cs="Arial"/>
                <w:sz w:val="20"/>
                <w:szCs w:val="20"/>
              </w:rPr>
              <w:t>К</w:t>
            </w:r>
            <w:r w:rsidR="1A87F0F5" w:rsidRPr="00126C05">
              <w:rPr>
                <w:rFonts w:ascii="Cambria" w:hAnsi="Cambria" w:cs="Arial"/>
                <w:sz w:val="20"/>
                <w:szCs w:val="20"/>
              </w:rPr>
              <w:t>аждый ребенок первых лет жизни жи</w:t>
            </w:r>
            <w:r w:rsidRPr="00126C05">
              <w:rPr>
                <w:rFonts w:ascii="Cambria" w:hAnsi="Cambria" w:cs="Arial"/>
                <w:sz w:val="20"/>
                <w:szCs w:val="20"/>
              </w:rPr>
              <w:t>вет</w:t>
            </w:r>
            <w:r w:rsidR="1A87F0F5" w:rsidRPr="00126C05">
              <w:rPr>
                <w:rFonts w:ascii="Cambria" w:hAnsi="Cambria" w:cs="Arial"/>
                <w:sz w:val="20"/>
                <w:szCs w:val="20"/>
              </w:rPr>
              <w:t xml:space="preserve"> и воспитыва</w:t>
            </w:r>
            <w:r w:rsidR="00126C05" w:rsidRPr="00126C05">
              <w:rPr>
                <w:rFonts w:ascii="Cambria" w:hAnsi="Cambria" w:cs="Arial"/>
                <w:sz w:val="20"/>
                <w:szCs w:val="20"/>
              </w:rPr>
              <w:t>ется</w:t>
            </w:r>
            <w:r w:rsidR="1A87F0F5" w:rsidRPr="00126C05">
              <w:rPr>
                <w:rFonts w:ascii="Cambria" w:hAnsi="Cambria" w:cs="Arial"/>
                <w:sz w:val="20"/>
                <w:szCs w:val="20"/>
              </w:rPr>
              <w:t xml:space="preserve"> в кровной семье</w:t>
            </w:r>
          </w:p>
        </w:tc>
      </w:tr>
      <w:tr w:rsidR="00C03235" w:rsidRPr="008D5A4D" w:rsidTr="00126C05">
        <w:trPr>
          <w:trHeight w:val="390"/>
        </w:trPr>
        <w:tc>
          <w:tcPr>
            <w:tcW w:w="540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Кровные и замещающие семьи</w:t>
            </w:r>
          </w:p>
        </w:tc>
        <w:tc>
          <w:tcPr>
            <w:tcW w:w="655" w:type="pct"/>
          </w:tcPr>
          <w:p w:rsidR="00634D57" w:rsidRPr="00F0199F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Психологические консультации семей, сопровождаемых </w:t>
            </w:r>
            <w:r w:rsidRPr="00403005">
              <w:rPr>
                <w:rFonts w:ascii="Cambria" w:hAnsi="Cambria" w:cs="Arial"/>
                <w:b/>
                <w:sz w:val="20"/>
              </w:rPr>
              <w:t xml:space="preserve">на этапе разрешения кризисной ситуации после </w:t>
            </w:r>
            <w:proofErr w:type="spellStart"/>
            <w:r w:rsidRPr="00403005">
              <w:rPr>
                <w:rFonts w:ascii="Cambria" w:hAnsi="Cambria" w:cs="Arial"/>
                <w:b/>
                <w:sz w:val="20"/>
              </w:rPr>
              <w:t>род</w:t>
            </w:r>
            <w:proofErr w:type="gramStart"/>
            <w:r w:rsidRPr="00403005">
              <w:rPr>
                <w:rFonts w:ascii="Cambria" w:hAnsi="Cambria" w:cs="Arial"/>
                <w:b/>
                <w:sz w:val="20"/>
              </w:rPr>
              <w:t>.д</w:t>
            </w:r>
            <w:proofErr w:type="gramEnd"/>
            <w:r w:rsidRPr="00403005">
              <w:rPr>
                <w:rFonts w:ascii="Cambria" w:hAnsi="Cambria" w:cs="Arial"/>
                <w:b/>
                <w:sz w:val="20"/>
              </w:rPr>
              <w:t>ома</w:t>
            </w:r>
            <w:proofErr w:type="spellEnd"/>
            <w:r w:rsidRPr="00403005">
              <w:rPr>
                <w:rFonts w:ascii="Cambria" w:hAnsi="Cambria" w:cs="Arial"/>
                <w:b/>
                <w:sz w:val="20"/>
              </w:rPr>
              <w:t>/больницы</w:t>
            </w:r>
          </w:p>
        </w:tc>
        <w:tc>
          <w:tcPr>
            <w:tcW w:w="556" w:type="pct"/>
            <w:vMerge w:val="restart"/>
          </w:tcPr>
          <w:p w:rsidR="00634D57" w:rsidRPr="00775A16" w:rsidRDefault="1A87F0F5" w:rsidP="1A87F0F5">
            <w:pPr>
              <w:ind w:left="0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1A87F0F5">
              <w:rPr>
                <w:rFonts w:ascii="Cambria" w:hAnsi="Cambria" w:cs="Arial"/>
                <w:sz w:val="20"/>
                <w:szCs w:val="20"/>
              </w:rPr>
              <w:t>Оказаны психологические консультации</w:t>
            </w:r>
          </w:p>
          <w:p w:rsidR="00634D57" w:rsidRDefault="1A87F0F5" w:rsidP="1A87F0F5">
            <w:pPr>
              <w:ind w:left="0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1A87F0F5">
              <w:rPr>
                <w:rFonts w:ascii="Cambria" w:hAnsi="Cambria" w:cs="Arial"/>
                <w:sz w:val="20"/>
                <w:szCs w:val="20"/>
              </w:rPr>
              <w:t>Удовлетворенность рожениц качеством консультаций</w:t>
            </w:r>
          </w:p>
          <w:p w:rsidR="001D443A" w:rsidRPr="00775A16" w:rsidRDefault="001D443A" w:rsidP="1A87F0F5">
            <w:pPr>
              <w:ind w:left="0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  <w:p w:rsidR="00634D57" w:rsidRPr="00775A16" w:rsidRDefault="00634D57" w:rsidP="1A87F0F5">
            <w:pPr>
              <w:ind w:left="0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610" w:type="pct"/>
            <w:vMerge w:val="restart"/>
          </w:tcPr>
          <w:p w:rsidR="00C03235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>Кол-во услуг,</w:t>
            </w:r>
          </w:p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775A16">
              <w:rPr>
                <w:rFonts w:ascii="Cambria" w:hAnsi="Cambria" w:cs="Arial"/>
                <w:sz w:val="20"/>
              </w:rPr>
              <w:t xml:space="preserve"> кол-во благополучателей</w:t>
            </w:r>
          </w:p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28" w:type="pct"/>
            <w:vMerge w:val="restart"/>
          </w:tcPr>
          <w:p w:rsidR="00634D57" w:rsidRDefault="001D443A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(1) </w:t>
            </w:r>
            <w:r w:rsidR="00634D57" w:rsidRPr="00863E58">
              <w:rPr>
                <w:rFonts w:ascii="Cambria" w:hAnsi="Cambria" w:cs="Arial"/>
                <w:sz w:val="20"/>
              </w:rPr>
              <w:t>Повышен уровень социальных компетенций родителей</w:t>
            </w:r>
          </w:p>
          <w:p w:rsidR="001D443A" w:rsidRDefault="001D443A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  <w:p w:rsidR="001D443A" w:rsidRDefault="001D443A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  <w:p w:rsidR="001D443A" w:rsidRPr="00863E58" w:rsidRDefault="001D443A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39" w:type="pct"/>
            <w:vMerge w:val="restart"/>
          </w:tcPr>
          <w:p w:rsidR="00634D57" w:rsidRDefault="001D443A" w:rsidP="00F8137C">
            <w:pPr>
              <w:ind w:left="0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(1) </w:t>
            </w:r>
            <w:r w:rsidR="00F8137C">
              <w:rPr>
                <w:rFonts w:ascii="Cambria" w:hAnsi="Cambria" w:cs="Arial"/>
                <w:sz w:val="20"/>
              </w:rPr>
              <w:t>Доля</w:t>
            </w:r>
            <w:r w:rsidR="00634D57">
              <w:rPr>
                <w:rFonts w:ascii="Cambria" w:hAnsi="Cambria" w:cs="Arial"/>
                <w:sz w:val="20"/>
              </w:rPr>
              <w:t xml:space="preserve"> кровных кризисных семей, получивших поддержку в рамках реализуемого проекта</w:t>
            </w:r>
            <w:r w:rsidR="00F8137C">
              <w:rPr>
                <w:rFonts w:ascii="Cambria" w:hAnsi="Cambria" w:cs="Arial"/>
                <w:sz w:val="20"/>
              </w:rPr>
              <w:t>, повысивших у</w:t>
            </w:r>
            <w:r w:rsidR="00B63F46">
              <w:rPr>
                <w:rFonts w:ascii="Cambria" w:hAnsi="Cambria" w:cs="Arial"/>
                <w:sz w:val="20"/>
              </w:rPr>
              <w:t>ровень социальны</w:t>
            </w:r>
            <w:bookmarkStart w:id="0" w:name="_GoBack"/>
            <w:bookmarkEnd w:id="0"/>
            <w:r w:rsidR="00B63F46">
              <w:rPr>
                <w:rFonts w:ascii="Cambria" w:hAnsi="Cambria" w:cs="Arial"/>
                <w:sz w:val="20"/>
              </w:rPr>
              <w:t>х компетенций</w:t>
            </w:r>
          </w:p>
          <w:p w:rsidR="001D443A" w:rsidRDefault="001D443A" w:rsidP="00F8137C">
            <w:pPr>
              <w:ind w:left="0"/>
              <w:rPr>
                <w:rFonts w:ascii="Cambria" w:hAnsi="Cambria" w:cs="Arial"/>
                <w:sz w:val="20"/>
              </w:rPr>
            </w:pPr>
          </w:p>
          <w:p w:rsidR="001D443A" w:rsidRPr="0051623E" w:rsidRDefault="001D443A" w:rsidP="00F8137C">
            <w:pPr>
              <w:ind w:left="0"/>
              <w:rPr>
                <w:rFonts w:ascii="Cambria" w:hAnsi="Cambria" w:cs="Arial"/>
                <w:sz w:val="20"/>
              </w:rPr>
            </w:pPr>
          </w:p>
        </w:tc>
        <w:tc>
          <w:tcPr>
            <w:tcW w:w="473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9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C03235" w:rsidRPr="008D5A4D" w:rsidTr="00126C05">
        <w:trPr>
          <w:trHeight w:val="390"/>
        </w:trPr>
        <w:tc>
          <w:tcPr>
            <w:tcW w:w="54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55" w:type="pct"/>
          </w:tcPr>
          <w:p w:rsidR="00634D57" w:rsidRPr="002D722A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Психологические консультации семей, </w:t>
            </w:r>
            <w:r w:rsidRPr="00403005">
              <w:rPr>
                <w:rFonts w:ascii="Cambria" w:hAnsi="Cambria" w:cs="Arial"/>
                <w:b/>
                <w:sz w:val="20"/>
              </w:rPr>
              <w:t>временно поместивших детей в дом ребенка (ДР)</w:t>
            </w:r>
          </w:p>
        </w:tc>
        <w:tc>
          <w:tcPr>
            <w:tcW w:w="556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1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28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color w:val="FF0000"/>
                <w:sz w:val="20"/>
              </w:rPr>
            </w:pPr>
          </w:p>
        </w:tc>
        <w:tc>
          <w:tcPr>
            <w:tcW w:w="63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3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9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C03235" w:rsidRPr="008D5A4D" w:rsidTr="00126C05">
        <w:trPr>
          <w:trHeight w:val="390"/>
        </w:trPr>
        <w:tc>
          <w:tcPr>
            <w:tcW w:w="54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55" w:type="pc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Психологические консультации семей, сопровождаемых </w:t>
            </w:r>
            <w:r w:rsidRPr="00403005">
              <w:rPr>
                <w:rFonts w:ascii="Cambria" w:hAnsi="Cambria" w:cs="Arial"/>
                <w:b/>
                <w:sz w:val="20"/>
              </w:rPr>
              <w:t xml:space="preserve">на этапе разрешения кризисной </w:t>
            </w:r>
            <w:r w:rsidRPr="00403005">
              <w:rPr>
                <w:rFonts w:ascii="Cambria" w:hAnsi="Cambria" w:cs="Arial"/>
                <w:b/>
                <w:sz w:val="20"/>
              </w:rPr>
              <w:lastRenderedPageBreak/>
              <w:t>ситуации, временно разместивших ребенка в ДР</w:t>
            </w:r>
          </w:p>
        </w:tc>
        <w:tc>
          <w:tcPr>
            <w:tcW w:w="556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1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28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color w:val="FF0000"/>
                <w:sz w:val="20"/>
              </w:rPr>
            </w:pPr>
          </w:p>
        </w:tc>
        <w:tc>
          <w:tcPr>
            <w:tcW w:w="63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3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9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C03235" w:rsidRPr="008D5A4D" w:rsidTr="00126C05">
        <w:trPr>
          <w:trHeight w:val="390"/>
        </w:trPr>
        <w:tc>
          <w:tcPr>
            <w:tcW w:w="540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lastRenderedPageBreak/>
              <w:t>Специалисты</w:t>
            </w:r>
          </w:p>
        </w:tc>
        <w:tc>
          <w:tcPr>
            <w:tcW w:w="655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proofErr w:type="spellStart"/>
            <w:r>
              <w:rPr>
                <w:rFonts w:ascii="Cambria" w:hAnsi="Cambria" w:cs="Arial"/>
                <w:sz w:val="20"/>
              </w:rPr>
              <w:t>Супервизии</w:t>
            </w:r>
            <w:proofErr w:type="spellEnd"/>
            <w:r>
              <w:rPr>
                <w:rFonts w:ascii="Cambria" w:hAnsi="Cambria" w:cs="Arial"/>
                <w:sz w:val="20"/>
              </w:rPr>
              <w:t xml:space="preserve"> для специалистов ДР, органов опеки и попечительства, государственных и негосударственных организаций</w:t>
            </w:r>
          </w:p>
        </w:tc>
        <w:tc>
          <w:tcPr>
            <w:tcW w:w="556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Проведены </w:t>
            </w:r>
            <w:proofErr w:type="spellStart"/>
            <w:r>
              <w:rPr>
                <w:rFonts w:ascii="Cambria" w:hAnsi="Cambria" w:cs="Arial"/>
                <w:sz w:val="20"/>
              </w:rPr>
              <w:t>супервизии</w:t>
            </w:r>
            <w:proofErr w:type="spellEnd"/>
          </w:p>
        </w:tc>
        <w:tc>
          <w:tcPr>
            <w:tcW w:w="610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Кол-во </w:t>
            </w:r>
            <w:proofErr w:type="spellStart"/>
            <w:r>
              <w:rPr>
                <w:rFonts w:ascii="Cambria" w:hAnsi="Cambria" w:cs="Arial"/>
                <w:sz w:val="20"/>
              </w:rPr>
              <w:t>супервизий</w:t>
            </w:r>
            <w:proofErr w:type="spellEnd"/>
          </w:p>
        </w:tc>
        <w:tc>
          <w:tcPr>
            <w:tcW w:w="528" w:type="pct"/>
            <w:vMerge w:val="restart"/>
          </w:tcPr>
          <w:p w:rsidR="00634D57" w:rsidRPr="002376A4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2376A4">
              <w:rPr>
                <w:rFonts w:ascii="Cambria" w:hAnsi="Cambria" w:cs="Arial"/>
                <w:sz w:val="20"/>
              </w:rPr>
              <w:t>Повышен уровень компетенций специалистов сферы защиты детства в области ранних отказов/изъятий</w:t>
            </w:r>
          </w:p>
        </w:tc>
        <w:tc>
          <w:tcPr>
            <w:tcW w:w="639" w:type="pc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Увеличение количества специалистов, работающих по единой методике</w:t>
            </w:r>
          </w:p>
        </w:tc>
        <w:tc>
          <w:tcPr>
            <w:tcW w:w="473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9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C03235" w:rsidRPr="008D5A4D" w:rsidTr="00126C05">
        <w:trPr>
          <w:trHeight w:val="390"/>
        </w:trPr>
        <w:tc>
          <w:tcPr>
            <w:tcW w:w="54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55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56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1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28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color w:val="FF0000"/>
                <w:sz w:val="20"/>
              </w:rPr>
            </w:pPr>
          </w:p>
        </w:tc>
        <w:tc>
          <w:tcPr>
            <w:tcW w:w="639" w:type="pc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Повышение уровня профессиональной компетенции специалистов</w:t>
            </w:r>
          </w:p>
        </w:tc>
        <w:tc>
          <w:tcPr>
            <w:tcW w:w="473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9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C03235" w:rsidRPr="008D5A4D" w:rsidTr="00126C05">
        <w:trPr>
          <w:trHeight w:val="2137"/>
        </w:trPr>
        <w:tc>
          <w:tcPr>
            <w:tcW w:w="540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Организации в сфере детства</w:t>
            </w:r>
          </w:p>
        </w:tc>
        <w:tc>
          <w:tcPr>
            <w:tcW w:w="655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Организация межведомственного взаимодействия</w:t>
            </w:r>
          </w:p>
        </w:tc>
        <w:tc>
          <w:tcPr>
            <w:tcW w:w="556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Утвержден на региональном уровне регламент межведомственного взаимодействия</w:t>
            </w:r>
          </w:p>
        </w:tc>
        <w:tc>
          <w:tcPr>
            <w:tcW w:w="610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Регламент утвержден в срок</w:t>
            </w:r>
          </w:p>
        </w:tc>
        <w:tc>
          <w:tcPr>
            <w:tcW w:w="528" w:type="pct"/>
          </w:tcPr>
          <w:p w:rsidR="00634D57" w:rsidRPr="002D337C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2D337C">
              <w:rPr>
                <w:rFonts w:ascii="Cambria" w:hAnsi="Cambria" w:cs="Arial"/>
                <w:sz w:val="20"/>
              </w:rPr>
              <w:t>Внедрена апробированная и транслируемая межведомственная модель кризисного реагирования в родильных домах, больницах, ДР.</w:t>
            </w:r>
          </w:p>
        </w:tc>
        <w:tc>
          <w:tcPr>
            <w:tcW w:w="639" w:type="pct"/>
            <w:vMerge w:val="restart"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Кол-во случаев межведомственного взаимодействия в работе с благополучателями</w:t>
            </w:r>
          </w:p>
        </w:tc>
        <w:tc>
          <w:tcPr>
            <w:tcW w:w="473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9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  <w:tr w:rsidR="00C03235" w:rsidRPr="008D5A4D" w:rsidTr="00126C05">
        <w:trPr>
          <w:trHeight w:val="390"/>
        </w:trPr>
        <w:tc>
          <w:tcPr>
            <w:tcW w:w="54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55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56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61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28" w:type="pct"/>
          </w:tcPr>
          <w:p w:rsidR="00634D57" w:rsidRPr="00723312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  <w:r w:rsidRPr="00723312">
              <w:rPr>
                <w:rFonts w:ascii="Cambria" w:hAnsi="Cambria" w:cs="Arial"/>
                <w:sz w:val="20"/>
              </w:rPr>
              <w:t>Увеличено число случаев межведомственного взаимодействия в работе с ребенком</w:t>
            </w:r>
          </w:p>
        </w:tc>
        <w:tc>
          <w:tcPr>
            <w:tcW w:w="63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73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499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  <w:tc>
          <w:tcPr>
            <w:tcW w:w="500" w:type="pct"/>
            <w:vMerge/>
          </w:tcPr>
          <w:p w:rsidR="00634D57" w:rsidRPr="00775A16" w:rsidRDefault="00634D57" w:rsidP="009600A0">
            <w:pPr>
              <w:ind w:left="0"/>
              <w:jc w:val="center"/>
              <w:rPr>
                <w:rFonts w:ascii="Cambria" w:hAnsi="Cambria" w:cs="Arial"/>
                <w:sz w:val="20"/>
              </w:rPr>
            </w:pPr>
          </w:p>
        </w:tc>
      </w:tr>
    </w:tbl>
    <w:p w:rsidR="00F1401D" w:rsidRPr="00026013" w:rsidRDefault="00F1401D" w:rsidP="009600A0">
      <w:pPr>
        <w:ind w:left="0"/>
        <w:jc w:val="center"/>
        <w:rPr>
          <w:rFonts w:ascii="Arial Narrow" w:hAnsi="Arial Narrow" w:cs="Arial"/>
          <w:i/>
          <w:sz w:val="24"/>
          <w:szCs w:val="24"/>
        </w:rPr>
      </w:pPr>
    </w:p>
    <w:sectPr w:rsidR="00F1401D" w:rsidRPr="00026013" w:rsidSect="00AF7F20">
      <w:headerReference w:type="default" r:id="rId8"/>
      <w:footerReference w:type="default" r:id="rId9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140" w:rsidRDefault="00834140" w:rsidP="002126DD">
      <w:r>
        <w:separator/>
      </w:r>
    </w:p>
  </w:endnote>
  <w:endnote w:type="continuationSeparator" w:id="0">
    <w:p w:rsidR="00834140" w:rsidRDefault="00834140" w:rsidP="00212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:rsidR="000B0D28" w:rsidRPr="0068372E" w:rsidRDefault="00B71F2E" w:rsidP="000B0D28">
        <w:pPr>
          <w:pStyle w:val="af8"/>
          <w:jc w:val="right"/>
          <w:rPr>
            <w:rFonts w:ascii="Cambria" w:hAnsi="Cambria" w:cs="Arial"/>
          </w:rPr>
        </w:pPr>
        <w:r w:rsidRPr="0068372E">
          <w:rPr>
            <w:rFonts w:ascii="Cambria" w:hAnsi="Cambria" w:cs="Arial"/>
          </w:rPr>
          <w:fldChar w:fldCharType="begin"/>
        </w:r>
        <w:r w:rsidR="00AA2E29" w:rsidRPr="0068372E">
          <w:rPr>
            <w:rFonts w:ascii="Cambria" w:hAnsi="Cambria" w:cs="Arial"/>
          </w:rPr>
          <w:instrText>PAGE   \* MERGEFORMAT</w:instrText>
        </w:r>
        <w:r w:rsidRPr="0068372E">
          <w:rPr>
            <w:rFonts w:ascii="Cambria" w:hAnsi="Cambria" w:cs="Arial"/>
          </w:rPr>
          <w:fldChar w:fldCharType="separate"/>
        </w:r>
        <w:r w:rsidR="003F5940">
          <w:rPr>
            <w:rFonts w:ascii="Cambria" w:hAnsi="Cambria" w:cs="Arial"/>
            <w:noProof/>
          </w:rPr>
          <w:t>2</w:t>
        </w:r>
        <w:r w:rsidRPr="0068372E">
          <w:rPr>
            <w:rFonts w:ascii="Cambria" w:hAnsi="Cambria" w:cs="Arial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140" w:rsidRDefault="00834140" w:rsidP="002126DD">
      <w:r>
        <w:separator/>
      </w:r>
    </w:p>
  </w:footnote>
  <w:footnote w:type="continuationSeparator" w:id="0">
    <w:p w:rsidR="00834140" w:rsidRDefault="00834140" w:rsidP="002126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D28" w:rsidRPr="00F37B13" w:rsidRDefault="00F21A4B" w:rsidP="00123F4A">
    <w:pPr>
      <w:pStyle w:val="af6"/>
      <w:jc w:val="center"/>
      <w:rPr>
        <w:rFonts w:ascii="Cambria" w:hAnsi="Cambria"/>
        <w:sz w:val="20"/>
      </w:rPr>
    </w:pPr>
    <w:r w:rsidRPr="00F37B13">
      <w:rPr>
        <w:rFonts w:ascii="Cambria" w:eastAsia="Times New Roman" w:hAnsi="Cambria" w:cs="Arial"/>
        <w:color w:val="000000"/>
        <w:szCs w:val="24"/>
      </w:rPr>
      <w:t>Ло</w:t>
    </w:r>
    <w:r w:rsidR="004B2CC9" w:rsidRPr="00F37B13">
      <w:rPr>
        <w:rFonts w:ascii="Cambria" w:eastAsia="Times New Roman" w:hAnsi="Cambria" w:cs="Arial"/>
        <w:color w:val="000000"/>
        <w:szCs w:val="24"/>
      </w:rPr>
      <w:t xml:space="preserve">гическая модель Практики «Предотвращение сиротства и разлучения с родителями </w:t>
    </w:r>
    <w:r w:rsidR="00F37B13" w:rsidRPr="00F37B13">
      <w:rPr>
        <w:rFonts w:ascii="Cambria" w:eastAsia="Times New Roman" w:hAnsi="Cambria" w:cs="Arial"/>
        <w:color w:val="000000"/>
        <w:szCs w:val="24"/>
      </w:rPr>
      <w:t>детей первых лет жизни» (БФ Родительский мост)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5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2"/>
  </w:num>
  <w:num w:numId="5">
    <w:abstractNumId w:val="19"/>
  </w:num>
  <w:num w:numId="6">
    <w:abstractNumId w:val="16"/>
  </w:num>
  <w:num w:numId="7">
    <w:abstractNumId w:val="5"/>
  </w:num>
  <w:num w:numId="8">
    <w:abstractNumId w:val="18"/>
  </w:num>
  <w:num w:numId="9">
    <w:abstractNumId w:val="6"/>
  </w:num>
  <w:num w:numId="10">
    <w:abstractNumId w:val="7"/>
  </w:num>
  <w:num w:numId="11">
    <w:abstractNumId w:val="15"/>
  </w:num>
  <w:num w:numId="12">
    <w:abstractNumId w:val="10"/>
  </w:num>
  <w:num w:numId="13">
    <w:abstractNumId w:val="14"/>
  </w:num>
  <w:num w:numId="14">
    <w:abstractNumId w:val="20"/>
  </w:num>
  <w:num w:numId="15">
    <w:abstractNumId w:val="13"/>
  </w:num>
  <w:num w:numId="16">
    <w:abstractNumId w:val="9"/>
  </w:num>
  <w:num w:numId="17">
    <w:abstractNumId w:val="8"/>
  </w:num>
  <w:num w:numId="18">
    <w:abstractNumId w:val="12"/>
  </w:num>
  <w:num w:numId="19">
    <w:abstractNumId w:val="21"/>
  </w:num>
  <w:num w:numId="20">
    <w:abstractNumId w:val="3"/>
  </w:num>
  <w:num w:numId="21">
    <w:abstractNumId w:val="1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UwNjE0NjA3MDExNLFQ0lEKTi0uzszPAykwrAUASwsYGSwAAAA="/>
  </w:docVars>
  <w:rsids>
    <w:rsidRoot w:val="002126DD"/>
    <w:rsid w:val="000239F8"/>
    <w:rsid w:val="00026013"/>
    <w:rsid w:val="0003517B"/>
    <w:rsid w:val="0005434B"/>
    <w:rsid w:val="000A03E8"/>
    <w:rsid w:val="000A5BCF"/>
    <w:rsid w:val="000A7314"/>
    <w:rsid w:val="000B6654"/>
    <w:rsid w:val="000C0C81"/>
    <w:rsid w:val="001072AC"/>
    <w:rsid w:val="00123F4A"/>
    <w:rsid w:val="00126C05"/>
    <w:rsid w:val="00155214"/>
    <w:rsid w:val="00156F50"/>
    <w:rsid w:val="001802F2"/>
    <w:rsid w:val="00185004"/>
    <w:rsid w:val="001A242D"/>
    <w:rsid w:val="001B0447"/>
    <w:rsid w:val="001B30DA"/>
    <w:rsid w:val="001B4696"/>
    <w:rsid w:val="001D0447"/>
    <w:rsid w:val="001D23FA"/>
    <w:rsid w:val="001D2F14"/>
    <w:rsid w:val="001D443A"/>
    <w:rsid w:val="001D475B"/>
    <w:rsid w:val="002126DD"/>
    <w:rsid w:val="002376A4"/>
    <w:rsid w:val="00242B02"/>
    <w:rsid w:val="002667EC"/>
    <w:rsid w:val="00273E92"/>
    <w:rsid w:val="002878FD"/>
    <w:rsid w:val="00292370"/>
    <w:rsid w:val="00296F8F"/>
    <w:rsid w:val="002A49F8"/>
    <w:rsid w:val="002C1426"/>
    <w:rsid w:val="002C1C3F"/>
    <w:rsid w:val="002D337C"/>
    <w:rsid w:val="002D722A"/>
    <w:rsid w:val="002E3791"/>
    <w:rsid w:val="002E7E48"/>
    <w:rsid w:val="00310DD7"/>
    <w:rsid w:val="00332D25"/>
    <w:rsid w:val="00363965"/>
    <w:rsid w:val="00364EEB"/>
    <w:rsid w:val="00365E06"/>
    <w:rsid w:val="003762FE"/>
    <w:rsid w:val="003A08B6"/>
    <w:rsid w:val="003F5940"/>
    <w:rsid w:val="00403005"/>
    <w:rsid w:val="00417DFE"/>
    <w:rsid w:val="00434268"/>
    <w:rsid w:val="0046352C"/>
    <w:rsid w:val="004722C6"/>
    <w:rsid w:val="0047605E"/>
    <w:rsid w:val="004A724A"/>
    <w:rsid w:val="004B2CC9"/>
    <w:rsid w:val="004E4E2D"/>
    <w:rsid w:val="004F6852"/>
    <w:rsid w:val="0051623E"/>
    <w:rsid w:val="00597D7C"/>
    <w:rsid w:val="005D3865"/>
    <w:rsid w:val="00614899"/>
    <w:rsid w:val="0062058F"/>
    <w:rsid w:val="00634D57"/>
    <w:rsid w:val="00641095"/>
    <w:rsid w:val="006453D1"/>
    <w:rsid w:val="00650066"/>
    <w:rsid w:val="00682ED0"/>
    <w:rsid w:val="0068372E"/>
    <w:rsid w:val="006917A6"/>
    <w:rsid w:val="006A5D90"/>
    <w:rsid w:val="006B760E"/>
    <w:rsid w:val="006E766C"/>
    <w:rsid w:val="006F3B7E"/>
    <w:rsid w:val="00711293"/>
    <w:rsid w:val="00716E73"/>
    <w:rsid w:val="00723312"/>
    <w:rsid w:val="00723823"/>
    <w:rsid w:val="00724E1F"/>
    <w:rsid w:val="007324DE"/>
    <w:rsid w:val="007625BA"/>
    <w:rsid w:val="00762F81"/>
    <w:rsid w:val="00775A16"/>
    <w:rsid w:val="007B76BE"/>
    <w:rsid w:val="007C06C4"/>
    <w:rsid w:val="007D21E4"/>
    <w:rsid w:val="007E43B2"/>
    <w:rsid w:val="007F5BA3"/>
    <w:rsid w:val="00824678"/>
    <w:rsid w:val="00834140"/>
    <w:rsid w:val="00850783"/>
    <w:rsid w:val="00850E85"/>
    <w:rsid w:val="00854563"/>
    <w:rsid w:val="00863E58"/>
    <w:rsid w:val="00874565"/>
    <w:rsid w:val="00890353"/>
    <w:rsid w:val="008911B1"/>
    <w:rsid w:val="00896ED0"/>
    <w:rsid w:val="008A131E"/>
    <w:rsid w:val="008A16AF"/>
    <w:rsid w:val="008B78FA"/>
    <w:rsid w:val="008D5A4D"/>
    <w:rsid w:val="008D7C09"/>
    <w:rsid w:val="008E7BA5"/>
    <w:rsid w:val="00907BDD"/>
    <w:rsid w:val="00915A04"/>
    <w:rsid w:val="00953F12"/>
    <w:rsid w:val="0095510A"/>
    <w:rsid w:val="009600A0"/>
    <w:rsid w:val="009B086D"/>
    <w:rsid w:val="009C3118"/>
    <w:rsid w:val="009C792A"/>
    <w:rsid w:val="009D2B57"/>
    <w:rsid w:val="009D75A2"/>
    <w:rsid w:val="009D7EB4"/>
    <w:rsid w:val="00A151A3"/>
    <w:rsid w:val="00A40F83"/>
    <w:rsid w:val="00A6062C"/>
    <w:rsid w:val="00A80100"/>
    <w:rsid w:val="00AA2E29"/>
    <w:rsid w:val="00AB3DF5"/>
    <w:rsid w:val="00AB72EB"/>
    <w:rsid w:val="00AC1B08"/>
    <w:rsid w:val="00AC2F06"/>
    <w:rsid w:val="00AE66E3"/>
    <w:rsid w:val="00AF2E1C"/>
    <w:rsid w:val="00AF7F20"/>
    <w:rsid w:val="00B14F57"/>
    <w:rsid w:val="00B35DC9"/>
    <w:rsid w:val="00B54B63"/>
    <w:rsid w:val="00B63F46"/>
    <w:rsid w:val="00B6452E"/>
    <w:rsid w:val="00B71F2E"/>
    <w:rsid w:val="00B87C4D"/>
    <w:rsid w:val="00B95B26"/>
    <w:rsid w:val="00BD130B"/>
    <w:rsid w:val="00BF34F5"/>
    <w:rsid w:val="00C03235"/>
    <w:rsid w:val="00C14386"/>
    <w:rsid w:val="00C33FBE"/>
    <w:rsid w:val="00C42AA5"/>
    <w:rsid w:val="00C463D7"/>
    <w:rsid w:val="00C61898"/>
    <w:rsid w:val="00C71223"/>
    <w:rsid w:val="00C9429F"/>
    <w:rsid w:val="00C96389"/>
    <w:rsid w:val="00CC02B3"/>
    <w:rsid w:val="00CC3F6D"/>
    <w:rsid w:val="00CD4AA4"/>
    <w:rsid w:val="00CD7304"/>
    <w:rsid w:val="00D448E8"/>
    <w:rsid w:val="00D5012F"/>
    <w:rsid w:val="00D510A7"/>
    <w:rsid w:val="00D65AAD"/>
    <w:rsid w:val="00D82046"/>
    <w:rsid w:val="00D82914"/>
    <w:rsid w:val="00D91E22"/>
    <w:rsid w:val="00D93CBF"/>
    <w:rsid w:val="00DB07A0"/>
    <w:rsid w:val="00DD550E"/>
    <w:rsid w:val="00DD6933"/>
    <w:rsid w:val="00DE1D39"/>
    <w:rsid w:val="00DF3F95"/>
    <w:rsid w:val="00E27766"/>
    <w:rsid w:val="00E6400B"/>
    <w:rsid w:val="00E73FCD"/>
    <w:rsid w:val="00EA1660"/>
    <w:rsid w:val="00EC0F1E"/>
    <w:rsid w:val="00EC1E13"/>
    <w:rsid w:val="00EC2660"/>
    <w:rsid w:val="00EC6C87"/>
    <w:rsid w:val="00F014C4"/>
    <w:rsid w:val="00F0199F"/>
    <w:rsid w:val="00F1401D"/>
    <w:rsid w:val="00F21A4B"/>
    <w:rsid w:val="00F37B13"/>
    <w:rsid w:val="00F502F8"/>
    <w:rsid w:val="00F8137C"/>
    <w:rsid w:val="00F93C8F"/>
    <w:rsid w:val="00FA47FC"/>
    <w:rsid w:val="00FA4C31"/>
    <w:rsid w:val="00FB7736"/>
    <w:rsid w:val="00FC243D"/>
    <w:rsid w:val="00FD5BD3"/>
    <w:rsid w:val="1A87F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C5E8-E3EE-422F-93E9-A167B76A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Ольга</cp:lastModifiedBy>
  <cp:revision>2</cp:revision>
  <cp:lastPrinted>2017-02-11T15:05:00Z</cp:lastPrinted>
  <dcterms:created xsi:type="dcterms:W3CDTF">2018-11-11T14:12:00Z</dcterms:created>
  <dcterms:modified xsi:type="dcterms:W3CDTF">2018-11-11T14:12:00Z</dcterms:modified>
</cp:coreProperties>
</file>