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3F4A" w:rsidRDefault="00123F4A" w:rsidP="002126DD">
      <w:pPr>
        <w:ind w:left="0"/>
        <w:rPr>
          <w:rFonts w:ascii="Arial Narrow" w:hAnsi="Arial Narrow" w:cs="Arial"/>
          <w:i/>
          <w:sz w:val="32"/>
          <w:szCs w:val="24"/>
        </w:rPr>
      </w:pPr>
    </w:p>
    <w:p w:rsidR="00915A04" w:rsidRPr="009B086D" w:rsidRDefault="00915A04" w:rsidP="002126DD">
      <w:pPr>
        <w:ind w:left="0"/>
        <w:rPr>
          <w:rFonts w:ascii="Arial Narrow" w:hAnsi="Arial Narrow" w:cs="Arial"/>
          <w:i/>
          <w:sz w:val="32"/>
          <w:szCs w:val="24"/>
        </w:rPr>
      </w:pPr>
      <w:r w:rsidRPr="009B086D">
        <w:rPr>
          <w:rFonts w:ascii="Arial Narrow" w:hAnsi="Arial Narrow" w:cs="Arial"/>
          <w:i/>
          <w:sz w:val="32"/>
          <w:szCs w:val="24"/>
        </w:rPr>
        <w:t>Этап</w:t>
      </w:r>
      <w:r w:rsidR="00F1401D" w:rsidRPr="009B086D">
        <w:rPr>
          <w:rFonts w:ascii="Arial Narrow" w:hAnsi="Arial Narrow" w:cs="Arial"/>
          <w:i/>
          <w:sz w:val="32"/>
          <w:szCs w:val="24"/>
        </w:rPr>
        <w:t xml:space="preserve"> </w:t>
      </w:r>
      <w:r w:rsidR="00E27766">
        <w:rPr>
          <w:rFonts w:ascii="Arial Narrow" w:hAnsi="Arial Narrow" w:cs="Arial"/>
          <w:i/>
          <w:sz w:val="32"/>
          <w:szCs w:val="24"/>
        </w:rPr>
        <w:t>3</w:t>
      </w:r>
      <w:r w:rsidR="00F1401D" w:rsidRPr="009B086D">
        <w:rPr>
          <w:rFonts w:ascii="Arial Narrow" w:hAnsi="Arial Narrow" w:cs="Arial"/>
          <w:i/>
          <w:sz w:val="32"/>
          <w:szCs w:val="24"/>
        </w:rPr>
        <w:t xml:space="preserve">. </w:t>
      </w:r>
      <w:proofErr w:type="gramStart"/>
      <w:r w:rsidR="00E27766">
        <w:rPr>
          <w:rFonts w:ascii="Arial Narrow" w:hAnsi="Arial Narrow" w:cs="Arial"/>
          <w:i/>
          <w:sz w:val="32"/>
          <w:szCs w:val="24"/>
        </w:rPr>
        <w:t>Цепочка социальных результатов</w:t>
      </w:r>
      <w:r w:rsidR="002878FD">
        <w:rPr>
          <w:rFonts w:ascii="Arial Narrow" w:hAnsi="Arial Narrow" w:cs="Arial"/>
          <w:i/>
          <w:sz w:val="32"/>
          <w:szCs w:val="24"/>
        </w:rPr>
        <w:t xml:space="preserve"> (для </w:t>
      </w:r>
      <w:r w:rsidR="00763523">
        <w:rPr>
          <w:rFonts w:ascii="Arial Narrow" w:hAnsi="Arial Narrow" w:cs="Arial"/>
          <w:i/>
          <w:sz w:val="32"/>
          <w:szCs w:val="24"/>
        </w:rPr>
        <w:t>ключевых стейкхолдеров</w:t>
      </w:r>
      <w:r w:rsidR="00763523" w:rsidRPr="00763523">
        <w:rPr>
          <w:rFonts w:ascii="Arial Narrow" w:hAnsi="Arial Narrow" w:cs="Arial"/>
          <w:i/>
          <w:sz w:val="32"/>
          <w:szCs w:val="24"/>
        </w:rPr>
        <w:t>/</w:t>
      </w:r>
      <w:r w:rsidR="002878FD">
        <w:rPr>
          <w:rFonts w:ascii="Arial Narrow" w:hAnsi="Arial Narrow" w:cs="Arial"/>
          <w:i/>
          <w:sz w:val="32"/>
          <w:szCs w:val="24"/>
        </w:rPr>
        <w:t>благополучателей программы)</w:t>
      </w:r>
      <w:proofErr w:type="gramEnd"/>
    </w:p>
    <w:p w:rsidR="006F3B7E" w:rsidRPr="008A16AF" w:rsidRDefault="006F3B7E" w:rsidP="006F3B7E">
      <w:pPr>
        <w:ind w:left="0"/>
        <w:rPr>
          <w:rFonts w:ascii="Arial" w:hAnsi="Arial" w:cs="Arial"/>
          <w:b/>
          <w:sz w:val="20"/>
          <w:szCs w:val="24"/>
        </w:rPr>
      </w:pPr>
    </w:p>
    <w:tbl>
      <w:tblPr>
        <w:tblStyle w:val="af5"/>
        <w:tblW w:w="16155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1560"/>
        <w:gridCol w:w="2000"/>
        <w:gridCol w:w="2161"/>
        <w:gridCol w:w="2161"/>
        <w:gridCol w:w="1779"/>
        <w:gridCol w:w="2388"/>
        <w:gridCol w:w="2410"/>
        <w:gridCol w:w="1696"/>
      </w:tblGrid>
      <w:tr w:rsidR="003A08B6" w:rsidRPr="008A16AF" w:rsidTr="00763523">
        <w:trPr>
          <w:trHeight w:val="671"/>
        </w:trPr>
        <w:tc>
          <w:tcPr>
            <w:tcW w:w="1560" w:type="dxa"/>
          </w:tcPr>
          <w:p w:rsidR="003A08B6" w:rsidRPr="00763523" w:rsidRDefault="00763523" w:rsidP="00763523">
            <w:pPr>
              <w:ind w:left="0"/>
              <w:rPr>
                <w:rFonts w:ascii="Arial" w:hAnsi="Arial" w:cs="Arial"/>
                <w:i/>
                <w:sz w:val="18"/>
                <w:szCs w:val="24"/>
              </w:rPr>
            </w:pPr>
            <w:proofErr w:type="spellStart"/>
            <w:r>
              <w:rPr>
                <w:rFonts w:ascii="Arial" w:hAnsi="Arial" w:cs="Arial"/>
                <w:i/>
                <w:sz w:val="18"/>
                <w:szCs w:val="24"/>
              </w:rPr>
              <w:t>Стейкхолдер</w:t>
            </w:r>
            <w:proofErr w:type="spellEnd"/>
          </w:p>
        </w:tc>
        <w:tc>
          <w:tcPr>
            <w:tcW w:w="2000" w:type="dxa"/>
          </w:tcPr>
          <w:p w:rsidR="003A08B6" w:rsidRPr="003A08B6" w:rsidRDefault="003A08B6" w:rsidP="005457C5">
            <w:pPr>
              <w:ind w:left="0"/>
              <w:jc w:val="center"/>
              <w:rPr>
                <w:rFonts w:ascii="Arial" w:hAnsi="Arial" w:cs="Arial"/>
                <w:i/>
                <w:sz w:val="18"/>
                <w:szCs w:val="24"/>
              </w:rPr>
            </w:pPr>
            <w:r w:rsidRPr="003A08B6">
              <w:rPr>
                <w:rFonts w:ascii="Arial" w:hAnsi="Arial" w:cs="Arial"/>
                <w:i/>
                <w:sz w:val="18"/>
                <w:szCs w:val="24"/>
              </w:rPr>
              <w:t>Деятельность по программе</w:t>
            </w:r>
          </w:p>
        </w:tc>
        <w:tc>
          <w:tcPr>
            <w:tcW w:w="2161" w:type="dxa"/>
          </w:tcPr>
          <w:p w:rsidR="003A08B6" w:rsidRPr="003A08B6" w:rsidRDefault="003A08B6" w:rsidP="005457C5">
            <w:pPr>
              <w:ind w:left="0"/>
              <w:jc w:val="center"/>
              <w:rPr>
                <w:rFonts w:ascii="Arial" w:hAnsi="Arial" w:cs="Arial"/>
                <w:i/>
                <w:sz w:val="18"/>
                <w:szCs w:val="24"/>
              </w:rPr>
            </w:pPr>
            <w:r w:rsidRPr="003A08B6">
              <w:rPr>
                <w:rFonts w:ascii="Arial" w:hAnsi="Arial" w:cs="Arial"/>
                <w:i/>
                <w:sz w:val="18"/>
                <w:szCs w:val="24"/>
              </w:rPr>
              <w:t>Непосредственные результаты</w:t>
            </w:r>
          </w:p>
        </w:tc>
        <w:tc>
          <w:tcPr>
            <w:tcW w:w="2161" w:type="dxa"/>
          </w:tcPr>
          <w:p w:rsidR="003A08B6" w:rsidRPr="003A08B6" w:rsidRDefault="003A08B6" w:rsidP="005457C5">
            <w:pPr>
              <w:ind w:left="0"/>
              <w:jc w:val="center"/>
              <w:rPr>
                <w:rFonts w:ascii="Arial" w:hAnsi="Arial" w:cs="Arial"/>
                <w:i/>
                <w:sz w:val="18"/>
                <w:szCs w:val="24"/>
              </w:rPr>
            </w:pPr>
            <w:r w:rsidRPr="003A08B6">
              <w:rPr>
                <w:rFonts w:ascii="Arial" w:hAnsi="Arial" w:cs="Arial"/>
                <w:i/>
                <w:sz w:val="18"/>
                <w:szCs w:val="24"/>
              </w:rPr>
              <w:t>Показатель и ожидаемое целевое значение</w:t>
            </w:r>
            <w:r w:rsidRPr="003A08B6">
              <w:rPr>
                <w:rStyle w:val="aff"/>
                <w:rFonts w:ascii="Arial" w:hAnsi="Arial" w:cs="Arial"/>
                <w:i/>
                <w:sz w:val="18"/>
                <w:szCs w:val="24"/>
              </w:rPr>
              <w:footnoteReference w:id="1"/>
            </w:r>
          </w:p>
        </w:tc>
        <w:tc>
          <w:tcPr>
            <w:tcW w:w="1779" w:type="dxa"/>
          </w:tcPr>
          <w:p w:rsidR="003A08B6" w:rsidRPr="003A08B6" w:rsidRDefault="003A08B6" w:rsidP="005457C5">
            <w:pPr>
              <w:ind w:left="0"/>
              <w:jc w:val="center"/>
              <w:rPr>
                <w:rFonts w:ascii="Arial" w:hAnsi="Arial" w:cs="Arial"/>
                <w:i/>
                <w:sz w:val="18"/>
                <w:szCs w:val="24"/>
              </w:rPr>
            </w:pPr>
            <w:r w:rsidRPr="003A08B6">
              <w:rPr>
                <w:rFonts w:ascii="Arial" w:hAnsi="Arial" w:cs="Arial"/>
                <w:i/>
                <w:sz w:val="18"/>
                <w:szCs w:val="24"/>
              </w:rPr>
              <w:t xml:space="preserve">Метод измерения </w:t>
            </w:r>
            <w:r w:rsidRPr="003A08B6">
              <w:rPr>
                <w:rFonts w:ascii="Arial" w:hAnsi="Arial" w:cs="Arial"/>
                <w:i/>
                <w:sz w:val="18"/>
                <w:szCs w:val="24"/>
              </w:rPr>
              <w:br/>
              <w:t>(на данный момент)</w:t>
            </w:r>
          </w:p>
        </w:tc>
        <w:tc>
          <w:tcPr>
            <w:tcW w:w="2388" w:type="dxa"/>
          </w:tcPr>
          <w:p w:rsidR="003A08B6" w:rsidRPr="003A08B6" w:rsidRDefault="003A08B6" w:rsidP="005457C5">
            <w:pPr>
              <w:ind w:left="0"/>
              <w:jc w:val="center"/>
              <w:rPr>
                <w:rFonts w:ascii="Arial" w:hAnsi="Arial" w:cs="Arial"/>
                <w:i/>
                <w:sz w:val="18"/>
                <w:szCs w:val="24"/>
              </w:rPr>
            </w:pPr>
            <w:r w:rsidRPr="003A08B6">
              <w:rPr>
                <w:rFonts w:ascii="Arial" w:hAnsi="Arial" w:cs="Arial"/>
                <w:i/>
                <w:sz w:val="18"/>
                <w:szCs w:val="24"/>
              </w:rPr>
              <w:t>Социальные результаты</w:t>
            </w:r>
          </w:p>
        </w:tc>
        <w:tc>
          <w:tcPr>
            <w:tcW w:w="2410" w:type="dxa"/>
          </w:tcPr>
          <w:p w:rsidR="003A08B6" w:rsidRPr="003A08B6" w:rsidRDefault="003A08B6" w:rsidP="005457C5">
            <w:pPr>
              <w:ind w:left="0"/>
              <w:jc w:val="center"/>
              <w:rPr>
                <w:rFonts w:ascii="Arial" w:hAnsi="Arial" w:cs="Arial"/>
                <w:i/>
                <w:sz w:val="18"/>
                <w:szCs w:val="24"/>
              </w:rPr>
            </w:pPr>
            <w:r w:rsidRPr="003A08B6">
              <w:rPr>
                <w:rFonts w:ascii="Arial" w:hAnsi="Arial" w:cs="Arial"/>
                <w:i/>
                <w:sz w:val="18"/>
                <w:szCs w:val="24"/>
              </w:rPr>
              <w:t>Показатель и ожидаемое целевое значение</w:t>
            </w:r>
          </w:p>
        </w:tc>
        <w:tc>
          <w:tcPr>
            <w:tcW w:w="1696" w:type="dxa"/>
          </w:tcPr>
          <w:p w:rsidR="003A08B6" w:rsidRPr="003A08B6" w:rsidRDefault="003A08B6" w:rsidP="003A08B6">
            <w:pPr>
              <w:ind w:left="0"/>
              <w:jc w:val="center"/>
              <w:rPr>
                <w:rFonts w:ascii="Arial" w:hAnsi="Arial" w:cs="Arial"/>
                <w:i/>
                <w:sz w:val="18"/>
                <w:szCs w:val="24"/>
              </w:rPr>
            </w:pPr>
            <w:r w:rsidRPr="003A08B6">
              <w:rPr>
                <w:rFonts w:ascii="Arial" w:hAnsi="Arial" w:cs="Arial"/>
                <w:i/>
                <w:sz w:val="18"/>
                <w:szCs w:val="24"/>
              </w:rPr>
              <w:t>Метод измерения</w:t>
            </w:r>
            <w:r>
              <w:rPr>
                <w:rFonts w:ascii="Arial" w:hAnsi="Arial" w:cs="Arial"/>
                <w:i/>
                <w:sz w:val="18"/>
                <w:szCs w:val="24"/>
              </w:rPr>
              <w:br/>
            </w:r>
            <w:r w:rsidRPr="003A08B6">
              <w:rPr>
                <w:rFonts w:ascii="Arial" w:hAnsi="Arial" w:cs="Arial"/>
                <w:i/>
                <w:sz w:val="18"/>
                <w:szCs w:val="24"/>
              </w:rPr>
              <w:t>(на данный момент)</w:t>
            </w:r>
          </w:p>
        </w:tc>
      </w:tr>
      <w:tr w:rsidR="00763523" w:rsidRPr="00AC7061" w:rsidTr="00763523">
        <w:trPr>
          <w:trHeight w:val="367"/>
        </w:trPr>
        <w:tc>
          <w:tcPr>
            <w:tcW w:w="1560" w:type="dxa"/>
          </w:tcPr>
          <w:p w:rsidR="00763523" w:rsidRPr="00AC7061" w:rsidRDefault="00763523" w:rsidP="005457C5">
            <w:pPr>
              <w:ind w:left="0"/>
              <w:rPr>
                <w:rFonts w:ascii="Arial" w:hAnsi="Arial" w:cs="Arial"/>
                <w:sz w:val="20"/>
                <w:szCs w:val="20"/>
              </w:rPr>
            </w:pPr>
          </w:p>
          <w:p w:rsidR="00763523" w:rsidRPr="00AC7061" w:rsidRDefault="00AC7061" w:rsidP="005457C5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r w:rsidRPr="00AC7061">
              <w:rPr>
                <w:rFonts w:ascii="Arial" w:hAnsi="Arial" w:cs="Arial"/>
                <w:sz w:val="20"/>
                <w:szCs w:val="20"/>
              </w:rPr>
              <w:t xml:space="preserve">Волонтеры </w:t>
            </w:r>
          </w:p>
          <w:p w:rsidR="00763523" w:rsidRPr="00AC7061" w:rsidRDefault="00763523" w:rsidP="005457C5">
            <w:pPr>
              <w:ind w:left="0"/>
              <w:rPr>
                <w:rFonts w:ascii="Arial" w:hAnsi="Arial" w:cs="Arial"/>
                <w:sz w:val="20"/>
                <w:szCs w:val="20"/>
              </w:rPr>
            </w:pPr>
          </w:p>
          <w:p w:rsidR="00763523" w:rsidRPr="00AC7061" w:rsidRDefault="00763523" w:rsidP="005457C5">
            <w:pPr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00" w:type="dxa"/>
          </w:tcPr>
          <w:p w:rsidR="00501762" w:rsidRDefault="00501762" w:rsidP="005457C5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Привлечение волонтеров </w:t>
            </w:r>
          </w:p>
          <w:p w:rsidR="00D01CE2" w:rsidRDefault="00D01CE2" w:rsidP="005457C5">
            <w:pPr>
              <w:ind w:left="0"/>
              <w:rPr>
                <w:rFonts w:ascii="Arial" w:hAnsi="Arial" w:cs="Arial"/>
                <w:sz w:val="20"/>
                <w:szCs w:val="20"/>
              </w:rPr>
            </w:pPr>
          </w:p>
          <w:p w:rsidR="00763523" w:rsidRDefault="00501762" w:rsidP="00501762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Отбор вол</w:t>
            </w:r>
            <w:r w:rsidR="00AF2EEF" w:rsidRPr="00AC7061">
              <w:rPr>
                <w:rFonts w:ascii="Arial" w:hAnsi="Arial" w:cs="Arial"/>
                <w:sz w:val="20"/>
                <w:szCs w:val="20"/>
              </w:rPr>
              <w:t>онтеров</w:t>
            </w:r>
          </w:p>
          <w:p w:rsidR="00D01CE2" w:rsidRDefault="00D01CE2" w:rsidP="00501762">
            <w:pPr>
              <w:ind w:left="0"/>
              <w:rPr>
                <w:rFonts w:ascii="Arial" w:hAnsi="Arial" w:cs="Arial"/>
                <w:sz w:val="20"/>
                <w:szCs w:val="20"/>
              </w:rPr>
            </w:pPr>
          </w:p>
          <w:p w:rsidR="00501762" w:rsidRDefault="00501762" w:rsidP="00501762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Обучение волонтеров </w:t>
            </w:r>
          </w:p>
          <w:p w:rsidR="00D01CE2" w:rsidRDefault="00D01CE2" w:rsidP="00501762">
            <w:pPr>
              <w:ind w:left="0"/>
              <w:rPr>
                <w:rFonts w:ascii="Arial" w:hAnsi="Arial" w:cs="Arial"/>
                <w:sz w:val="20"/>
                <w:szCs w:val="20"/>
              </w:rPr>
            </w:pPr>
          </w:p>
          <w:p w:rsidR="00501762" w:rsidRPr="00AC7061" w:rsidRDefault="00C131B3" w:rsidP="00C131B3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Сопровождение наставников (методическое, психологическое)</w:t>
            </w:r>
          </w:p>
        </w:tc>
        <w:tc>
          <w:tcPr>
            <w:tcW w:w="2161" w:type="dxa"/>
          </w:tcPr>
          <w:p w:rsidR="00763523" w:rsidRDefault="00AC7061" w:rsidP="005457C5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r w:rsidRPr="00AC7061">
              <w:rPr>
                <w:rFonts w:ascii="Arial" w:hAnsi="Arial" w:cs="Arial"/>
                <w:sz w:val="20"/>
                <w:szCs w:val="20"/>
              </w:rPr>
              <w:t>П</w:t>
            </w:r>
            <w:r w:rsidR="00D01CE2">
              <w:rPr>
                <w:rFonts w:ascii="Arial" w:hAnsi="Arial" w:cs="Arial"/>
                <w:sz w:val="20"/>
                <w:szCs w:val="20"/>
              </w:rPr>
              <w:t>роизведен отбор волонтеров</w:t>
            </w:r>
          </w:p>
          <w:p w:rsidR="00D01CE2" w:rsidRPr="00AC7061" w:rsidRDefault="00D01CE2" w:rsidP="005457C5">
            <w:pPr>
              <w:ind w:left="0"/>
              <w:rPr>
                <w:rFonts w:ascii="Arial" w:hAnsi="Arial" w:cs="Arial"/>
                <w:sz w:val="20"/>
                <w:szCs w:val="20"/>
              </w:rPr>
            </w:pPr>
          </w:p>
          <w:p w:rsidR="00AC7061" w:rsidRDefault="00AC7061" w:rsidP="005457C5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r w:rsidRPr="00AC7061">
              <w:rPr>
                <w:rFonts w:ascii="Arial" w:hAnsi="Arial" w:cs="Arial"/>
                <w:sz w:val="20"/>
                <w:szCs w:val="20"/>
              </w:rPr>
              <w:t>Волонтеры обучены</w:t>
            </w:r>
          </w:p>
          <w:p w:rsidR="00D01CE2" w:rsidRDefault="00D01CE2" w:rsidP="005457C5">
            <w:pPr>
              <w:ind w:left="0"/>
              <w:rPr>
                <w:rFonts w:ascii="Arial" w:hAnsi="Arial" w:cs="Arial"/>
                <w:sz w:val="20"/>
                <w:szCs w:val="20"/>
              </w:rPr>
            </w:pPr>
          </w:p>
          <w:p w:rsidR="00D01CE2" w:rsidRDefault="00D01CE2" w:rsidP="00D01CE2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r w:rsidRPr="00AC7061">
              <w:rPr>
                <w:rFonts w:ascii="Arial" w:hAnsi="Arial" w:cs="Arial"/>
                <w:sz w:val="20"/>
                <w:szCs w:val="20"/>
              </w:rPr>
              <w:t xml:space="preserve">Проведены поддерживающие </w:t>
            </w:r>
            <w:r>
              <w:rPr>
                <w:rFonts w:ascii="Arial" w:hAnsi="Arial" w:cs="Arial"/>
                <w:sz w:val="20"/>
                <w:szCs w:val="20"/>
              </w:rPr>
              <w:t xml:space="preserve">мероприятия для наставников </w:t>
            </w:r>
          </w:p>
          <w:p w:rsidR="00D01CE2" w:rsidRPr="00AC7061" w:rsidRDefault="00D01CE2" w:rsidP="00D01CE2">
            <w:pPr>
              <w:ind w:left="0"/>
              <w:rPr>
                <w:rFonts w:ascii="Arial" w:hAnsi="Arial" w:cs="Arial"/>
                <w:sz w:val="20"/>
                <w:szCs w:val="20"/>
              </w:rPr>
            </w:pPr>
          </w:p>
          <w:p w:rsidR="00D01CE2" w:rsidRPr="00AC7061" w:rsidRDefault="00D01CE2" w:rsidP="00D01CE2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Проведены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супервизии</w:t>
            </w:r>
            <w:proofErr w:type="spellEnd"/>
            <w:r w:rsidR="008C6569">
              <w:rPr>
                <w:rFonts w:ascii="Arial" w:hAnsi="Arial" w:cs="Arial"/>
                <w:sz w:val="20"/>
                <w:szCs w:val="20"/>
              </w:rPr>
              <w:t xml:space="preserve"> с наставниками</w:t>
            </w:r>
          </w:p>
        </w:tc>
        <w:tc>
          <w:tcPr>
            <w:tcW w:w="2161" w:type="dxa"/>
          </w:tcPr>
          <w:p w:rsidR="00C131B3" w:rsidRDefault="00C131B3" w:rsidP="005457C5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Количество распространенных материалов о программе </w:t>
            </w:r>
          </w:p>
          <w:p w:rsidR="00D01CE2" w:rsidRDefault="00D01CE2" w:rsidP="005457C5">
            <w:pPr>
              <w:ind w:left="0"/>
              <w:rPr>
                <w:rFonts w:ascii="Arial" w:hAnsi="Arial" w:cs="Arial"/>
                <w:sz w:val="20"/>
                <w:szCs w:val="20"/>
              </w:rPr>
            </w:pPr>
          </w:p>
          <w:p w:rsidR="00C131B3" w:rsidRDefault="00C131B3" w:rsidP="005457C5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Количество проведенных презентаций </w:t>
            </w:r>
          </w:p>
          <w:p w:rsidR="00D01CE2" w:rsidRDefault="00D01CE2" w:rsidP="005457C5">
            <w:pPr>
              <w:ind w:left="0"/>
              <w:rPr>
                <w:rFonts w:ascii="Arial" w:hAnsi="Arial" w:cs="Arial"/>
                <w:sz w:val="20"/>
                <w:szCs w:val="20"/>
              </w:rPr>
            </w:pPr>
          </w:p>
          <w:p w:rsidR="00763523" w:rsidRDefault="00AC7061" w:rsidP="005457C5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r w:rsidRPr="00AC7061">
              <w:rPr>
                <w:rFonts w:ascii="Arial" w:hAnsi="Arial" w:cs="Arial"/>
                <w:sz w:val="20"/>
                <w:szCs w:val="20"/>
              </w:rPr>
              <w:t xml:space="preserve">Количество </w:t>
            </w:r>
            <w:r w:rsidR="00C131B3">
              <w:rPr>
                <w:rFonts w:ascii="Arial" w:hAnsi="Arial" w:cs="Arial"/>
                <w:sz w:val="20"/>
                <w:szCs w:val="20"/>
              </w:rPr>
              <w:t>полученных заявок</w:t>
            </w:r>
          </w:p>
          <w:p w:rsidR="00D01CE2" w:rsidRPr="00AC7061" w:rsidRDefault="00D01CE2" w:rsidP="005457C5">
            <w:pPr>
              <w:ind w:left="0"/>
              <w:rPr>
                <w:rFonts w:ascii="Arial" w:hAnsi="Arial" w:cs="Arial"/>
                <w:sz w:val="20"/>
                <w:szCs w:val="20"/>
              </w:rPr>
            </w:pPr>
          </w:p>
          <w:p w:rsidR="00AC7061" w:rsidRDefault="00AC7061" w:rsidP="005457C5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r w:rsidRPr="00AC7061">
              <w:rPr>
                <w:rFonts w:ascii="Arial" w:hAnsi="Arial" w:cs="Arial"/>
                <w:sz w:val="20"/>
                <w:szCs w:val="20"/>
              </w:rPr>
              <w:t>Количество проведенных интервью и психологических диагностик</w:t>
            </w:r>
          </w:p>
          <w:p w:rsidR="00D01CE2" w:rsidRDefault="00D01CE2" w:rsidP="005457C5">
            <w:pPr>
              <w:ind w:left="0"/>
              <w:rPr>
                <w:rFonts w:ascii="Arial" w:hAnsi="Arial" w:cs="Arial"/>
                <w:sz w:val="20"/>
                <w:szCs w:val="20"/>
              </w:rPr>
            </w:pPr>
          </w:p>
          <w:p w:rsidR="00D01CE2" w:rsidRDefault="00D01CE2" w:rsidP="005457C5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Количество волонтеров, успешно прошедших первичный этап отбора</w:t>
            </w:r>
          </w:p>
          <w:p w:rsidR="00D01CE2" w:rsidRPr="00AC7061" w:rsidRDefault="00D01CE2" w:rsidP="005457C5">
            <w:pPr>
              <w:ind w:left="0"/>
              <w:rPr>
                <w:rFonts w:ascii="Arial" w:hAnsi="Arial" w:cs="Arial"/>
                <w:sz w:val="20"/>
                <w:szCs w:val="20"/>
              </w:rPr>
            </w:pPr>
          </w:p>
          <w:p w:rsidR="00AC7061" w:rsidRDefault="00AC7061" w:rsidP="005457C5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r w:rsidRPr="00AC7061">
              <w:rPr>
                <w:rFonts w:ascii="Arial" w:hAnsi="Arial" w:cs="Arial"/>
                <w:sz w:val="20"/>
                <w:szCs w:val="20"/>
              </w:rPr>
              <w:t>Количество</w:t>
            </w:r>
            <w:r w:rsidR="00D01CE2">
              <w:rPr>
                <w:rFonts w:ascii="Arial" w:hAnsi="Arial" w:cs="Arial"/>
                <w:sz w:val="20"/>
                <w:szCs w:val="20"/>
              </w:rPr>
              <w:t xml:space="preserve"> волонтеров, прошедших обучение</w:t>
            </w:r>
          </w:p>
          <w:p w:rsidR="00D01CE2" w:rsidRPr="00AC7061" w:rsidRDefault="00D01CE2" w:rsidP="005457C5">
            <w:pPr>
              <w:ind w:left="0"/>
              <w:rPr>
                <w:rFonts w:ascii="Arial" w:hAnsi="Arial" w:cs="Arial"/>
                <w:sz w:val="20"/>
                <w:szCs w:val="20"/>
              </w:rPr>
            </w:pPr>
          </w:p>
          <w:p w:rsidR="00AC7061" w:rsidRDefault="00AC7061" w:rsidP="005457C5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r w:rsidRPr="00AC7061">
              <w:rPr>
                <w:rFonts w:ascii="Arial" w:hAnsi="Arial" w:cs="Arial"/>
                <w:sz w:val="20"/>
                <w:szCs w:val="20"/>
              </w:rPr>
              <w:t xml:space="preserve">Количество </w:t>
            </w:r>
            <w:r w:rsidR="00D01CE2">
              <w:rPr>
                <w:rFonts w:ascii="Arial" w:hAnsi="Arial" w:cs="Arial"/>
                <w:sz w:val="20"/>
                <w:szCs w:val="20"/>
              </w:rPr>
              <w:t xml:space="preserve">проведенных </w:t>
            </w:r>
            <w:r w:rsidR="00D01CE2">
              <w:rPr>
                <w:rFonts w:ascii="Arial" w:hAnsi="Arial" w:cs="Arial"/>
                <w:sz w:val="20"/>
                <w:szCs w:val="20"/>
              </w:rPr>
              <w:lastRenderedPageBreak/>
              <w:t>обучающих тренингов</w:t>
            </w:r>
          </w:p>
          <w:p w:rsidR="00D01CE2" w:rsidRDefault="00D01CE2" w:rsidP="005457C5">
            <w:pPr>
              <w:ind w:left="0"/>
              <w:rPr>
                <w:rFonts w:ascii="Arial" w:hAnsi="Arial" w:cs="Arial"/>
                <w:sz w:val="20"/>
                <w:szCs w:val="20"/>
              </w:rPr>
            </w:pPr>
          </w:p>
          <w:p w:rsidR="00D01CE2" w:rsidRDefault="00D01CE2" w:rsidP="00A14863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Количество положительных отзывов о качестве тренинга </w:t>
            </w:r>
          </w:p>
          <w:p w:rsidR="004C25E2" w:rsidRDefault="004C25E2" w:rsidP="00A14863">
            <w:pPr>
              <w:ind w:left="0"/>
              <w:rPr>
                <w:rFonts w:ascii="Arial" w:hAnsi="Arial" w:cs="Arial"/>
                <w:sz w:val="20"/>
                <w:szCs w:val="20"/>
              </w:rPr>
            </w:pPr>
          </w:p>
          <w:p w:rsidR="004C25E2" w:rsidRDefault="004C25E2" w:rsidP="004C25E2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Количество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проведенных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супервизий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с наставниками</w:t>
            </w:r>
          </w:p>
          <w:p w:rsidR="004C25E2" w:rsidRPr="00AC7061" w:rsidRDefault="004C25E2" w:rsidP="00A14863">
            <w:pPr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79" w:type="dxa"/>
          </w:tcPr>
          <w:p w:rsidR="00763523" w:rsidRDefault="00170ACC" w:rsidP="005457C5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Тираж печатных экземпляров, публикации</w:t>
            </w:r>
          </w:p>
          <w:p w:rsidR="00170ACC" w:rsidRDefault="00170ACC" w:rsidP="005457C5">
            <w:pPr>
              <w:ind w:left="0"/>
              <w:rPr>
                <w:rFonts w:ascii="Arial" w:hAnsi="Arial" w:cs="Arial"/>
                <w:sz w:val="20"/>
                <w:szCs w:val="20"/>
              </w:rPr>
            </w:pPr>
          </w:p>
          <w:p w:rsidR="00170ACC" w:rsidRDefault="00170ACC" w:rsidP="005457C5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Отчеты сотрудников, проводивших презентации</w:t>
            </w:r>
          </w:p>
          <w:p w:rsidR="00170ACC" w:rsidRDefault="00170ACC" w:rsidP="00170ACC">
            <w:pPr>
              <w:rPr>
                <w:rFonts w:ascii="Arial" w:hAnsi="Arial" w:cs="Arial"/>
                <w:sz w:val="20"/>
                <w:szCs w:val="20"/>
              </w:rPr>
            </w:pPr>
          </w:p>
          <w:p w:rsidR="00170ACC" w:rsidRDefault="00170ACC" w:rsidP="00170ACC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Заявки на сайте, база данных</w:t>
            </w:r>
          </w:p>
          <w:p w:rsidR="00170ACC" w:rsidRDefault="00170ACC" w:rsidP="00170ACC">
            <w:pPr>
              <w:rPr>
                <w:rFonts w:ascii="Arial" w:hAnsi="Arial" w:cs="Arial"/>
                <w:sz w:val="20"/>
                <w:szCs w:val="20"/>
              </w:rPr>
            </w:pPr>
          </w:p>
          <w:p w:rsidR="00170ACC" w:rsidRDefault="00170ACC" w:rsidP="00170ACC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Отчеты специалистов программы</w:t>
            </w:r>
          </w:p>
          <w:p w:rsidR="00170ACC" w:rsidRDefault="00170ACC" w:rsidP="00170ACC">
            <w:pPr>
              <w:ind w:left="0"/>
              <w:rPr>
                <w:rFonts w:ascii="Arial" w:hAnsi="Arial" w:cs="Arial"/>
                <w:sz w:val="20"/>
                <w:szCs w:val="20"/>
              </w:rPr>
            </w:pPr>
          </w:p>
          <w:p w:rsidR="00170ACC" w:rsidRDefault="00170ACC" w:rsidP="00170ACC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Отчеты специалистов программы, личные дела волонтеров</w:t>
            </w:r>
          </w:p>
          <w:p w:rsidR="00170ACC" w:rsidRDefault="00170ACC" w:rsidP="00170ACC">
            <w:pPr>
              <w:ind w:left="0"/>
              <w:rPr>
                <w:rFonts w:ascii="Arial" w:hAnsi="Arial" w:cs="Arial"/>
                <w:sz w:val="20"/>
                <w:szCs w:val="20"/>
              </w:rPr>
            </w:pPr>
          </w:p>
          <w:p w:rsidR="00170ACC" w:rsidRDefault="00170ACC" w:rsidP="00170ACC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Списки участников тренингов</w:t>
            </w:r>
          </w:p>
          <w:p w:rsidR="00E7670F" w:rsidRDefault="00E7670F" w:rsidP="00170ACC">
            <w:pPr>
              <w:ind w:left="0"/>
              <w:rPr>
                <w:rFonts w:ascii="Arial" w:hAnsi="Arial" w:cs="Arial"/>
                <w:sz w:val="20"/>
                <w:szCs w:val="20"/>
              </w:rPr>
            </w:pPr>
          </w:p>
          <w:p w:rsidR="00170ACC" w:rsidRDefault="00E7670F" w:rsidP="00170ACC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График тренингов</w:t>
            </w:r>
          </w:p>
          <w:p w:rsidR="00E7670F" w:rsidRDefault="00E7670F" w:rsidP="00170ACC">
            <w:pPr>
              <w:ind w:left="0"/>
              <w:rPr>
                <w:rFonts w:ascii="Arial" w:hAnsi="Arial" w:cs="Arial"/>
                <w:sz w:val="20"/>
                <w:szCs w:val="20"/>
              </w:rPr>
            </w:pPr>
          </w:p>
          <w:p w:rsidR="00170ACC" w:rsidRPr="00170ACC" w:rsidRDefault="00E7670F" w:rsidP="00E7670F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Анкеты-отзывы о прохождении тренинга </w:t>
            </w:r>
          </w:p>
        </w:tc>
        <w:tc>
          <w:tcPr>
            <w:tcW w:w="2388" w:type="dxa"/>
          </w:tcPr>
          <w:p w:rsidR="00763523" w:rsidRDefault="00AC7061" w:rsidP="005457C5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r w:rsidRPr="00AC7061">
              <w:rPr>
                <w:rFonts w:ascii="Arial" w:hAnsi="Arial" w:cs="Arial"/>
                <w:sz w:val="20"/>
                <w:szCs w:val="20"/>
              </w:rPr>
              <w:t xml:space="preserve">Готовность </w:t>
            </w:r>
            <w:r w:rsidR="003D49BB">
              <w:rPr>
                <w:rFonts w:ascii="Arial" w:hAnsi="Arial" w:cs="Arial"/>
                <w:sz w:val="20"/>
                <w:szCs w:val="20"/>
              </w:rPr>
              <w:t xml:space="preserve">волонтеров </w:t>
            </w:r>
            <w:r w:rsidRPr="00AC7061">
              <w:rPr>
                <w:rFonts w:ascii="Arial" w:hAnsi="Arial" w:cs="Arial"/>
                <w:sz w:val="20"/>
                <w:szCs w:val="20"/>
              </w:rPr>
              <w:t>к выполнению роли наставника</w:t>
            </w:r>
          </w:p>
          <w:p w:rsidR="007037FA" w:rsidRDefault="007037FA" w:rsidP="005457C5">
            <w:pPr>
              <w:ind w:left="0"/>
              <w:rPr>
                <w:rFonts w:ascii="Arial" w:hAnsi="Arial" w:cs="Arial"/>
                <w:sz w:val="20"/>
                <w:szCs w:val="20"/>
              </w:rPr>
            </w:pPr>
          </w:p>
          <w:p w:rsidR="007037FA" w:rsidRPr="00AC7061" w:rsidRDefault="00A14863" w:rsidP="005457C5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Повышение профессионального уровня наставников </w:t>
            </w:r>
          </w:p>
        </w:tc>
        <w:tc>
          <w:tcPr>
            <w:tcW w:w="2410" w:type="dxa"/>
          </w:tcPr>
          <w:p w:rsidR="007037FA" w:rsidRDefault="00AC7061" w:rsidP="005457C5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r w:rsidRPr="00AC7061">
              <w:rPr>
                <w:rFonts w:ascii="Arial" w:hAnsi="Arial" w:cs="Arial"/>
                <w:sz w:val="20"/>
                <w:szCs w:val="20"/>
              </w:rPr>
              <w:t>Процент волонтеров, успешно усвоивших программу подготовки</w:t>
            </w:r>
          </w:p>
          <w:p w:rsidR="007037FA" w:rsidRDefault="007037FA" w:rsidP="005457C5">
            <w:pPr>
              <w:ind w:left="0"/>
              <w:rPr>
                <w:rFonts w:ascii="Arial" w:hAnsi="Arial" w:cs="Arial"/>
                <w:sz w:val="20"/>
                <w:szCs w:val="20"/>
              </w:rPr>
            </w:pPr>
          </w:p>
          <w:p w:rsidR="007037FA" w:rsidRDefault="007037FA" w:rsidP="007037FA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Процент волонтеров, дошедших до знакомства с ребенком (формирования пары)</w:t>
            </w:r>
          </w:p>
          <w:p w:rsidR="007037FA" w:rsidRPr="007037FA" w:rsidRDefault="007037FA" w:rsidP="007037FA">
            <w:pPr>
              <w:rPr>
                <w:rFonts w:ascii="Arial" w:hAnsi="Arial" w:cs="Arial"/>
                <w:sz w:val="20"/>
                <w:szCs w:val="20"/>
              </w:rPr>
            </w:pPr>
          </w:p>
          <w:p w:rsidR="00A14863" w:rsidRDefault="00A14863" w:rsidP="00A14863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Количество поддерживающих мероприятий для наставников </w:t>
            </w:r>
          </w:p>
          <w:p w:rsidR="00A14863" w:rsidRDefault="00A14863" w:rsidP="00A14863">
            <w:pPr>
              <w:ind w:left="0"/>
              <w:rPr>
                <w:rFonts w:ascii="Arial" w:hAnsi="Arial" w:cs="Arial"/>
                <w:sz w:val="20"/>
                <w:szCs w:val="20"/>
              </w:rPr>
            </w:pPr>
          </w:p>
          <w:p w:rsidR="00A14863" w:rsidRDefault="00A14863" w:rsidP="00A14863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Количество наставников, посетивших поддерживающие мероприятия</w:t>
            </w:r>
          </w:p>
          <w:p w:rsidR="00A14863" w:rsidRDefault="00A14863" w:rsidP="00A14863">
            <w:pPr>
              <w:ind w:left="0"/>
              <w:rPr>
                <w:rFonts w:ascii="Arial" w:hAnsi="Arial" w:cs="Arial"/>
                <w:sz w:val="20"/>
                <w:szCs w:val="20"/>
              </w:rPr>
            </w:pPr>
          </w:p>
          <w:p w:rsidR="00A14863" w:rsidRDefault="00A14863" w:rsidP="00A14863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Процент положительных отзывов наставников о мероприятиях</w:t>
            </w:r>
          </w:p>
          <w:p w:rsidR="00A14863" w:rsidRDefault="00A14863" w:rsidP="00A14863">
            <w:pPr>
              <w:ind w:left="0"/>
              <w:rPr>
                <w:rFonts w:ascii="Arial" w:hAnsi="Arial" w:cs="Arial"/>
                <w:sz w:val="20"/>
                <w:szCs w:val="20"/>
              </w:rPr>
            </w:pPr>
          </w:p>
          <w:p w:rsidR="007037FA" w:rsidRDefault="007037FA" w:rsidP="007037FA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Процент наставников, отмечающих полезность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супервизий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для их общения с ребенком</w:t>
            </w:r>
          </w:p>
          <w:p w:rsidR="007037FA" w:rsidRPr="007037FA" w:rsidRDefault="007037FA" w:rsidP="007037FA">
            <w:pPr>
              <w:ind w:left="0"/>
              <w:rPr>
                <w:rFonts w:ascii="Arial" w:hAnsi="Arial" w:cs="Arial"/>
                <w:sz w:val="20"/>
                <w:szCs w:val="20"/>
              </w:rPr>
            </w:pPr>
          </w:p>
          <w:p w:rsidR="007037FA" w:rsidRDefault="007037FA" w:rsidP="007037FA">
            <w:pPr>
              <w:rPr>
                <w:rFonts w:ascii="Arial" w:hAnsi="Arial" w:cs="Arial"/>
                <w:sz w:val="20"/>
                <w:szCs w:val="20"/>
              </w:rPr>
            </w:pPr>
          </w:p>
          <w:p w:rsidR="00AC7061" w:rsidRPr="007037FA" w:rsidRDefault="00AC7061" w:rsidP="007037F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96" w:type="dxa"/>
          </w:tcPr>
          <w:p w:rsidR="00763523" w:rsidRDefault="00E7670F" w:rsidP="005457C5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Тестирование (</w:t>
            </w:r>
            <w:r w:rsidR="000036B3">
              <w:rPr>
                <w:rFonts w:ascii="Arial" w:hAnsi="Arial" w:cs="Arial"/>
                <w:sz w:val="20"/>
                <w:szCs w:val="20"/>
              </w:rPr>
              <w:t>«до» и «</w:t>
            </w:r>
            <w:r>
              <w:rPr>
                <w:rFonts w:ascii="Arial" w:hAnsi="Arial" w:cs="Arial"/>
                <w:sz w:val="20"/>
                <w:szCs w:val="20"/>
              </w:rPr>
              <w:t>пос</w:t>
            </w:r>
            <w:r w:rsidR="000036B3">
              <w:rPr>
                <w:rFonts w:ascii="Arial" w:hAnsi="Arial" w:cs="Arial"/>
                <w:sz w:val="20"/>
                <w:szCs w:val="20"/>
              </w:rPr>
              <w:t>ле»</w:t>
            </w:r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  <w:p w:rsidR="00E7670F" w:rsidRDefault="00E7670F" w:rsidP="005457C5">
            <w:pPr>
              <w:ind w:left="0"/>
              <w:rPr>
                <w:rFonts w:ascii="Arial" w:hAnsi="Arial" w:cs="Arial"/>
                <w:sz w:val="20"/>
                <w:szCs w:val="20"/>
              </w:rPr>
            </w:pPr>
          </w:p>
          <w:p w:rsidR="00E7670F" w:rsidRDefault="00E7670F" w:rsidP="00E7670F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Личные дела, отчеты специалистов</w:t>
            </w:r>
          </w:p>
          <w:p w:rsidR="00E7670F" w:rsidRDefault="00E7670F" w:rsidP="00E7670F">
            <w:pPr>
              <w:ind w:left="0"/>
              <w:rPr>
                <w:rFonts w:ascii="Arial" w:hAnsi="Arial" w:cs="Arial"/>
                <w:sz w:val="20"/>
                <w:szCs w:val="20"/>
              </w:rPr>
            </w:pPr>
          </w:p>
          <w:p w:rsidR="00E7670F" w:rsidRDefault="00E7670F" w:rsidP="00E7670F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График (журнал) мероприятий</w:t>
            </w:r>
          </w:p>
          <w:p w:rsidR="00E7670F" w:rsidRDefault="00E7670F" w:rsidP="00E7670F">
            <w:pPr>
              <w:ind w:left="0"/>
              <w:rPr>
                <w:rFonts w:ascii="Arial" w:hAnsi="Arial" w:cs="Arial"/>
                <w:sz w:val="20"/>
                <w:szCs w:val="20"/>
              </w:rPr>
            </w:pPr>
          </w:p>
          <w:p w:rsidR="00E7670F" w:rsidRDefault="00E7670F" w:rsidP="00E7670F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Списки участников мероприятий</w:t>
            </w:r>
          </w:p>
          <w:p w:rsidR="00E7670F" w:rsidRDefault="00E7670F" w:rsidP="00E7670F">
            <w:pPr>
              <w:ind w:left="0"/>
              <w:rPr>
                <w:rFonts w:ascii="Arial" w:hAnsi="Arial" w:cs="Arial"/>
                <w:sz w:val="20"/>
                <w:szCs w:val="20"/>
              </w:rPr>
            </w:pPr>
          </w:p>
          <w:p w:rsidR="00E7670F" w:rsidRDefault="00E7670F" w:rsidP="00E7670F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Анкеты обратной связи</w:t>
            </w:r>
          </w:p>
          <w:p w:rsidR="00E7670F" w:rsidRDefault="00E7670F" w:rsidP="00E7670F">
            <w:pPr>
              <w:ind w:left="0"/>
              <w:rPr>
                <w:rFonts w:ascii="Arial" w:hAnsi="Arial" w:cs="Arial"/>
                <w:sz w:val="20"/>
                <w:szCs w:val="20"/>
              </w:rPr>
            </w:pPr>
          </w:p>
          <w:p w:rsidR="00E7670F" w:rsidRDefault="00E7670F" w:rsidP="00E7670F">
            <w:pPr>
              <w:ind w:left="0"/>
              <w:rPr>
                <w:rFonts w:ascii="Arial" w:hAnsi="Arial" w:cs="Arial"/>
                <w:sz w:val="20"/>
                <w:szCs w:val="20"/>
              </w:rPr>
            </w:pPr>
          </w:p>
          <w:p w:rsidR="00E7670F" w:rsidRPr="00AC7061" w:rsidRDefault="00E7670F" w:rsidP="00E7670F">
            <w:pPr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131B3" w:rsidRPr="00AC7061" w:rsidTr="00763523">
        <w:trPr>
          <w:trHeight w:val="367"/>
        </w:trPr>
        <w:tc>
          <w:tcPr>
            <w:tcW w:w="1560" w:type="dxa"/>
          </w:tcPr>
          <w:p w:rsidR="00C131B3" w:rsidRPr="00AC7061" w:rsidRDefault="00C131B3" w:rsidP="005457C5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 xml:space="preserve">Дети (все категории детей, участвующих в программе) </w:t>
            </w:r>
          </w:p>
        </w:tc>
        <w:tc>
          <w:tcPr>
            <w:tcW w:w="2000" w:type="dxa"/>
          </w:tcPr>
          <w:p w:rsidR="00DD5640" w:rsidRDefault="00DD5640" w:rsidP="005457C5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Информирование о программе</w:t>
            </w:r>
          </w:p>
          <w:p w:rsidR="00DD5640" w:rsidRDefault="00DD5640" w:rsidP="005457C5">
            <w:pPr>
              <w:ind w:left="0"/>
              <w:rPr>
                <w:rFonts w:ascii="Arial" w:hAnsi="Arial" w:cs="Arial"/>
                <w:sz w:val="20"/>
                <w:szCs w:val="20"/>
              </w:rPr>
            </w:pPr>
          </w:p>
          <w:p w:rsidR="00C131B3" w:rsidRDefault="007037FA" w:rsidP="005457C5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Проведение мастер-классов для детей</w:t>
            </w:r>
          </w:p>
        </w:tc>
        <w:tc>
          <w:tcPr>
            <w:tcW w:w="2161" w:type="dxa"/>
          </w:tcPr>
          <w:p w:rsidR="00DD5640" w:rsidRDefault="00DD5640" w:rsidP="00A14863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Дети проинформированы </w:t>
            </w:r>
          </w:p>
          <w:p w:rsidR="00DD5640" w:rsidRDefault="00DD5640" w:rsidP="00A14863">
            <w:pPr>
              <w:ind w:left="0"/>
              <w:rPr>
                <w:rFonts w:ascii="Arial" w:hAnsi="Arial" w:cs="Arial"/>
                <w:sz w:val="20"/>
                <w:szCs w:val="20"/>
              </w:rPr>
            </w:pPr>
          </w:p>
          <w:p w:rsidR="00127CC2" w:rsidRPr="00AC7061" w:rsidRDefault="00127CC2" w:rsidP="00A14863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Проведены мастер-классы </w:t>
            </w:r>
          </w:p>
        </w:tc>
        <w:tc>
          <w:tcPr>
            <w:tcW w:w="2161" w:type="dxa"/>
          </w:tcPr>
          <w:p w:rsidR="00DD5640" w:rsidRDefault="00DD5640" w:rsidP="00A14863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Коли</w:t>
            </w:r>
            <w:r w:rsidR="00CE504B">
              <w:rPr>
                <w:rFonts w:ascii="Arial" w:hAnsi="Arial" w:cs="Arial"/>
                <w:sz w:val="20"/>
                <w:szCs w:val="20"/>
              </w:rPr>
              <w:t xml:space="preserve">чество детей в списке потенциальных участников программы </w:t>
            </w:r>
          </w:p>
          <w:p w:rsidR="00DD5640" w:rsidRDefault="00DD5640" w:rsidP="00A14863">
            <w:pPr>
              <w:ind w:left="0"/>
              <w:rPr>
                <w:rFonts w:ascii="Arial" w:hAnsi="Arial" w:cs="Arial"/>
                <w:sz w:val="20"/>
                <w:szCs w:val="20"/>
              </w:rPr>
            </w:pPr>
          </w:p>
          <w:p w:rsidR="00A14863" w:rsidRDefault="00A14863" w:rsidP="00A14863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r w:rsidRPr="00AE1474">
              <w:rPr>
                <w:rFonts w:ascii="Arial" w:hAnsi="Arial" w:cs="Arial"/>
                <w:sz w:val="20"/>
                <w:szCs w:val="20"/>
              </w:rPr>
              <w:t xml:space="preserve">Количество </w:t>
            </w:r>
            <w:proofErr w:type="gramStart"/>
            <w:r w:rsidRPr="00AE1474">
              <w:rPr>
                <w:rFonts w:ascii="Arial" w:hAnsi="Arial" w:cs="Arial"/>
                <w:sz w:val="20"/>
                <w:szCs w:val="20"/>
              </w:rPr>
              <w:t>проведенных</w:t>
            </w:r>
            <w:proofErr w:type="gramEnd"/>
          </w:p>
          <w:p w:rsidR="00A14863" w:rsidRDefault="00A14863" w:rsidP="00A14863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мастер-классов </w:t>
            </w:r>
          </w:p>
          <w:p w:rsidR="00A14863" w:rsidRPr="00AE1474" w:rsidRDefault="00A14863" w:rsidP="00A14863">
            <w:pPr>
              <w:ind w:left="0"/>
              <w:rPr>
                <w:rFonts w:ascii="Arial" w:hAnsi="Arial" w:cs="Arial"/>
                <w:sz w:val="20"/>
                <w:szCs w:val="20"/>
              </w:rPr>
            </w:pPr>
          </w:p>
          <w:p w:rsidR="00A14863" w:rsidRPr="00AE1474" w:rsidRDefault="00A14863" w:rsidP="00A14863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r w:rsidRPr="00AE1474">
              <w:rPr>
                <w:rFonts w:ascii="Arial" w:hAnsi="Arial" w:cs="Arial"/>
                <w:sz w:val="20"/>
                <w:szCs w:val="20"/>
              </w:rPr>
              <w:t xml:space="preserve">Количество детей, посетивших </w:t>
            </w:r>
            <w:r>
              <w:rPr>
                <w:rFonts w:ascii="Arial" w:hAnsi="Arial" w:cs="Arial"/>
                <w:sz w:val="20"/>
                <w:szCs w:val="20"/>
              </w:rPr>
              <w:t>мастер-классы</w:t>
            </w:r>
          </w:p>
          <w:p w:rsidR="00C131B3" w:rsidRPr="00AC7061" w:rsidRDefault="00C131B3" w:rsidP="005457C5">
            <w:pPr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79" w:type="dxa"/>
          </w:tcPr>
          <w:p w:rsidR="00C131B3" w:rsidRDefault="00E7670F" w:rsidP="005457C5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База данных (список детей)</w:t>
            </w:r>
          </w:p>
          <w:p w:rsidR="00E7670F" w:rsidRDefault="00E7670F" w:rsidP="005457C5">
            <w:pPr>
              <w:ind w:left="0"/>
              <w:rPr>
                <w:rFonts w:ascii="Arial" w:hAnsi="Arial" w:cs="Arial"/>
                <w:sz w:val="20"/>
                <w:szCs w:val="20"/>
              </w:rPr>
            </w:pPr>
          </w:p>
          <w:p w:rsidR="00E7670F" w:rsidRDefault="00E7670F" w:rsidP="005457C5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График мастер-классов</w:t>
            </w:r>
          </w:p>
          <w:p w:rsidR="00E7670F" w:rsidRDefault="00E7670F" w:rsidP="005457C5">
            <w:pPr>
              <w:ind w:left="0"/>
              <w:rPr>
                <w:rFonts w:ascii="Arial" w:hAnsi="Arial" w:cs="Arial"/>
                <w:sz w:val="20"/>
                <w:szCs w:val="20"/>
              </w:rPr>
            </w:pPr>
          </w:p>
          <w:p w:rsidR="00E7670F" w:rsidRPr="00AC7061" w:rsidRDefault="00E7670F" w:rsidP="005457C5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Списки участников </w:t>
            </w:r>
          </w:p>
        </w:tc>
        <w:tc>
          <w:tcPr>
            <w:tcW w:w="2388" w:type="dxa"/>
          </w:tcPr>
          <w:p w:rsidR="00CE504B" w:rsidRDefault="00CE504B" w:rsidP="00127CC2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Готовность и желание детей участвовать в программе </w:t>
            </w:r>
          </w:p>
          <w:p w:rsidR="00CE504B" w:rsidRDefault="00CE504B" w:rsidP="00127CC2">
            <w:pPr>
              <w:ind w:left="0"/>
              <w:rPr>
                <w:rFonts w:ascii="Arial" w:hAnsi="Arial" w:cs="Arial"/>
                <w:sz w:val="20"/>
                <w:szCs w:val="20"/>
              </w:rPr>
            </w:pPr>
          </w:p>
          <w:p w:rsidR="00365BB1" w:rsidRDefault="00365BB1" w:rsidP="00127CC2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Дети демонстрируют самостоятельность в решении хозяйственно-бытовых вопросов</w:t>
            </w:r>
          </w:p>
          <w:p w:rsidR="00365BB1" w:rsidRDefault="00365BB1" w:rsidP="00127CC2">
            <w:pPr>
              <w:ind w:left="0"/>
              <w:rPr>
                <w:rFonts w:ascii="Arial" w:hAnsi="Arial" w:cs="Arial"/>
                <w:sz w:val="20"/>
                <w:szCs w:val="20"/>
              </w:rPr>
            </w:pPr>
          </w:p>
          <w:p w:rsidR="00365BB1" w:rsidRPr="00AC7061" w:rsidRDefault="00365BB1" w:rsidP="00127CC2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Дети расширили круг своего общения  </w:t>
            </w:r>
          </w:p>
          <w:p w:rsidR="008C6569" w:rsidRDefault="008C6569" w:rsidP="008C6569">
            <w:pPr>
              <w:ind w:left="0"/>
              <w:rPr>
                <w:rFonts w:ascii="Arial" w:hAnsi="Arial" w:cs="Arial"/>
                <w:sz w:val="20"/>
                <w:szCs w:val="20"/>
              </w:rPr>
            </w:pPr>
          </w:p>
          <w:p w:rsidR="00365BB1" w:rsidRDefault="00173C8E" w:rsidP="008C6569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Дети имеют необходимые знания об окружающем</w:t>
            </w:r>
            <w:r w:rsidR="00BE6287">
              <w:rPr>
                <w:rFonts w:ascii="Arial" w:hAnsi="Arial" w:cs="Arial"/>
                <w:sz w:val="20"/>
                <w:szCs w:val="20"/>
              </w:rPr>
              <w:t xml:space="preserve"> мире (познавательные компетенции)</w:t>
            </w:r>
          </w:p>
          <w:p w:rsidR="00BE6287" w:rsidRDefault="00BE6287" w:rsidP="008C6569">
            <w:pPr>
              <w:ind w:left="0"/>
              <w:rPr>
                <w:rFonts w:ascii="Arial" w:hAnsi="Arial" w:cs="Arial"/>
                <w:sz w:val="20"/>
                <w:szCs w:val="20"/>
              </w:rPr>
            </w:pPr>
          </w:p>
          <w:p w:rsidR="00BE6287" w:rsidRDefault="00BE6287" w:rsidP="008C6569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Дети демонстрируют навыки заботы о себе</w:t>
            </w:r>
          </w:p>
          <w:p w:rsidR="00BE6287" w:rsidRDefault="00BE6287" w:rsidP="008C6569">
            <w:pPr>
              <w:ind w:left="0"/>
              <w:rPr>
                <w:rFonts w:ascii="Arial" w:hAnsi="Arial" w:cs="Arial"/>
                <w:sz w:val="20"/>
                <w:szCs w:val="20"/>
              </w:rPr>
            </w:pPr>
          </w:p>
          <w:p w:rsidR="00BE6287" w:rsidRPr="00AC7061" w:rsidRDefault="00BE6287" w:rsidP="008C6569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Дети мотивированы на получение образования и дальнейшее трудоустройство</w:t>
            </w:r>
          </w:p>
        </w:tc>
        <w:tc>
          <w:tcPr>
            <w:tcW w:w="2410" w:type="dxa"/>
          </w:tcPr>
          <w:p w:rsidR="00CE504B" w:rsidRDefault="00CE504B" w:rsidP="00CE504B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Количество заполненных анкет детей на участие в программе</w:t>
            </w:r>
          </w:p>
          <w:p w:rsidR="00CE504B" w:rsidRDefault="00CE504B" w:rsidP="00127CC2">
            <w:pPr>
              <w:ind w:left="0"/>
              <w:rPr>
                <w:rFonts w:ascii="Arial" w:hAnsi="Arial" w:cs="Arial"/>
                <w:sz w:val="20"/>
                <w:szCs w:val="20"/>
              </w:rPr>
            </w:pPr>
          </w:p>
          <w:p w:rsidR="00127CC2" w:rsidRDefault="00127CC2" w:rsidP="00127CC2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r w:rsidRPr="00127CC2">
              <w:rPr>
                <w:rFonts w:ascii="Arial" w:hAnsi="Arial" w:cs="Arial"/>
                <w:sz w:val="20"/>
                <w:szCs w:val="20"/>
              </w:rPr>
              <w:t>Процент детей, у которых отмечается уровень развития коммуникативных навыков не менее 7 баллов</w:t>
            </w:r>
          </w:p>
          <w:p w:rsidR="00365BB1" w:rsidRDefault="00365BB1" w:rsidP="00127CC2">
            <w:pPr>
              <w:ind w:left="0"/>
              <w:rPr>
                <w:rFonts w:ascii="Arial" w:hAnsi="Arial" w:cs="Arial"/>
                <w:sz w:val="20"/>
                <w:szCs w:val="20"/>
              </w:rPr>
            </w:pPr>
          </w:p>
          <w:p w:rsidR="00365BB1" w:rsidRPr="00127CC2" w:rsidRDefault="00365BB1" w:rsidP="00365BB1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r w:rsidRPr="00127CC2">
              <w:rPr>
                <w:rFonts w:ascii="Arial" w:hAnsi="Arial" w:cs="Arial"/>
                <w:sz w:val="20"/>
                <w:szCs w:val="20"/>
              </w:rPr>
              <w:t>Процент детей, у которых увеличилось количество поддерживающих социальных контактов за пределами учреждения/семьи</w:t>
            </w:r>
          </w:p>
          <w:p w:rsidR="00127CC2" w:rsidRPr="00127CC2" w:rsidRDefault="00127CC2" w:rsidP="00127CC2">
            <w:pPr>
              <w:ind w:left="0"/>
              <w:rPr>
                <w:rFonts w:ascii="Arial" w:hAnsi="Arial" w:cs="Arial"/>
                <w:sz w:val="20"/>
                <w:szCs w:val="20"/>
              </w:rPr>
            </w:pPr>
          </w:p>
          <w:p w:rsidR="00127CC2" w:rsidRPr="00127CC2" w:rsidRDefault="00127CC2" w:rsidP="00127CC2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r w:rsidRPr="00127CC2">
              <w:rPr>
                <w:rFonts w:ascii="Arial" w:hAnsi="Arial" w:cs="Arial"/>
                <w:sz w:val="20"/>
                <w:szCs w:val="20"/>
              </w:rPr>
              <w:t>Процент детей, у которых отмечается уровень развития хозяйственно-бытовых навыков не менее 7 баллов</w:t>
            </w:r>
          </w:p>
          <w:p w:rsidR="00127CC2" w:rsidRPr="00127CC2" w:rsidRDefault="00127CC2" w:rsidP="00127CC2">
            <w:pPr>
              <w:ind w:left="0"/>
              <w:rPr>
                <w:rFonts w:ascii="Arial" w:hAnsi="Arial" w:cs="Arial"/>
                <w:sz w:val="20"/>
                <w:szCs w:val="20"/>
              </w:rPr>
            </w:pPr>
          </w:p>
          <w:p w:rsidR="00127CC2" w:rsidRPr="00127CC2" w:rsidRDefault="00127CC2" w:rsidP="00127CC2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r w:rsidRPr="00127CC2">
              <w:rPr>
                <w:rFonts w:ascii="Arial" w:hAnsi="Arial" w:cs="Arial"/>
                <w:sz w:val="20"/>
                <w:szCs w:val="20"/>
              </w:rPr>
              <w:t xml:space="preserve">Процент детей, которые принимают </w:t>
            </w:r>
            <w:r w:rsidRPr="00127CC2">
              <w:rPr>
                <w:rFonts w:ascii="Arial" w:hAnsi="Arial" w:cs="Arial"/>
                <w:sz w:val="20"/>
                <w:szCs w:val="20"/>
              </w:rPr>
              <w:lastRenderedPageBreak/>
              <w:t>участие в организации быта (в семье/ в учреждении)</w:t>
            </w:r>
          </w:p>
          <w:p w:rsidR="00127CC2" w:rsidRPr="00127CC2" w:rsidRDefault="00127CC2" w:rsidP="00127CC2">
            <w:pPr>
              <w:ind w:left="0"/>
              <w:rPr>
                <w:rFonts w:ascii="Arial" w:hAnsi="Arial" w:cs="Arial"/>
                <w:sz w:val="20"/>
                <w:szCs w:val="20"/>
              </w:rPr>
            </w:pPr>
          </w:p>
          <w:p w:rsidR="00C131B3" w:rsidRDefault="00127CC2" w:rsidP="00127CC2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r w:rsidRPr="00127CC2">
              <w:rPr>
                <w:rFonts w:ascii="Arial" w:hAnsi="Arial" w:cs="Arial"/>
                <w:sz w:val="20"/>
                <w:szCs w:val="20"/>
              </w:rPr>
              <w:t>Процент выпускников, которые успешно организуют самостоятельное проживание</w:t>
            </w:r>
          </w:p>
          <w:p w:rsidR="00133A6E" w:rsidRDefault="00133A6E" w:rsidP="00127CC2">
            <w:pPr>
              <w:ind w:left="0"/>
              <w:rPr>
                <w:rFonts w:ascii="Arial" w:hAnsi="Arial" w:cs="Arial"/>
                <w:sz w:val="20"/>
                <w:szCs w:val="20"/>
              </w:rPr>
            </w:pPr>
          </w:p>
          <w:p w:rsidR="00BE6287" w:rsidRPr="00127CC2" w:rsidRDefault="00BE6287" w:rsidP="00BE6287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r w:rsidRPr="00127CC2">
              <w:rPr>
                <w:rFonts w:ascii="Arial" w:hAnsi="Arial" w:cs="Arial"/>
                <w:sz w:val="20"/>
                <w:szCs w:val="20"/>
              </w:rPr>
              <w:t xml:space="preserve">Процент детей, у которых отмечается уровень развития </w:t>
            </w:r>
            <w:r>
              <w:rPr>
                <w:rFonts w:ascii="Arial" w:hAnsi="Arial" w:cs="Arial"/>
                <w:sz w:val="20"/>
                <w:szCs w:val="20"/>
              </w:rPr>
              <w:t>познавательных компетенций</w:t>
            </w:r>
            <w:r w:rsidRPr="00127CC2">
              <w:rPr>
                <w:rFonts w:ascii="Arial" w:hAnsi="Arial" w:cs="Arial"/>
                <w:sz w:val="20"/>
                <w:szCs w:val="20"/>
              </w:rPr>
              <w:t xml:space="preserve"> не менее 7 баллов</w:t>
            </w:r>
          </w:p>
          <w:p w:rsidR="00133A6E" w:rsidRDefault="00133A6E" w:rsidP="00127CC2">
            <w:pPr>
              <w:ind w:left="0"/>
              <w:rPr>
                <w:rFonts w:ascii="Arial" w:hAnsi="Arial" w:cs="Arial"/>
                <w:sz w:val="20"/>
                <w:szCs w:val="20"/>
              </w:rPr>
            </w:pPr>
          </w:p>
          <w:p w:rsidR="00BE6287" w:rsidRDefault="00BE6287" w:rsidP="00127CC2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Процент детей, имеющих желание и навык узнавать что-то новое </w:t>
            </w:r>
          </w:p>
          <w:p w:rsidR="00BE6287" w:rsidRDefault="00BE6287" w:rsidP="00127CC2">
            <w:pPr>
              <w:ind w:left="0"/>
              <w:rPr>
                <w:rFonts w:ascii="Arial" w:hAnsi="Arial" w:cs="Arial"/>
                <w:sz w:val="20"/>
                <w:szCs w:val="20"/>
              </w:rPr>
            </w:pPr>
          </w:p>
          <w:p w:rsidR="00BE6287" w:rsidRDefault="00BE6287" w:rsidP="00505908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r w:rsidRPr="00127CC2">
              <w:rPr>
                <w:rFonts w:ascii="Arial" w:hAnsi="Arial" w:cs="Arial"/>
                <w:sz w:val="20"/>
                <w:szCs w:val="20"/>
              </w:rPr>
              <w:t xml:space="preserve">Процент детей, </w:t>
            </w:r>
            <w:r>
              <w:rPr>
                <w:rFonts w:ascii="Arial" w:hAnsi="Arial" w:cs="Arial"/>
                <w:sz w:val="20"/>
                <w:szCs w:val="20"/>
              </w:rPr>
              <w:t xml:space="preserve">демонстрирующих </w:t>
            </w:r>
            <w:r w:rsidR="00505908">
              <w:rPr>
                <w:rFonts w:ascii="Arial" w:hAnsi="Arial" w:cs="Arial"/>
                <w:sz w:val="20"/>
                <w:szCs w:val="20"/>
              </w:rPr>
              <w:t>уровень развития навыков гигиены и заботы о здоровье</w:t>
            </w:r>
            <w:r w:rsidR="00EF71A0">
              <w:rPr>
                <w:rFonts w:ascii="Arial" w:hAnsi="Arial" w:cs="Arial"/>
                <w:sz w:val="20"/>
                <w:szCs w:val="20"/>
              </w:rPr>
              <w:t xml:space="preserve"> не менее 6 баллов</w:t>
            </w:r>
          </w:p>
          <w:p w:rsidR="00505908" w:rsidRDefault="00505908" w:rsidP="00505908">
            <w:pPr>
              <w:ind w:left="0"/>
              <w:rPr>
                <w:rFonts w:ascii="Arial" w:hAnsi="Arial" w:cs="Arial"/>
                <w:sz w:val="20"/>
                <w:szCs w:val="20"/>
              </w:rPr>
            </w:pPr>
          </w:p>
          <w:p w:rsidR="00505908" w:rsidRDefault="00505908" w:rsidP="00505908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Процент детей, определившихся с будущей профессией (направлением обучения)</w:t>
            </w:r>
          </w:p>
          <w:p w:rsidR="00505908" w:rsidRDefault="00505908" w:rsidP="00505908">
            <w:pPr>
              <w:ind w:left="0"/>
              <w:rPr>
                <w:rFonts w:ascii="Arial" w:hAnsi="Arial" w:cs="Arial"/>
                <w:sz w:val="20"/>
                <w:szCs w:val="20"/>
              </w:rPr>
            </w:pPr>
          </w:p>
          <w:p w:rsidR="00505908" w:rsidRPr="00AC7061" w:rsidRDefault="00505908" w:rsidP="00505908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Процент детей, мотивированных на трудоустройство после окончания обучения (трудоустроенных – в случае выпускников, имеющих 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образование)</w:t>
            </w:r>
          </w:p>
        </w:tc>
        <w:tc>
          <w:tcPr>
            <w:tcW w:w="1696" w:type="dxa"/>
          </w:tcPr>
          <w:p w:rsidR="00C131B3" w:rsidRDefault="00E7670F" w:rsidP="005457C5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Анкеты детей + база данных (список детей)</w:t>
            </w:r>
          </w:p>
          <w:p w:rsidR="00E7670F" w:rsidRDefault="00E7670F" w:rsidP="005457C5">
            <w:pPr>
              <w:ind w:left="0"/>
              <w:rPr>
                <w:rFonts w:ascii="Arial" w:hAnsi="Arial" w:cs="Arial"/>
                <w:sz w:val="20"/>
                <w:szCs w:val="20"/>
              </w:rPr>
            </w:pPr>
          </w:p>
          <w:p w:rsidR="00E7670F" w:rsidRDefault="00FD549B" w:rsidP="005457C5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Опросники наставников </w:t>
            </w:r>
          </w:p>
          <w:p w:rsidR="00FD549B" w:rsidRDefault="00FD549B" w:rsidP="005457C5">
            <w:pPr>
              <w:ind w:left="0"/>
              <w:rPr>
                <w:rFonts w:ascii="Arial" w:hAnsi="Arial" w:cs="Arial"/>
                <w:sz w:val="20"/>
                <w:szCs w:val="20"/>
              </w:rPr>
            </w:pPr>
          </w:p>
          <w:p w:rsidR="00FD549B" w:rsidRDefault="00FD549B" w:rsidP="005457C5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Интервью (индивидуальное)</w:t>
            </w:r>
          </w:p>
          <w:p w:rsidR="00FD549B" w:rsidRDefault="00FD549B" w:rsidP="005457C5">
            <w:pPr>
              <w:ind w:left="0"/>
              <w:rPr>
                <w:rFonts w:ascii="Arial" w:hAnsi="Arial" w:cs="Arial"/>
                <w:sz w:val="20"/>
                <w:szCs w:val="20"/>
              </w:rPr>
            </w:pPr>
          </w:p>
          <w:p w:rsidR="00FD549B" w:rsidRPr="00AC7061" w:rsidRDefault="00FD549B" w:rsidP="005457C5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Опросники детей</w:t>
            </w:r>
          </w:p>
        </w:tc>
      </w:tr>
      <w:tr w:rsidR="00763523" w:rsidRPr="00AC7061" w:rsidTr="00763523">
        <w:trPr>
          <w:trHeight w:val="367"/>
        </w:trPr>
        <w:tc>
          <w:tcPr>
            <w:tcW w:w="1560" w:type="dxa"/>
          </w:tcPr>
          <w:p w:rsidR="00763523" w:rsidRDefault="00AE1474" w:rsidP="005457C5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Дети</w:t>
            </w:r>
          </w:p>
          <w:p w:rsidR="00AE1474" w:rsidRDefault="00AE1474" w:rsidP="005457C5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Волонтеры</w:t>
            </w:r>
          </w:p>
          <w:p w:rsidR="00AE1474" w:rsidRDefault="00AE1474" w:rsidP="005457C5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Детские учреждения </w:t>
            </w:r>
          </w:p>
          <w:p w:rsidR="00AE1474" w:rsidRPr="00AC7061" w:rsidRDefault="00AE1474" w:rsidP="005457C5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Родители </w:t>
            </w:r>
          </w:p>
          <w:p w:rsidR="00763523" w:rsidRPr="00AC7061" w:rsidRDefault="00763523" w:rsidP="005457C5">
            <w:pPr>
              <w:ind w:left="0"/>
              <w:rPr>
                <w:rFonts w:ascii="Arial" w:hAnsi="Arial" w:cs="Arial"/>
                <w:sz w:val="20"/>
                <w:szCs w:val="20"/>
              </w:rPr>
            </w:pPr>
          </w:p>
          <w:p w:rsidR="00763523" w:rsidRPr="00AC7061" w:rsidRDefault="00763523" w:rsidP="005457C5">
            <w:pPr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00" w:type="dxa"/>
          </w:tcPr>
          <w:p w:rsidR="00C131B3" w:rsidRDefault="00AC7061" w:rsidP="005457C5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r w:rsidRPr="00AC7061">
              <w:rPr>
                <w:rFonts w:ascii="Arial" w:hAnsi="Arial" w:cs="Arial"/>
                <w:sz w:val="20"/>
                <w:szCs w:val="20"/>
              </w:rPr>
              <w:t xml:space="preserve">Подбор пар </w:t>
            </w:r>
            <w:r w:rsidR="00C131B3">
              <w:rPr>
                <w:rFonts w:ascii="Arial" w:hAnsi="Arial" w:cs="Arial"/>
                <w:sz w:val="20"/>
                <w:szCs w:val="20"/>
              </w:rPr>
              <w:t>«наставник-ребенок»</w:t>
            </w:r>
          </w:p>
          <w:p w:rsidR="00763523" w:rsidRDefault="00C131B3" w:rsidP="005457C5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</w:t>
            </w:r>
            <w:r w:rsidR="00AC7061" w:rsidRPr="00AC7061">
              <w:rPr>
                <w:rFonts w:ascii="Arial" w:hAnsi="Arial" w:cs="Arial"/>
                <w:sz w:val="20"/>
                <w:szCs w:val="20"/>
              </w:rPr>
              <w:t>сихологическое сопровождение</w:t>
            </w:r>
            <w:r>
              <w:rPr>
                <w:rFonts w:ascii="Arial" w:hAnsi="Arial" w:cs="Arial"/>
                <w:sz w:val="20"/>
                <w:szCs w:val="20"/>
              </w:rPr>
              <w:t xml:space="preserve"> пар </w:t>
            </w:r>
          </w:p>
          <w:p w:rsidR="007037FA" w:rsidRDefault="007037FA" w:rsidP="005457C5">
            <w:pPr>
              <w:ind w:left="0"/>
              <w:rPr>
                <w:rFonts w:ascii="Arial" w:hAnsi="Arial" w:cs="Arial"/>
                <w:sz w:val="20"/>
                <w:szCs w:val="20"/>
              </w:rPr>
            </w:pPr>
          </w:p>
          <w:p w:rsidR="00C131B3" w:rsidRDefault="00C131B3" w:rsidP="005457C5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Проведение мероприятий для пар </w:t>
            </w:r>
          </w:p>
          <w:p w:rsidR="007037FA" w:rsidRDefault="007037FA" w:rsidP="005457C5">
            <w:pPr>
              <w:ind w:left="0"/>
              <w:rPr>
                <w:rFonts w:ascii="Arial" w:hAnsi="Arial" w:cs="Arial"/>
                <w:sz w:val="20"/>
                <w:szCs w:val="20"/>
              </w:rPr>
            </w:pPr>
          </w:p>
          <w:p w:rsidR="007037FA" w:rsidRPr="00AC7061" w:rsidRDefault="007037FA" w:rsidP="005457C5">
            <w:pPr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1" w:type="dxa"/>
          </w:tcPr>
          <w:p w:rsidR="00763523" w:rsidRPr="00AC7061" w:rsidRDefault="00AC7061" w:rsidP="005457C5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r w:rsidRPr="00AC7061">
              <w:rPr>
                <w:rFonts w:ascii="Arial" w:hAnsi="Arial" w:cs="Arial"/>
                <w:sz w:val="20"/>
                <w:szCs w:val="20"/>
              </w:rPr>
              <w:t>Сформи</w:t>
            </w:r>
            <w:r w:rsidR="00F33FFE">
              <w:rPr>
                <w:rFonts w:ascii="Arial" w:hAnsi="Arial" w:cs="Arial"/>
                <w:sz w:val="20"/>
                <w:szCs w:val="20"/>
              </w:rPr>
              <w:t>рованы пары «наставник-ребенок»</w:t>
            </w:r>
          </w:p>
          <w:p w:rsidR="00AC7061" w:rsidRDefault="00AC7061" w:rsidP="005457C5">
            <w:pPr>
              <w:ind w:left="0"/>
              <w:rPr>
                <w:rFonts w:ascii="Arial" w:hAnsi="Arial" w:cs="Arial"/>
                <w:sz w:val="20"/>
                <w:szCs w:val="20"/>
              </w:rPr>
            </w:pPr>
          </w:p>
          <w:p w:rsidR="00127CC2" w:rsidRDefault="00127CC2" w:rsidP="005457C5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Осуществлено психологическое сопровождение пар</w:t>
            </w:r>
          </w:p>
          <w:p w:rsidR="00127CC2" w:rsidRDefault="00127CC2" w:rsidP="005457C5">
            <w:pPr>
              <w:ind w:left="0"/>
              <w:rPr>
                <w:rFonts w:ascii="Arial" w:hAnsi="Arial" w:cs="Arial"/>
                <w:sz w:val="20"/>
                <w:szCs w:val="20"/>
              </w:rPr>
            </w:pPr>
          </w:p>
          <w:p w:rsidR="00127CC2" w:rsidRPr="00AC7061" w:rsidRDefault="00127CC2" w:rsidP="005457C5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Проведены мероприятия</w:t>
            </w:r>
          </w:p>
        </w:tc>
        <w:tc>
          <w:tcPr>
            <w:tcW w:w="2161" w:type="dxa"/>
          </w:tcPr>
          <w:p w:rsidR="00763523" w:rsidRDefault="00F2051C" w:rsidP="005457C5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К</w:t>
            </w:r>
            <w:r w:rsidR="00AC7061">
              <w:rPr>
                <w:rFonts w:ascii="Arial" w:hAnsi="Arial" w:cs="Arial"/>
                <w:sz w:val="20"/>
                <w:szCs w:val="20"/>
              </w:rPr>
              <w:t xml:space="preserve">оличество </w:t>
            </w:r>
            <w:r>
              <w:rPr>
                <w:rFonts w:ascii="Arial" w:hAnsi="Arial" w:cs="Arial"/>
                <w:sz w:val="20"/>
                <w:szCs w:val="20"/>
              </w:rPr>
              <w:t xml:space="preserve">действующих/новых/закрытых </w:t>
            </w:r>
            <w:r w:rsidR="00432874">
              <w:rPr>
                <w:rFonts w:ascii="Arial" w:hAnsi="Arial" w:cs="Arial"/>
                <w:sz w:val="20"/>
                <w:szCs w:val="20"/>
              </w:rPr>
              <w:t>пар</w:t>
            </w:r>
          </w:p>
          <w:p w:rsidR="004C25E2" w:rsidRDefault="004C25E2" w:rsidP="005457C5">
            <w:pPr>
              <w:ind w:left="0"/>
              <w:rPr>
                <w:rFonts w:ascii="Arial" w:hAnsi="Arial" w:cs="Arial"/>
                <w:sz w:val="20"/>
                <w:szCs w:val="20"/>
              </w:rPr>
            </w:pPr>
          </w:p>
          <w:p w:rsidR="00AC7061" w:rsidRDefault="00AC7061" w:rsidP="005457C5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Количество </w:t>
            </w:r>
            <w:proofErr w:type="gramStart"/>
            <w:r w:rsidR="003D49BB">
              <w:rPr>
                <w:rFonts w:ascii="Arial" w:hAnsi="Arial" w:cs="Arial"/>
                <w:sz w:val="20"/>
                <w:szCs w:val="20"/>
              </w:rPr>
              <w:t>проведенных</w:t>
            </w:r>
            <w:proofErr w:type="gramEnd"/>
            <w:r w:rsidR="003D49B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3D49BB">
              <w:rPr>
                <w:rFonts w:ascii="Arial" w:hAnsi="Arial" w:cs="Arial"/>
                <w:sz w:val="20"/>
                <w:szCs w:val="20"/>
              </w:rPr>
              <w:t>супервизий</w:t>
            </w:r>
            <w:proofErr w:type="spellEnd"/>
            <w:r w:rsidR="00127CC2">
              <w:rPr>
                <w:rFonts w:ascii="Arial" w:hAnsi="Arial" w:cs="Arial"/>
                <w:sz w:val="20"/>
                <w:szCs w:val="20"/>
              </w:rPr>
              <w:t xml:space="preserve"> с детьми/воспитателями (родителями)</w:t>
            </w:r>
          </w:p>
          <w:p w:rsidR="00541E78" w:rsidRDefault="00541E78" w:rsidP="005457C5">
            <w:pPr>
              <w:ind w:left="0"/>
              <w:rPr>
                <w:rFonts w:ascii="Arial" w:hAnsi="Arial" w:cs="Arial"/>
                <w:sz w:val="20"/>
                <w:szCs w:val="20"/>
              </w:rPr>
            </w:pPr>
          </w:p>
          <w:p w:rsidR="007037FA" w:rsidRDefault="007037FA" w:rsidP="005457C5">
            <w:pPr>
              <w:ind w:left="0"/>
              <w:rPr>
                <w:rFonts w:ascii="Arial" w:hAnsi="Arial" w:cs="Arial"/>
                <w:sz w:val="20"/>
                <w:szCs w:val="20"/>
              </w:rPr>
            </w:pPr>
          </w:p>
          <w:p w:rsidR="007037FA" w:rsidRDefault="007037FA" w:rsidP="005457C5">
            <w:pPr>
              <w:ind w:left="0"/>
              <w:rPr>
                <w:rFonts w:ascii="Arial" w:hAnsi="Arial" w:cs="Arial"/>
                <w:sz w:val="20"/>
                <w:szCs w:val="20"/>
              </w:rPr>
            </w:pPr>
          </w:p>
          <w:p w:rsidR="007037FA" w:rsidRDefault="007037FA" w:rsidP="007037FA">
            <w:pPr>
              <w:rPr>
                <w:rFonts w:ascii="Arial" w:hAnsi="Arial" w:cs="Arial"/>
                <w:sz w:val="20"/>
                <w:szCs w:val="20"/>
              </w:rPr>
            </w:pPr>
          </w:p>
          <w:p w:rsidR="00541E78" w:rsidRPr="007037FA" w:rsidRDefault="00541E78" w:rsidP="007037F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79" w:type="dxa"/>
          </w:tcPr>
          <w:p w:rsidR="00763523" w:rsidRDefault="00FD549B" w:rsidP="005457C5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Отчеты специалистов, база данных</w:t>
            </w:r>
          </w:p>
          <w:p w:rsidR="004C25E2" w:rsidRDefault="004C25E2" w:rsidP="005457C5">
            <w:pPr>
              <w:ind w:left="0"/>
              <w:rPr>
                <w:rFonts w:ascii="Arial" w:hAnsi="Arial" w:cs="Arial"/>
                <w:sz w:val="20"/>
                <w:szCs w:val="20"/>
              </w:rPr>
            </w:pPr>
          </w:p>
          <w:p w:rsidR="00FD549B" w:rsidRDefault="00FD549B" w:rsidP="005457C5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Журнал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супервизий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(база данных)</w:t>
            </w:r>
          </w:p>
          <w:p w:rsidR="00FD549B" w:rsidRDefault="00FD549B" w:rsidP="005457C5">
            <w:pPr>
              <w:ind w:left="0"/>
              <w:rPr>
                <w:rFonts w:ascii="Arial" w:hAnsi="Arial" w:cs="Arial"/>
                <w:sz w:val="20"/>
                <w:szCs w:val="20"/>
              </w:rPr>
            </w:pPr>
          </w:p>
          <w:p w:rsidR="00FD549B" w:rsidRPr="00AC7061" w:rsidRDefault="000036B3" w:rsidP="005457C5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Отчеты специалистов</w:t>
            </w:r>
          </w:p>
        </w:tc>
        <w:tc>
          <w:tcPr>
            <w:tcW w:w="2388" w:type="dxa"/>
          </w:tcPr>
          <w:p w:rsidR="00763523" w:rsidRDefault="003D49BB" w:rsidP="005457C5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Долгосрочность </w:t>
            </w:r>
            <w:r w:rsidR="004C25E2">
              <w:rPr>
                <w:rFonts w:ascii="Arial" w:hAnsi="Arial" w:cs="Arial"/>
                <w:sz w:val="20"/>
                <w:szCs w:val="20"/>
              </w:rPr>
              <w:t>взаимодействия наставника и ребенка</w:t>
            </w:r>
            <w:r w:rsidR="007037FA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4C25E2" w:rsidRDefault="004C25E2" w:rsidP="005457C5">
            <w:pPr>
              <w:ind w:left="0"/>
              <w:rPr>
                <w:rFonts w:ascii="Arial" w:hAnsi="Arial" w:cs="Arial"/>
                <w:sz w:val="20"/>
                <w:szCs w:val="20"/>
              </w:rPr>
            </w:pPr>
          </w:p>
          <w:p w:rsidR="00964483" w:rsidRDefault="00964483" w:rsidP="00964483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Развитие у детей необходимых компетенций </w:t>
            </w:r>
          </w:p>
          <w:p w:rsidR="00964483" w:rsidRDefault="00964483" w:rsidP="00964483">
            <w:pPr>
              <w:ind w:left="0"/>
              <w:rPr>
                <w:rFonts w:ascii="Arial" w:hAnsi="Arial" w:cs="Arial"/>
                <w:sz w:val="20"/>
                <w:szCs w:val="20"/>
              </w:rPr>
            </w:pPr>
          </w:p>
          <w:p w:rsidR="00964483" w:rsidRPr="00AC7061" w:rsidRDefault="00964483" w:rsidP="00964483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Создана благоприятная среда для применения детьми полученных компетенций </w:t>
            </w:r>
          </w:p>
          <w:p w:rsidR="00964483" w:rsidRDefault="00964483" w:rsidP="00127CC2">
            <w:pPr>
              <w:ind w:left="0"/>
              <w:rPr>
                <w:rFonts w:ascii="Arial" w:hAnsi="Arial" w:cs="Arial"/>
                <w:sz w:val="20"/>
                <w:szCs w:val="20"/>
              </w:rPr>
            </w:pPr>
          </w:p>
          <w:p w:rsidR="00964483" w:rsidRPr="00AC7061" w:rsidRDefault="00964483" w:rsidP="00DD5640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Улучшение взаимодействия </w:t>
            </w:r>
            <w:r w:rsidR="00DD5640">
              <w:rPr>
                <w:rFonts w:ascii="Arial" w:hAnsi="Arial" w:cs="Arial"/>
                <w:sz w:val="20"/>
                <w:szCs w:val="20"/>
              </w:rPr>
              <w:t>в парах (эффективное наставничество)</w:t>
            </w:r>
          </w:p>
        </w:tc>
        <w:tc>
          <w:tcPr>
            <w:tcW w:w="2410" w:type="dxa"/>
          </w:tcPr>
          <w:p w:rsidR="00763523" w:rsidRDefault="005866A1" w:rsidP="005457C5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Средний срок</w:t>
            </w:r>
            <w:r w:rsidR="007037FA">
              <w:rPr>
                <w:rFonts w:ascii="Arial" w:hAnsi="Arial" w:cs="Arial"/>
                <w:sz w:val="20"/>
                <w:szCs w:val="20"/>
              </w:rPr>
              <w:t xml:space="preserve"> участия пар в программе </w:t>
            </w:r>
          </w:p>
          <w:p w:rsidR="007037FA" w:rsidRDefault="007037FA" w:rsidP="005457C5">
            <w:pPr>
              <w:ind w:left="0"/>
              <w:rPr>
                <w:rFonts w:ascii="Arial" w:hAnsi="Arial" w:cs="Arial"/>
                <w:sz w:val="20"/>
                <w:szCs w:val="20"/>
              </w:rPr>
            </w:pPr>
          </w:p>
          <w:p w:rsidR="007037FA" w:rsidRDefault="007037FA" w:rsidP="005457C5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Процент волонтеров, участвующих в программе более 3-х лет</w:t>
            </w:r>
          </w:p>
          <w:p w:rsidR="007037FA" w:rsidRDefault="007037FA" w:rsidP="005457C5">
            <w:pPr>
              <w:ind w:left="0"/>
              <w:rPr>
                <w:rFonts w:ascii="Arial" w:hAnsi="Arial" w:cs="Arial"/>
                <w:sz w:val="20"/>
                <w:szCs w:val="20"/>
              </w:rPr>
            </w:pPr>
          </w:p>
          <w:p w:rsidR="00127CC2" w:rsidRDefault="00127CC2" w:rsidP="005457C5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Процент детей, давших положительную обратную связь о взаимодействии </w:t>
            </w:r>
            <w:r w:rsidR="00964483">
              <w:rPr>
                <w:rFonts w:ascii="Arial" w:hAnsi="Arial" w:cs="Arial"/>
                <w:sz w:val="20"/>
                <w:szCs w:val="20"/>
              </w:rPr>
              <w:t>с наставниками</w:t>
            </w:r>
          </w:p>
          <w:p w:rsidR="00825025" w:rsidRDefault="00825025" w:rsidP="005457C5">
            <w:pPr>
              <w:ind w:left="0"/>
              <w:rPr>
                <w:rFonts w:ascii="Arial" w:hAnsi="Arial" w:cs="Arial"/>
                <w:sz w:val="20"/>
                <w:szCs w:val="20"/>
              </w:rPr>
            </w:pPr>
          </w:p>
          <w:p w:rsidR="00825025" w:rsidRDefault="00825025" w:rsidP="005457C5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r w:rsidRPr="00E326B9">
              <w:rPr>
                <w:rFonts w:ascii="Garamond" w:hAnsi="Garamond" w:cs="Arial"/>
              </w:rPr>
              <w:t>Процент пар, успешно выполнивших «план развития»</w:t>
            </w:r>
          </w:p>
          <w:p w:rsidR="00127CC2" w:rsidRDefault="00127CC2" w:rsidP="005457C5">
            <w:pPr>
              <w:ind w:left="0"/>
              <w:rPr>
                <w:rFonts w:ascii="Arial" w:hAnsi="Arial" w:cs="Arial"/>
                <w:sz w:val="20"/>
                <w:szCs w:val="20"/>
              </w:rPr>
            </w:pPr>
          </w:p>
          <w:p w:rsidR="00964483" w:rsidRDefault="00964483" w:rsidP="005457C5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Процент наставников, отмечающих позитивные изменения в своем подопечном</w:t>
            </w:r>
          </w:p>
          <w:p w:rsidR="00964483" w:rsidRDefault="00964483" w:rsidP="005457C5">
            <w:pPr>
              <w:ind w:left="0"/>
              <w:rPr>
                <w:rFonts w:ascii="Arial" w:hAnsi="Arial" w:cs="Arial"/>
                <w:sz w:val="20"/>
                <w:szCs w:val="20"/>
              </w:rPr>
            </w:pPr>
          </w:p>
          <w:p w:rsidR="00964483" w:rsidRDefault="00964483" w:rsidP="005457C5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Процент </w:t>
            </w:r>
            <w:r w:rsidR="00DD5640">
              <w:rPr>
                <w:rFonts w:ascii="Arial" w:hAnsi="Arial" w:cs="Arial"/>
                <w:sz w:val="20"/>
                <w:szCs w:val="20"/>
              </w:rPr>
              <w:t xml:space="preserve">положительных отзывов родителей (воспитателей) об изменениях в детях благодаря участию в программе </w:t>
            </w:r>
          </w:p>
          <w:p w:rsidR="004C25E2" w:rsidRDefault="004C25E2" w:rsidP="005457C5">
            <w:pPr>
              <w:ind w:left="0"/>
              <w:rPr>
                <w:rFonts w:ascii="Arial" w:hAnsi="Arial" w:cs="Arial"/>
                <w:sz w:val="20"/>
                <w:szCs w:val="20"/>
              </w:rPr>
            </w:pPr>
          </w:p>
          <w:p w:rsidR="004C25E2" w:rsidRDefault="004C25E2" w:rsidP="004C25E2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Процент положительных заключений специалистов по результатам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супервизий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964483" w:rsidRDefault="00964483" w:rsidP="005457C5">
            <w:pPr>
              <w:ind w:left="0"/>
              <w:rPr>
                <w:rFonts w:ascii="Arial" w:hAnsi="Arial" w:cs="Arial"/>
                <w:sz w:val="20"/>
                <w:szCs w:val="20"/>
              </w:rPr>
            </w:pPr>
          </w:p>
          <w:p w:rsidR="00127CC2" w:rsidRPr="00127CC2" w:rsidRDefault="00127CC2" w:rsidP="00127CC2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r w:rsidRPr="00127CC2">
              <w:rPr>
                <w:rFonts w:ascii="Arial" w:hAnsi="Arial" w:cs="Arial"/>
                <w:sz w:val="20"/>
                <w:szCs w:val="20"/>
              </w:rPr>
              <w:t xml:space="preserve">Процент детей, у </w:t>
            </w:r>
            <w:r w:rsidRPr="00127CC2">
              <w:rPr>
                <w:rFonts w:ascii="Arial" w:hAnsi="Arial" w:cs="Arial"/>
                <w:sz w:val="20"/>
                <w:szCs w:val="20"/>
              </w:rPr>
              <w:lastRenderedPageBreak/>
              <w:t>которых отмечается уровень развития коммуникативных навыков не менее 7 баллов</w:t>
            </w:r>
          </w:p>
          <w:p w:rsidR="00127CC2" w:rsidRPr="00127CC2" w:rsidRDefault="00127CC2" w:rsidP="00127CC2">
            <w:pPr>
              <w:ind w:left="0"/>
              <w:rPr>
                <w:rFonts w:ascii="Arial" w:hAnsi="Arial" w:cs="Arial"/>
                <w:sz w:val="20"/>
                <w:szCs w:val="20"/>
              </w:rPr>
            </w:pPr>
          </w:p>
          <w:p w:rsidR="00127CC2" w:rsidRPr="00127CC2" w:rsidRDefault="00127CC2" w:rsidP="00127CC2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r w:rsidRPr="00127CC2">
              <w:rPr>
                <w:rFonts w:ascii="Arial" w:hAnsi="Arial" w:cs="Arial"/>
                <w:sz w:val="20"/>
                <w:szCs w:val="20"/>
              </w:rPr>
              <w:t>Процент детей, у которых увеличилось количество поддерживающих социальных контактов за пределами учреждения/семьи</w:t>
            </w:r>
          </w:p>
          <w:p w:rsidR="00127CC2" w:rsidRPr="00127CC2" w:rsidRDefault="00127CC2" w:rsidP="00127CC2">
            <w:pPr>
              <w:ind w:left="0"/>
              <w:rPr>
                <w:rFonts w:ascii="Arial" w:hAnsi="Arial" w:cs="Arial"/>
                <w:sz w:val="20"/>
                <w:szCs w:val="20"/>
              </w:rPr>
            </w:pPr>
          </w:p>
          <w:p w:rsidR="00127CC2" w:rsidRPr="00127CC2" w:rsidRDefault="00127CC2" w:rsidP="00127CC2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r w:rsidRPr="00127CC2">
              <w:rPr>
                <w:rFonts w:ascii="Arial" w:hAnsi="Arial" w:cs="Arial"/>
                <w:sz w:val="20"/>
                <w:szCs w:val="20"/>
              </w:rPr>
              <w:t>Процент детей, у которых отмечается уровень развития хозяйственно-бытовых навыков не менее 7 баллов</w:t>
            </w:r>
          </w:p>
          <w:p w:rsidR="00127CC2" w:rsidRPr="00127CC2" w:rsidRDefault="00127CC2" w:rsidP="00127CC2">
            <w:pPr>
              <w:ind w:left="0"/>
              <w:rPr>
                <w:rFonts w:ascii="Arial" w:hAnsi="Arial" w:cs="Arial"/>
                <w:sz w:val="20"/>
                <w:szCs w:val="20"/>
              </w:rPr>
            </w:pPr>
          </w:p>
          <w:p w:rsidR="00127CC2" w:rsidRPr="00127CC2" w:rsidRDefault="00127CC2" w:rsidP="00127CC2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r w:rsidRPr="00127CC2">
              <w:rPr>
                <w:rFonts w:ascii="Arial" w:hAnsi="Arial" w:cs="Arial"/>
                <w:sz w:val="20"/>
                <w:szCs w:val="20"/>
              </w:rPr>
              <w:t>Процент детей, которые принимают участие в организации быта (в семье/ в учреждении)</w:t>
            </w:r>
          </w:p>
          <w:p w:rsidR="00127CC2" w:rsidRPr="00127CC2" w:rsidRDefault="00127CC2" w:rsidP="00127CC2">
            <w:pPr>
              <w:ind w:left="0"/>
              <w:rPr>
                <w:rFonts w:ascii="Arial" w:hAnsi="Arial" w:cs="Arial"/>
                <w:sz w:val="20"/>
                <w:szCs w:val="20"/>
              </w:rPr>
            </w:pPr>
          </w:p>
          <w:p w:rsidR="00127CC2" w:rsidRDefault="00127CC2" w:rsidP="00127CC2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r w:rsidRPr="00127CC2">
              <w:rPr>
                <w:rFonts w:ascii="Arial" w:hAnsi="Arial" w:cs="Arial"/>
                <w:sz w:val="20"/>
                <w:szCs w:val="20"/>
              </w:rPr>
              <w:t>Процент выпускников, которые успешно организуют самостоятельное проживание</w:t>
            </w:r>
          </w:p>
          <w:p w:rsidR="00CE504B" w:rsidRPr="00127CC2" w:rsidRDefault="00CE504B" w:rsidP="00127CC2">
            <w:pPr>
              <w:ind w:left="0"/>
              <w:rPr>
                <w:rFonts w:ascii="Arial" w:hAnsi="Arial" w:cs="Arial"/>
                <w:sz w:val="20"/>
                <w:szCs w:val="20"/>
              </w:rPr>
            </w:pPr>
          </w:p>
          <w:p w:rsidR="005866A1" w:rsidRDefault="00127CC2" w:rsidP="00127CC2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r w:rsidRPr="00127CC2">
              <w:rPr>
                <w:rFonts w:ascii="Arial" w:hAnsi="Arial" w:cs="Arial"/>
                <w:sz w:val="20"/>
                <w:szCs w:val="20"/>
              </w:rPr>
              <w:t>Процент детей, у которых уровень развития эмоционально-лич</w:t>
            </w:r>
            <w:r w:rsidR="00133A6E">
              <w:rPr>
                <w:rFonts w:ascii="Arial" w:hAnsi="Arial" w:cs="Arial"/>
                <w:sz w:val="20"/>
                <w:szCs w:val="20"/>
              </w:rPr>
              <w:t>ностной сферы не менее 6 баллов</w:t>
            </w:r>
            <w:r w:rsidRPr="00127CC2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133A6E" w:rsidRDefault="00133A6E" w:rsidP="00133A6E">
            <w:pPr>
              <w:ind w:left="0"/>
              <w:rPr>
                <w:rFonts w:ascii="Arial" w:hAnsi="Arial" w:cs="Arial"/>
                <w:sz w:val="20"/>
                <w:szCs w:val="20"/>
              </w:rPr>
            </w:pPr>
          </w:p>
          <w:p w:rsidR="00505908" w:rsidRPr="00127CC2" w:rsidRDefault="00505908" w:rsidP="00505908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r w:rsidRPr="00127CC2">
              <w:rPr>
                <w:rFonts w:ascii="Arial" w:hAnsi="Arial" w:cs="Arial"/>
                <w:sz w:val="20"/>
                <w:szCs w:val="20"/>
              </w:rPr>
              <w:t xml:space="preserve">Процент детей, у которых отмечается </w:t>
            </w:r>
            <w:r w:rsidRPr="00127CC2">
              <w:rPr>
                <w:rFonts w:ascii="Arial" w:hAnsi="Arial" w:cs="Arial"/>
                <w:sz w:val="20"/>
                <w:szCs w:val="20"/>
              </w:rPr>
              <w:lastRenderedPageBreak/>
              <w:t xml:space="preserve">уровень развития </w:t>
            </w:r>
            <w:r>
              <w:rPr>
                <w:rFonts w:ascii="Arial" w:hAnsi="Arial" w:cs="Arial"/>
                <w:sz w:val="20"/>
                <w:szCs w:val="20"/>
              </w:rPr>
              <w:t>познавательных компетенций</w:t>
            </w:r>
            <w:r w:rsidRPr="00127CC2">
              <w:rPr>
                <w:rFonts w:ascii="Arial" w:hAnsi="Arial" w:cs="Arial"/>
                <w:sz w:val="20"/>
                <w:szCs w:val="20"/>
              </w:rPr>
              <w:t xml:space="preserve"> не менее 7 баллов</w:t>
            </w:r>
          </w:p>
          <w:p w:rsidR="00505908" w:rsidRDefault="00505908" w:rsidP="00505908">
            <w:pPr>
              <w:ind w:left="0"/>
              <w:rPr>
                <w:rFonts w:ascii="Arial" w:hAnsi="Arial" w:cs="Arial"/>
                <w:sz w:val="20"/>
                <w:szCs w:val="20"/>
              </w:rPr>
            </w:pPr>
          </w:p>
          <w:p w:rsidR="00505908" w:rsidRDefault="00505908" w:rsidP="00505908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Процент детей, имеющих желание и навык узнавать что-то новое </w:t>
            </w:r>
          </w:p>
          <w:p w:rsidR="00505908" w:rsidRDefault="00505908" w:rsidP="00505908">
            <w:pPr>
              <w:ind w:left="0"/>
              <w:rPr>
                <w:rFonts w:ascii="Arial" w:hAnsi="Arial" w:cs="Arial"/>
                <w:sz w:val="20"/>
                <w:szCs w:val="20"/>
              </w:rPr>
            </w:pPr>
          </w:p>
          <w:p w:rsidR="00505908" w:rsidRDefault="00505908" w:rsidP="00505908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r w:rsidRPr="00127CC2">
              <w:rPr>
                <w:rFonts w:ascii="Arial" w:hAnsi="Arial" w:cs="Arial"/>
                <w:sz w:val="20"/>
                <w:szCs w:val="20"/>
              </w:rPr>
              <w:t xml:space="preserve">Процент детей, </w:t>
            </w:r>
            <w:r>
              <w:rPr>
                <w:rFonts w:ascii="Arial" w:hAnsi="Arial" w:cs="Arial"/>
                <w:sz w:val="20"/>
                <w:szCs w:val="20"/>
              </w:rPr>
              <w:t>демонстрирующих уровень развития навыков гигиены и заботы о здоровье</w:t>
            </w:r>
            <w:r w:rsidR="00EF71A0">
              <w:rPr>
                <w:rFonts w:ascii="Arial" w:hAnsi="Arial" w:cs="Arial"/>
                <w:sz w:val="20"/>
                <w:szCs w:val="20"/>
              </w:rPr>
              <w:t xml:space="preserve"> не менее 6 баллов </w:t>
            </w:r>
          </w:p>
          <w:p w:rsidR="00505908" w:rsidRDefault="00505908" w:rsidP="00505908">
            <w:pPr>
              <w:ind w:left="0"/>
              <w:rPr>
                <w:rFonts w:ascii="Arial" w:hAnsi="Arial" w:cs="Arial"/>
                <w:sz w:val="20"/>
                <w:szCs w:val="20"/>
              </w:rPr>
            </w:pPr>
          </w:p>
          <w:p w:rsidR="00505908" w:rsidRDefault="00505908" w:rsidP="00505908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Процент детей, определившихся с будущей профессией (направлением обучения)</w:t>
            </w:r>
          </w:p>
          <w:p w:rsidR="00505908" w:rsidRDefault="00505908" w:rsidP="00505908">
            <w:pPr>
              <w:ind w:left="0"/>
              <w:rPr>
                <w:rFonts w:ascii="Arial" w:hAnsi="Arial" w:cs="Arial"/>
                <w:sz w:val="20"/>
                <w:szCs w:val="20"/>
              </w:rPr>
            </w:pPr>
          </w:p>
          <w:p w:rsidR="00133A6E" w:rsidRPr="00AC7061" w:rsidRDefault="00505908" w:rsidP="00505908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Процент детей, мотивированных на трудоустройство после окончания обучения (трудоустроенных – в случае выпускников, имеющих образование)</w:t>
            </w:r>
          </w:p>
        </w:tc>
        <w:tc>
          <w:tcPr>
            <w:tcW w:w="1696" w:type="dxa"/>
          </w:tcPr>
          <w:p w:rsidR="00763523" w:rsidRDefault="000036B3" w:rsidP="005457C5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База данных</w:t>
            </w:r>
          </w:p>
          <w:p w:rsidR="000036B3" w:rsidRDefault="000036B3" w:rsidP="005457C5">
            <w:pPr>
              <w:ind w:left="0"/>
              <w:rPr>
                <w:rFonts w:ascii="Arial" w:hAnsi="Arial" w:cs="Arial"/>
                <w:sz w:val="20"/>
                <w:szCs w:val="20"/>
              </w:rPr>
            </w:pPr>
          </w:p>
          <w:p w:rsidR="000036B3" w:rsidRDefault="000036B3" w:rsidP="005457C5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Опросники детей</w:t>
            </w:r>
          </w:p>
          <w:p w:rsidR="000036B3" w:rsidRDefault="000036B3" w:rsidP="005457C5">
            <w:pPr>
              <w:ind w:left="0"/>
              <w:rPr>
                <w:rFonts w:ascii="Arial" w:hAnsi="Arial" w:cs="Arial"/>
                <w:sz w:val="20"/>
                <w:szCs w:val="20"/>
              </w:rPr>
            </w:pPr>
          </w:p>
          <w:p w:rsidR="000036B3" w:rsidRDefault="000036B3" w:rsidP="005457C5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Опросники наставников</w:t>
            </w:r>
          </w:p>
          <w:p w:rsidR="000036B3" w:rsidRDefault="000036B3" w:rsidP="005457C5">
            <w:pPr>
              <w:ind w:left="0"/>
              <w:rPr>
                <w:rFonts w:ascii="Arial" w:hAnsi="Arial" w:cs="Arial"/>
                <w:sz w:val="20"/>
                <w:szCs w:val="20"/>
              </w:rPr>
            </w:pPr>
          </w:p>
          <w:p w:rsidR="000036B3" w:rsidRDefault="000036B3" w:rsidP="005457C5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Интервью (групповое/индивидуальное), анкетирование</w:t>
            </w:r>
          </w:p>
          <w:p w:rsidR="000036B3" w:rsidRDefault="000036B3" w:rsidP="005457C5">
            <w:pPr>
              <w:ind w:left="0"/>
              <w:rPr>
                <w:rFonts w:ascii="Arial" w:hAnsi="Arial" w:cs="Arial"/>
                <w:sz w:val="20"/>
                <w:szCs w:val="20"/>
              </w:rPr>
            </w:pPr>
          </w:p>
          <w:p w:rsidR="000036B3" w:rsidRPr="00AC7061" w:rsidRDefault="000036B3" w:rsidP="005457C5">
            <w:pPr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63523" w:rsidTr="00763523">
        <w:trPr>
          <w:trHeight w:val="367"/>
        </w:trPr>
        <w:tc>
          <w:tcPr>
            <w:tcW w:w="1560" w:type="dxa"/>
          </w:tcPr>
          <w:p w:rsidR="00AE1474" w:rsidRDefault="00AE1474" w:rsidP="00DD5640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r w:rsidRPr="00AE1474">
              <w:rPr>
                <w:rFonts w:ascii="Arial" w:hAnsi="Arial" w:cs="Arial"/>
                <w:sz w:val="20"/>
                <w:szCs w:val="20"/>
              </w:rPr>
              <w:lastRenderedPageBreak/>
              <w:t>Дет</w:t>
            </w:r>
            <w:r w:rsidR="00DD5640">
              <w:rPr>
                <w:rFonts w:ascii="Arial" w:hAnsi="Arial" w:cs="Arial"/>
                <w:sz w:val="20"/>
                <w:szCs w:val="20"/>
              </w:rPr>
              <w:t xml:space="preserve">ские учреждения </w:t>
            </w:r>
          </w:p>
          <w:p w:rsidR="00DD5640" w:rsidRPr="00AE1474" w:rsidRDefault="00DD5640" w:rsidP="00DD5640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Родители </w:t>
            </w:r>
          </w:p>
          <w:p w:rsidR="00763523" w:rsidRPr="00AE1474" w:rsidRDefault="00763523" w:rsidP="005457C5">
            <w:pPr>
              <w:ind w:left="0"/>
              <w:rPr>
                <w:rFonts w:ascii="Arial" w:hAnsi="Arial" w:cs="Arial"/>
                <w:sz w:val="20"/>
                <w:szCs w:val="20"/>
              </w:rPr>
            </w:pPr>
          </w:p>
          <w:p w:rsidR="00763523" w:rsidRPr="00AE1474" w:rsidRDefault="00763523" w:rsidP="005457C5">
            <w:pPr>
              <w:ind w:left="0"/>
              <w:rPr>
                <w:rFonts w:ascii="Arial" w:hAnsi="Arial" w:cs="Arial"/>
                <w:sz w:val="20"/>
                <w:szCs w:val="20"/>
              </w:rPr>
            </w:pPr>
          </w:p>
          <w:p w:rsidR="00763523" w:rsidRPr="00AE1474" w:rsidRDefault="00763523" w:rsidP="005457C5">
            <w:pPr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00" w:type="dxa"/>
          </w:tcPr>
          <w:p w:rsidR="00763523" w:rsidRDefault="00DD5640" w:rsidP="00DD5640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Информирование о программе </w:t>
            </w:r>
          </w:p>
          <w:p w:rsidR="00CE504B" w:rsidRDefault="00CE504B" w:rsidP="00DD5640">
            <w:pPr>
              <w:ind w:left="0"/>
              <w:rPr>
                <w:rFonts w:ascii="Arial" w:hAnsi="Arial" w:cs="Arial"/>
                <w:sz w:val="20"/>
                <w:szCs w:val="20"/>
              </w:rPr>
            </w:pPr>
          </w:p>
          <w:p w:rsidR="00CE504B" w:rsidRPr="00AE1474" w:rsidRDefault="00CE504B" w:rsidP="00DD5640">
            <w:pPr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1" w:type="dxa"/>
          </w:tcPr>
          <w:p w:rsidR="00763523" w:rsidRPr="00AE1474" w:rsidRDefault="00CE504B" w:rsidP="005457C5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r w:rsidRPr="00CE504B">
              <w:rPr>
                <w:rFonts w:ascii="Arial" w:hAnsi="Arial" w:cs="Arial"/>
                <w:sz w:val="20"/>
                <w:szCs w:val="20"/>
              </w:rPr>
              <w:t>Разъяснение правил и условий программы</w:t>
            </w:r>
          </w:p>
        </w:tc>
        <w:tc>
          <w:tcPr>
            <w:tcW w:w="2161" w:type="dxa"/>
          </w:tcPr>
          <w:p w:rsidR="00763523" w:rsidRPr="00AE1474" w:rsidRDefault="00CE504B" w:rsidP="00CE504B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Количество встреч с воспитателями/родителями </w:t>
            </w:r>
          </w:p>
        </w:tc>
        <w:tc>
          <w:tcPr>
            <w:tcW w:w="1779" w:type="dxa"/>
          </w:tcPr>
          <w:p w:rsidR="00763523" w:rsidRPr="00AE1474" w:rsidRDefault="004C25E2" w:rsidP="004C25E2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Отчеты специалистов</w:t>
            </w:r>
          </w:p>
        </w:tc>
        <w:tc>
          <w:tcPr>
            <w:tcW w:w="2388" w:type="dxa"/>
          </w:tcPr>
          <w:p w:rsidR="00763523" w:rsidRPr="00AE1474" w:rsidRDefault="00CE504B" w:rsidP="00CE504B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Готовность детских учреждений/родителей  к участию в программе </w:t>
            </w:r>
          </w:p>
        </w:tc>
        <w:tc>
          <w:tcPr>
            <w:tcW w:w="2410" w:type="dxa"/>
          </w:tcPr>
          <w:p w:rsidR="00763523" w:rsidRDefault="00CE504B" w:rsidP="005457C5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r w:rsidRPr="00CE504B">
              <w:rPr>
                <w:rFonts w:ascii="Arial" w:hAnsi="Arial" w:cs="Arial"/>
                <w:sz w:val="20"/>
                <w:szCs w:val="20"/>
              </w:rPr>
              <w:t>Количество заключенных соглашений</w:t>
            </w:r>
          </w:p>
          <w:p w:rsidR="00CE504B" w:rsidRDefault="00CE504B" w:rsidP="005457C5">
            <w:pPr>
              <w:ind w:left="0"/>
              <w:rPr>
                <w:rFonts w:ascii="Arial" w:hAnsi="Arial" w:cs="Arial"/>
                <w:sz w:val="20"/>
                <w:szCs w:val="20"/>
              </w:rPr>
            </w:pPr>
          </w:p>
          <w:p w:rsidR="00CE504B" w:rsidRPr="00CE504B" w:rsidRDefault="00CE504B" w:rsidP="005457C5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Количество заполненных анкет на детей</w:t>
            </w:r>
          </w:p>
        </w:tc>
        <w:tc>
          <w:tcPr>
            <w:tcW w:w="1696" w:type="dxa"/>
          </w:tcPr>
          <w:p w:rsidR="000036B3" w:rsidRPr="000036B3" w:rsidRDefault="000036B3" w:rsidP="005457C5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r w:rsidRPr="000036B3">
              <w:rPr>
                <w:rFonts w:ascii="Arial" w:hAnsi="Arial" w:cs="Arial"/>
                <w:sz w:val="20"/>
                <w:szCs w:val="20"/>
              </w:rPr>
              <w:t xml:space="preserve">Соглашения о сотрудничестве </w:t>
            </w:r>
          </w:p>
          <w:p w:rsidR="000036B3" w:rsidRPr="000036B3" w:rsidRDefault="000036B3" w:rsidP="005457C5">
            <w:pPr>
              <w:ind w:left="0"/>
              <w:rPr>
                <w:rFonts w:ascii="Arial" w:hAnsi="Arial" w:cs="Arial"/>
                <w:sz w:val="20"/>
                <w:szCs w:val="20"/>
              </w:rPr>
            </w:pPr>
          </w:p>
          <w:p w:rsidR="00763523" w:rsidRDefault="000036B3" w:rsidP="005457C5">
            <w:pPr>
              <w:ind w:left="0"/>
              <w:rPr>
                <w:rFonts w:ascii="Arial" w:hAnsi="Arial" w:cs="Arial"/>
                <w:sz w:val="24"/>
                <w:szCs w:val="24"/>
              </w:rPr>
            </w:pPr>
            <w:r w:rsidRPr="000036B3">
              <w:rPr>
                <w:rFonts w:ascii="Arial" w:hAnsi="Arial" w:cs="Arial"/>
                <w:sz w:val="20"/>
                <w:szCs w:val="20"/>
              </w:rPr>
              <w:t>Анкеты воспитателей/родителей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3A08B6" w:rsidTr="00763523">
        <w:trPr>
          <w:trHeight w:val="248"/>
        </w:trPr>
        <w:tc>
          <w:tcPr>
            <w:tcW w:w="1560" w:type="dxa"/>
            <w:shd w:val="clear" w:color="auto" w:fill="D9D9D9" w:themeFill="background1" w:themeFillShade="D9"/>
          </w:tcPr>
          <w:p w:rsidR="003A08B6" w:rsidRDefault="003A08B6" w:rsidP="005457C5">
            <w:pPr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595" w:type="dxa"/>
            <w:gridSpan w:val="7"/>
            <w:shd w:val="clear" w:color="auto" w:fill="D9D9D9" w:themeFill="background1" w:themeFillShade="D9"/>
          </w:tcPr>
          <w:p w:rsidR="003A08B6" w:rsidRDefault="003A08B6" w:rsidP="005457C5">
            <w:pPr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A08B6" w:rsidTr="00763523">
        <w:trPr>
          <w:trHeight w:val="2163"/>
        </w:trPr>
        <w:tc>
          <w:tcPr>
            <w:tcW w:w="1560" w:type="dxa"/>
            <w:shd w:val="clear" w:color="auto" w:fill="D9D9D9" w:themeFill="background1" w:themeFillShade="D9"/>
          </w:tcPr>
          <w:p w:rsidR="003A08B6" w:rsidRPr="003A08B6" w:rsidRDefault="003A08B6" w:rsidP="002878FD">
            <w:pPr>
              <w:spacing w:after="200" w:line="276" w:lineRule="auto"/>
              <w:ind w:left="0"/>
              <w:jc w:val="left"/>
              <w:rPr>
                <w:rFonts w:ascii="Arial Narrow" w:hAnsi="Arial Narrow" w:cs="Arial"/>
                <w:szCs w:val="24"/>
              </w:rPr>
            </w:pPr>
            <w:bookmarkStart w:id="0" w:name="_GoBack"/>
            <w:bookmarkEnd w:id="0"/>
          </w:p>
        </w:tc>
        <w:tc>
          <w:tcPr>
            <w:tcW w:w="2000" w:type="dxa"/>
            <w:shd w:val="clear" w:color="auto" w:fill="D9D9D9" w:themeFill="background1" w:themeFillShade="D9"/>
          </w:tcPr>
          <w:p w:rsidR="002878FD" w:rsidRPr="003A08B6" w:rsidRDefault="002878FD" w:rsidP="003A08B6">
            <w:pPr>
              <w:spacing w:after="200" w:line="276" w:lineRule="auto"/>
              <w:ind w:left="0"/>
              <w:jc w:val="left"/>
              <w:rPr>
                <w:rFonts w:ascii="Arial Narrow" w:hAnsi="Arial Narrow" w:cs="Arial"/>
                <w:szCs w:val="24"/>
              </w:rPr>
            </w:pPr>
          </w:p>
        </w:tc>
        <w:tc>
          <w:tcPr>
            <w:tcW w:w="2161" w:type="dxa"/>
            <w:shd w:val="clear" w:color="auto" w:fill="D9D9D9" w:themeFill="background1" w:themeFillShade="D9"/>
          </w:tcPr>
          <w:p w:rsidR="003A08B6" w:rsidRPr="00850783" w:rsidRDefault="003A08B6" w:rsidP="005457C5">
            <w:pPr>
              <w:spacing w:after="200" w:line="276" w:lineRule="auto"/>
              <w:ind w:left="0"/>
              <w:jc w:val="left"/>
              <w:rPr>
                <w:rFonts w:ascii="Arial Narrow" w:hAnsi="Arial Narrow" w:cs="Arial"/>
                <w:szCs w:val="24"/>
              </w:rPr>
            </w:pPr>
          </w:p>
        </w:tc>
        <w:tc>
          <w:tcPr>
            <w:tcW w:w="2161" w:type="dxa"/>
            <w:shd w:val="clear" w:color="auto" w:fill="D9D9D9" w:themeFill="background1" w:themeFillShade="D9"/>
          </w:tcPr>
          <w:p w:rsidR="003A08B6" w:rsidRPr="003A08B6" w:rsidRDefault="003A08B6" w:rsidP="003A08B6">
            <w:pPr>
              <w:spacing w:after="200" w:line="276" w:lineRule="auto"/>
              <w:ind w:left="0"/>
              <w:jc w:val="left"/>
              <w:rPr>
                <w:rFonts w:ascii="Arial Narrow" w:hAnsi="Arial Narrow" w:cs="Arial"/>
                <w:szCs w:val="24"/>
              </w:rPr>
            </w:pPr>
          </w:p>
        </w:tc>
        <w:tc>
          <w:tcPr>
            <w:tcW w:w="1779" w:type="dxa"/>
            <w:shd w:val="clear" w:color="auto" w:fill="D9D9D9" w:themeFill="background1" w:themeFillShade="D9"/>
          </w:tcPr>
          <w:p w:rsidR="003A08B6" w:rsidRPr="003A08B6" w:rsidRDefault="003A08B6" w:rsidP="003A08B6">
            <w:pPr>
              <w:spacing w:after="200" w:line="276" w:lineRule="auto"/>
              <w:ind w:left="0"/>
              <w:jc w:val="left"/>
              <w:rPr>
                <w:rFonts w:ascii="Arial Narrow" w:hAnsi="Arial Narrow" w:cs="Arial"/>
                <w:szCs w:val="24"/>
              </w:rPr>
            </w:pPr>
          </w:p>
        </w:tc>
        <w:tc>
          <w:tcPr>
            <w:tcW w:w="2388" w:type="dxa"/>
            <w:shd w:val="clear" w:color="auto" w:fill="D9D9D9" w:themeFill="background1" w:themeFillShade="D9"/>
          </w:tcPr>
          <w:p w:rsidR="003A08B6" w:rsidRPr="003A08B6" w:rsidRDefault="003A08B6" w:rsidP="003A08B6">
            <w:pPr>
              <w:spacing w:after="200" w:line="276" w:lineRule="auto"/>
              <w:ind w:left="0"/>
              <w:jc w:val="left"/>
              <w:rPr>
                <w:rFonts w:ascii="Arial Narrow" w:hAnsi="Arial Narrow" w:cs="Arial"/>
                <w:szCs w:val="24"/>
              </w:rPr>
            </w:pPr>
          </w:p>
        </w:tc>
        <w:tc>
          <w:tcPr>
            <w:tcW w:w="2410" w:type="dxa"/>
            <w:shd w:val="clear" w:color="auto" w:fill="D9D9D9" w:themeFill="background1" w:themeFillShade="D9"/>
          </w:tcPr>
          <w:p w:rsidR="002878FD" w:rsidRPr="002878FD" w:rsidRDefault="002878FD" w:rsidP="002878FD">
            <w:pPr>
              <w:spacing w:after="200" w:line="276" w:lineRule="auto"/>
              <w:ind w:left="0"/>
              <w:jc w:val="left"/>
              <w:rPr>
                <w:rFonts w:ascii="Arial Narrow" w:hAnsi="Arial Narrow" w:cs="Arial"/>
                <w:szCs w:val="24"/>
              </w:rPr>
            </w:pPr>
          </w:p>
        </w:tc>
        <w:tc>
          <w:tcPr>
            <w:tcW w:w="1696" w:type="dxa"/>
            <w:shd w:val="clear" w:color="auto" w:fill="D9D9D9" w:themeFill="background1" w:themeFillShade="D9"/>
          </w:tcPr>
          <w:p w:rsidR="003A08B6" w:rsidRPr="002878FD" w:rsidRDefault="003A08B6" w:rsidP="002878FD">
            <w:pPr>
              <w:spacing w:after="200" w:line="276" w:lineRule="auto"/>
              <w:ind w:left="0"/>
              <w:jc w:val="left"/>
              <w:rPr>
                <w:rFonts w:ascii="Arial Narrow" w:hAnsi="Arial Narrow" w:cs="Arial"/>
                <w:szCs w:val="24"/>
              </w:rPr>
            </w:pPr>
          </w:p>
        </w:tc>
      </w:tr>
    </w:tbl>
    <w:p w:rsidR="00F1401D" w:rsidRDefault="00F1401D" w:rsidP="00763523">
      <w:pPr>
        <w:ind w:left="0"/>
        <w:rPr>
          <w:rFonts w:ascii="Arial Narrow" w:hAnsi="Arial Narrow" w:cs="Arial"/>
          <w:i/>
          <w:sz w:val="24"/>
          <w:szCs w:val="24"/>
        </w:rPr>
      </w:pPr>
    </w:p>
    <w:p w:rsidR="0042212B" w:rsidRDefault="0042212B" w:rsidP="00763523">
      <w:pPr>
        <w:ind w:left="0"/>
        <w:rPr>
          <w:rFonts w:ascii="Arial Narrow" w:hAnsi="Arial Narrow" w:cs="Arial"/>
          <w:i/>
          <w:sz w:val="24"/>
          <w:szCs w:val="24"/>
        </w:rPr>
      </w:pPr>
    </w:p>
    <w:p w:rsidR="0042212B" w:rsidRPr="00026013" w:rsidRDefault="0042212B" w:rsidP="00763523">
      <w:pPr>
        <w:ind w:left="0"/>
        <w:rPr>
          <w:rFonts w:ascii="Arial Narrow" w:hAnsi="Arial Narrow" w:cs="Arial"/>
          <w:i/>
          <w:sz w:val="24"/>
          <w:szCs w:val="24"/>
        </w:rPr>
      </w:pPr>
    </w:p>
    <w:sectPr w:rsidR="0042212B" w:rsidRPr="00026013" w:rsidSect="003222E2">
      <w:footerReference w:type="default" r:id="rId9"/>
      <w:pgSz w:w="16838" w:h="11906" w:orient="landscape"/>
      <w:pgMar w:top="850" w:right="1134" w:bottom="1276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6DB8" w:rsidRDefault="00F96DB8" w:rsidP="002126DD">
      <w:r>
        <w:separator/>
      </w:r>
    </w:p>
  </w:endnote>
  <w:endnote w:type="continuationSeparator" w:id="0">
    <w:p w:rsidR="00F96DB8" w:rsidRDefault="00F96DB8" w:rsidP="002126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150649"/>
      <w:docPartObj>
        <w:docPartGallery w:val="Page Numbers (Bottom of Page)"/>
        <w:docPartUnique/>
      </w:docPartObj>
    </w:sdtPr>
    <w:sdtEndPr>
      <w:rPr>
        <w:rFonts w:ascii="Arial" w:hAnsi="Arial" w:cs="Arial"/>
      </w:rPr>
    </w:sdtEndPr>
    <w:sdtContent>
      <w:p w:rsidR="000B0D28" w:rsidRPr="001B0447" w:rsidRDefault="00593B2D" w:rsidP="000B0D28">
        <w:pPr>
          <w:pStyle w:val="af8"/>
          <w:jc w:val="right"/>
          <w:rPr>
            <w:rFonts w:ascii="Arial" w:hAnsi="Arial" w:cs="Arial"/>
          </w:rPr>
        </w:pPr>
        <w:r w:rsidRPr="001B0447">
          <w:rPr>
            <w:rFonts w:ascii="Arial" w:hAnsi="Arial" w:cs="Arial"/>
          </w:rPr>
          <w:fldChar w:fldCharType="begin"/>
        </w:r>
        <w:r w:rsidR="00AA2E29" w:rsidRPr="001B0447">
          <w:rPr>
            <w:rFonts w:ascii="Arial" w:hAnsi="Arial" w:cs="Arial"/>
          </w:rPr>
          <w:instrText>PAGE   \* MERGEFORMAT</w:instrText>
        </w:r>
        <w:r w:rsidRPr="001B0447">
          <w:rPr>
            <w:rFonts w:ascii="Arial" w:hAnsi="Arial" w:cs="Arial"/>
          </w:rPr>
          <w:fldChar w:fldCharType="separate"/>
        </w:r>
        <w:r w:rsidR="00192559">
          <w:rPr>
            <w:rFonts w:ascii="Arial" w:hAnsi="Arial" w:cs="Arial"/>
            <w:noProof/>
          </w:rPr>
          <w:t>5</w:t>
        </w:r>
        <w:r w:rsidRPr="001B0447">
          <w:rPr>
            <w:rFonts w:ascii="Arial" w:hAnsi="Arial" w:cs="Arial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6DB8" w:rsidRDefault="00F96DB8" w:rsidP="002126DD">
      <w:r>
        <w:separator/>
      </w:r>
    </w:p>
  </w:footnote>
  <w:footnote w:type="continuationSeparator" w:id="0">
    <w:p w:rsidR="00F96DB8" w:rsidRDefault="00F96DB8" w:rsidP="002126DD">
      <w:r>
        <w:continuationSeparator/>
      </w:r>
    </w:p>
  </w:footnote>
  <w:footnote w:id="1">
    <w:p w:rsidR="003A08B6" w:rsidRDefault="003A08B6">
      <w:pPr>
        <w:pStyle w:val="afd"/>
      </w:pPr>
      <w:r>
        <w:rPr>
          <w:rStyle w:val="aff"/>
        </w:rPr>
        <w:footnoteRef/>
      </w:r>
      <w:r>
        <w:t xml:space="preserve"> </w:t>
      </w:r>
      <w:r w:rsidRPr="006F3B7E">
        <w:rPr>
          <w:rFonts w:ascii="Arial Narrow" w:hAnsi="Arial Narrow"/>
          <w:sz w:val="22"/>
        </w:rPr>
        <w:t>За 2017 год</w:t>
      </w:r>
      <w:r>
        <w:rPr>
          <w:rFonts w:ascii="Arial Narrow" w:hAnsi="Arial Narrow"/>
          <w:sz w:val="22"/>
        </w:rPr>
        <w:t>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B414A"/>
    <w:multiLevelType w:val="hybridMultilevel"/>
    <w:tmpl w:val="D9B472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9B6ADB"/>
    <w:multiLevelType w:val="hybridMultilevel"/>
    <w:tmpl w:val="3258A6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EE72FF"/>
    <w:multiLevelType w:val="hybridMultilevel"/>
    <w:tmpl w:val="C9D6A8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066790"/>
    <w:multiLevelType w:val="hybridMultilevel"/>
    <w:tmpl w:val="4014A5F6"/>
    <w:lvl w:ilvl="0" w:tplc="A4F26EF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B36879"/>
    <w:multiLevelType w:val="hybridMultilevel"/>
    <w:tmpl w:val="496C19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353A6D"/>
    <w:multiLevelType w:val="hybridMultilevel"/>
    <w:tmpl w:val="BE402C0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A78225B"/>
    <w:multiLevelType w:val="hybridMultilevel"/>
    <w:tmpl w:val="F3F8065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C2035F7"/>
    <w:multiLevelType w:val="hybridMultilevel"/>
    <w:tmpl w:val="2B8E596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217F4EA4"/>
    <w:multiLevelType w:val="hybridMultilevel"/>
    <w:tmpl w:val="BB52DBC6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246E3940"/>
    <w:multiLevelType w:val="hybridMultilevel"/>
    <w:tmpl w:val="17FEEAE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BD01908"/>
    <w:multiLevelType w:val="hybridMultilevel"/>
    <w:tmpl w:val="085E580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39662F07"/>
    <w:multiLevelType w:val="hybridMultilevel"/>
    <w:tmpl w:val="924CE0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FCB1883"/>
    <w:multiLevelType w:val="hybridMultilevel"/>
    <w:tmpl w:val="98AEC1B0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43D21AA5"/>
    <w:multiLevelType w:val="multilevel"/>
    <w:tmpl w:val="5B74F5FC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1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5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6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3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7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53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280" w:hanging="2160"/>
      </w:pPr>
      <w:rPr>
        <w:rFonts w:hint="default"/>
      </w:rPr>
    </w:lvl>
  </w:abstractNum>
  <w:abstractNum w:abstractNumId="14">
    <w:nsid w:val="4C1349AD"/>
    <w:multiLevelType w:val="hybridMultilevel"/>
    <w:tmpl w:val="6C265BB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60FF53EC"/>
    <w:multiLevelType w:val="hybridMultilevel"/>
    <w:tmpl w:val="529EF26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69DB4203"/>
    <w:multiLevelType w:val="hybridMultilevel"/>
    <w:tmpl w:val="49C8F7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BD51AD4"/>
    <w:multiLevelType w:val="multilevel"/>
    <w:tmpl w:val="02723D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8">
    <w:nsid w:val="6D983074"/>
    <w:multiLevelType w:val="hybridMultilevel"/>
    <w:tmpl w:val="1160E87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73F41E29"/>
    <w:multiLevelType w:val="hybridMultilevel"/>
    <w:tmpl w:val="9A14726C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7F4D73D2"/>
    <w:multiLevelType w:val="hybridMultilevel"/>
    <w:tmpl w:val="0EF87D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6"/>
  </w:num>
  <w:num w:numId="4">
    <w:abstractNumId w:val="2"/>
  </w:num>
  <w:num w:numId="5">
    <w:abstractNumId w:val="18"/>
  </w:num>
  <w:num w:numId="6">
    <w:abstractNumId w:val="15"/>
  </w:num>
  <w:num w:numId="7">
    <w:abstractNumId w:val="5"/>
  </w:num>
  <w:num w:numId="8">
    <w:abstractNumId w:val="17"/>
  </w:num>
  <w:num w:numId="9">
    <w:abstractNumId w:val="6"/>
  </w:num>
  <w:num w:numId="10">
    <w:abstractNumId w:val="7"/>
  </w:num>
  <w:num w:numId="11">
    <w:abstractNumId w:val="14"/>
  </w:num>
  <w:num w:numId="12">
    <w:abstractNumId w:val="10"/>
  </w:num>
  <w:num w:numId="13">
    <w:abstractNumId w:val="13"/>
  </w:num>
  <w:num w:numId="14">
    <w:abstractNumId w:val="19"/>
  </w:num>
  <w:num w:numId="15">
    <w:abstractNumId w:val="12"/>
  </w:num>
  <w:num w:numId="16">
    <w:abstractNumId w:val="9"/>
  </w:num>
  <w:num w:numId="17">
    <w:abstractNumId w:val="8"/>
  </w:num>
  <w:num w:numId="18">
    <w:abstractNumId w:val="11"/>
  </w:num>
  <w:num w:numId="19">
    <w:abstractNumId w:val="20"/>
  </w:num>
  <w:num w:numId="20">
    <w:abstractNumId w:val="3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26DD"/>
    <w:rsid w:val="000036B3"/>
    <w:rsid w:val="000239F8"/>
    <w:rsid w:val="00026013"/>
    <w:rsid w:val="0005434B"/>
    <w:rsid w:val="000A03E8"/>
    <w:rsid w:val="000C0C81"/>
    <w:rsid w:val="00123F4A"/>
    <w:rsid w:val="00127CC2"/>
    <w:rsid w:val="00133A6E"/>
    <w:rsid w:val="00155214"/>
    <w:rsid w:val="00156F50"/>
    <w:rsid w:val="00170ACC"/>
    <w:rsid w:val="00173C8E"/>
    <w:rsid w:val="001802F2"/>
    <w:rsid w:val="00192559"/>
    <w:rsid w:val="001A242D"/>
    <w:rsid w:val="001B0447"/>
    <w:rsid w:val="001B30DA"/>
    <w:rsid w:val="001B4696"/>
    <w:rsid w:val="002126DD"/>
    <w:rsid w:val="00242B02"/>
    <w:rsid w:val="002667EC"/>
    <w:rsid w:val="00273E92"/>
    <w:rsid w:val="002878FD"/>
    <w:rsid w:val="00292370"/>
    <w:rsid w:val="002A49F8"/>
    <w:rsid w:val="002E3791"/>
    <w:rsid w:val="00300841"/>
    <w:rsid w:val="003222E2"/>
    <w:rsid w:val="00363965"/>
    <w:rsid w:val="00365BB1"/>
    <w:rsid w:val="00365E06"/>
    <w:rsid w:val="003A08B6"/>
    <w:rsid w:val="003B6F8E"/>
    <w:rsid w:val="003D49BB"/>
    <w:rsid w:val="00417DFE"/>
    <w:rsid w:val="0042212B"/>
    <w:rsid w:val="00432874"/>
    <w:rsid w:val="0046352C"/>
    <w:rsid w:val="00481C1A"/>
    <w:rsid w:val="004A724A"/>
    <w:rsid w:val="004C25E2"/>
    <w:rsid w:val="004E4057"/>
    <w:rsid w:val="004E5973"/>
    <w:rsid w:val="00501762"/>
    <w:rsid w:val="00505908"/>
    <w:rsid w:val="0051318C"/>
    <w:rsid w:val="0053549D"/>
    <w:rsid w:val="00536871"/>
    <w:rsid w:val="00541E78"/>
    <w:rsid w:val="005866A1"/>
    <w:rsid w:val="00593B2D"/>
    <w:rsid w:val="00597D7C"/>
    <w:rsid w:val="005E7003"/>
    <w:rsid w:val="00605B85"/>
    <w:rsid w:val="00610839"/>
    <w:rsid w:val="00614899"/>
    <w:rsid w:val="00641095"/>
    <w:rsid w:val="006453D1"/>
    <w:rsid w:val="006F1571"/>
    <w:rsid w:val="006F3B7E"/>
    <w:rsid w:val="007037FA"/>
    <w:rsid w:val="00723823"/>
    <w:rsid w:val="00724E1F"/>
    <w:rsid w:val="007324DE"/>
    <w:rsid w:val="00762F81"/>
    <w:rsid w:val="00763523"/>
    <w:rsid w:val="007B76BE"/>
    <w:rsid w:val="007E43B2"/>
    <w:rsid w:val="00825025"/>
    <w:rsid w:val="00850783"/>
    <w:rsid w:val="00850E85"/>
    <w:rsid w:val="00854563"/>
    <w:rsid w:val="00875411"/>
    <w:rsid w:val="008A131E"/>
    <w:rsid w:val="008A16AF"/>
    <w:rsid w:val="008B78FA"/>
    <w:rsid w:val="008C6569"/>
    <w:rsid w:val="008E04EF"/>
    <w:rsid w:val="00915A04"/>
    <w:rsid w:val="00920DF9"/>
    <w:rsid w:val="0094034D"/>
    <w:rsid w:val="0095510A"/>
    <w:rsid w:val="00961F4E"/>
    <w:rsid w:val="00964483"/>
    <w:rsid w:val="009B086D"/>
    <w:rsid w:val="009B571E"/>
    <w:rsid w:val="009C3118"/>
    <w:rsid w:val="009C792A"/>
    <w:rsid w:val="009D2B57"/>
    <w:rsid w:val="009D7EB4"/>
    <w:rsid w:val="00A14863"/>
    <w:rsid w:val="00A37DDA"/>
    <w:rsid w:val="00A466DF"/>
    <w:rsid w:val="00A67BE7"/>
    <w:rsid w:val="00A80100"/>
    <w:rsid w:val="00AA2E29"/>
    <w:rsid w:val="00AA717D"/>
    <w:rsid w:val="00AC1B08"/>
    <w:rsid w:val="00AC2F06"/>
    <w:rsid w:val="00AC7061"/>
    <w:rsid w:val="00AE1474"/>
    <w:rsid w:val="00AF2E1C"/>
    <w:rsid w:val="00AF2EEF"/>
    <w:rsid w:val="00AF7F20"/>
    <w:rsid w:val="00B54B63"/>
    <w:rsid w:val="00B85798"/>
    <w:rsid w:val="00BD130B"/>
    <w:rsid w:val="00BE6287"/>
    <w:rsid w:val="00C131B3"/>
    <w:rsid w:val="00C42AA5"/>
    <w:rsid w:val="00C463D7"/>
    <w:rsid w:val="00CC02B3"/>
    <w:rsid w:val="00CD4AA4"/>
    <w:rsid w:val="00CD7304"/>
    <w:rsid w:val="00CD7A72"/>
    <w:rsid w:val="00CE504B"/>
    <w:rsid w:val="00D01CE2"/>
    <w:rsid w:val="00D026E7"/>
    <w:rsid w:val="00D03AD8"/>
    <w:rsid w:val="00D65AAD"/>
    <w:rsid w:val="00DB07A0"/>
    <w:rsid w:val="00DD5640"/>
    <w:rsid w:val="00E00BDA"/>
    <w:rsid w:val="00E27766"/>
    <w:rsid w:val="00E6400B"/>
    <w:rsid w:val="00E73FCD"/>
    <w:rsid w:val="00E7670F"/>
    <w:rsid w:val="00EC3C6E"/>
    <w:rsid w:val="00EC6C87"/>
    <w:rsid w:val="00EF71A0"/>
    <w:rsid w:val="00F1401D"/>
    <w:rsid w:val="00F2051C"/>
    <w:rsid w:val="00F33FFE"/>
    <w:rsid w:val="00F96DB8"/>
    <w:rsid w:val="00FD5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26DD"/>
    <w:pPr>
      <w:spacing w:after="0" w:line="240" w:lineRule="auto"/>
      <w:ind w:left="357"/>
      <w:jc w:val="both"/>
    </w:pPr>
  </w:style>
  <w:style w:type="paragraph" w:styleId="1">
    <w:name w:val="heading 1"/>
    <w:basedOn w:val="a"/>
    <w:next w:val="a"/>
    <w:link w:val="10"/>
    <w:uiPriority w:val="9"/>
    <w:qFormat/>
    <w:rsid w:val="00850E8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50E8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50E8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50E85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50E85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50E85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50E85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50E85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50E85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50E85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850E85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850E85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850E85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850E85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850E85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850E8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850E85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850E8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850E85"/>
    <w:rPr>
      <w:b/>
      <w:bCs/>
      <w:color w:val="5B9BD5" w:themeColor="accent1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850E85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850E85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850E85"/>
    <w:pPr>
      <w:numPr>
        <w:ilvl w:val="1"/>
      </w:numPr>
      <w:ind w:left="357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850E85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850E85"/>
    <w:rPr>
      <w:b/>
      <w:bCs/>
    </w:rPr>
  </w:style>
  <w:style w:type="character" w:styleId="a9">
    <w:name w:val="Emphasis"/>
    <w:basedOn w:val="a0"/>
    <w:uiPriority w:val="20"/>
    <w:qFormat/>
    <w:rsid w:val="00850E85"/>
    <w:rPr>
      <w:i/>
      <w:iCs/>
    </w:rPr>
  </w:style>
  <w:style w:type="paragraph" w:styleId="aa">
    <w:name w:val="No Spacing"/>
    <w:link w:val="ab"/>
    <w:uiPriority w:val="1"/>
    <w:qFormat/>
    <w:rsid w:val="00850E85"/>
    <w:pPr>
      <w:spacing w:after="0" w:line="240" w:lineRule="auto"/>
    </w:pPr>
  </w:style>
  <w:style w:type="character" w:customStyle="1" w:styleId="ab">
    <w:name w:val="Без интервала Знак"/>
    <w:basedOn w:val="a0"/>
    <w:link w:val="aa"/>
    <w:uiPriority w:val="1"/>
    <w:rsid w:val="00850E85"/>
  </w:style>
  <w:style w:type="paragraph" w:styleId="ac">
    <w:name w:val="List Paragraph"/>
    <w:basedOn w:val="a"/>
    <w:uiPriority w:val="34"/>
    <w:qFormat/>
    <w:rsid w:val="00850E85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850E85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850E85"/>
    <w:rPr>
      <w:i/>
      <w:iCs/>
      <w:color w:val="000000" w:themeColor="text1"/>
    </w:rPr>
  </w:style>
  <w:style w:type="paragraph" w:styleId="ad">
    <w:name w:val="Intense Quote"/>
    <w:basedOn w:val="a"/>
    <w:next w:val="a"/>
    <w:link w:val="ae"/>
    <w:uiPriority w:val="30"/>
    <w:qFormat/>
    <w:rsid w:val="00850E85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ae">
    <w:name w:val="Выделенная цитата Знак"/>
    <w:basedOn w:val="a0"/>
    <w:link w:val="ad"/>
    <w:uiPriority w:val="30"/>
    <w:rsid w:val="00850E85"/>
    <w:rPr>
      <w:b/>
      <w:bCs/>
      <w:i/>
      <w:iCs/>
      <w:color w:val="5B9BD5" w:themeColor="accent1"/>
    </w:rPr>
  </w:style>
  <w:style w:type="character" w:styleId="af">
    <w:name w:val="Subtle Emphasis"/>
    <w:basedOn w:val="a0"/>
    <w:uiPriority w:val="19"/>
    <w:qFormat/>
    <w:rsid w:val="00850E85"/>
    <w:rPr>
      <w:i/>
      <w:iCs/>
      <w:color w:val="808080" w:themeColor="text1" w:themeTint="7F"/>
    </w:rPr>
  </w:style>
  <w:style w:type="character" w:styleId="af0">
    <w:name w:val="Intense Emphasis"/>
    <w:basedOn w:val="a0"/>
    <w:uiPriority w:val="21"/>
    <w:qFormat/>
    <w:rsid w:val="00850E85"/>
    <w:rPr>
      <w:b/>
      <w:bCs/>
      <w:i/>
      <w:iCs/>
      <w:color w:val="5B9BD5" w:themeColor="accent1"/>
    </w:rPr>
  </w:style>
  <w:style w:type="character" w:styleId="af1">
    <w:name w:val="Subtle Reference"/>
    <w:basedOn w:val="a0"/>
    <w:uiPriority w:val="31"/>
    <w:qFormat/>
    <w:rsid w:val="00850E85"/>
    <w:rPr>
      <w:smallCaps/>
      <w:color w:val="ED7D31" w:themeColor="accent2"/>
      <w:u w:val="single"/>
    </w:rPr>
  </w:style>
  <w:style w:type="character" w:styleId="af2">
    <w:name w:val="Intense Reference"/>
    <w:basedOn w:val="a0"/>
    <w:uiPriority w:val="32"/>
    <w:qFormat/>
    <w:rsid w:val="00850E85"/>
    <w:rPr>
      <w:b/>
      <w:bCs/>
      <w:smallCaps/>
      <w:color w:val="ED7D31" w:themeColor="accent2"/>
      <w:spacing w:val="5"/>
      <w:u w:val="single"/>
    </w:rPr>
  </w:style>
  <w:style w:type="character" w:styleId="af3">
    <w:name w:val="Book Title"/>
    <w:basedOn w:val="a0"/>
    <w:uiPriority w:val="33"/>
    <w:qFormat/>
    <w:rsid w:val="00850E85"/>
    <w:rPr>
      <w:b/>
      <w:bCs/>
      <w:smallCaps/>
      <w:spacing w:val="5"/>
    </w:rPr>
  </w:style>
  <w:style w:type="paragraph" w:styleId="af4">
    <w:name w:val="TOC Heading"/>
    <w:basedOn w:val="1"/>
    <w:next w:val="a"/>
    <w:uiPriority w:val="39"/>
    <w:semiHidden/>
    <w:unhideWhenUsed/>
    <w:qFormat/>
    <w:rsid w:val="00850E85"/>
    <w:pPr>
      <w:outlineLvl w:val="9"/>
    </w:pPr>
  </w:style>
  <w:style w:type="table" w:styleId="af5">
    <w:name w:val="Table Grid"/>
    <w:basedOn w:val="a1"/>
    <w:uiPriority w:val="59"/>
    <w:rsid w:val="002126DD"/>
    <w:pPr>
      <w:spacing w:after="0" w:line="240" w:lineRule="auto"/>
      <w:ind w:left="357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6">
    <w:name w:val="header"/>
    <w:basedOn w:val="a"/>
    <w:link w:val="af7"/>
    <w:uiPriority w:val="99"/>
    <w:unhideWhenUsed/>
    <w:rsid w:val="002126DD"/>
    <w:pPr>
      <w:tabs>
        <w:tab w:val="center" w:pos="4677"/>
        <w:tab w:val="right" w:pos="9355"/>
      </w:tabs>
    </w:pPr>
  </w:style>
  <w:style w:type="character" w:customStyle="1" w:styleId="af7">
    <w:name w:val="Верхний колонтитул Знак"/>
    <w:basedOn w:val="a0"/>
    <w:link w:val="af6"/>
    <w:uiPriority w:val="99"/>
    <w:rsid w:val="002126DD"/>
  </w:style>
  <w:style w:type="paragraph" w:styleId="af8">
    <w:name w:val="footer"/>
    <w:basedOn w:val="a"/>
    <w:link w:val="af9"/>
    <w:uiPriority w:val="99"/>
    <w:unhideWhenUsed/>
    <w:rsid w:val="002126DD"/>
    <w:pPr>
      <w:tabs>
        <w:tab w:val="center" w:pos="4677"/>
        <w:tab w:val="right" w:pos="9355"/>
      </w:tabs>
    </w:pPr>
  </w:style>
  <w:style w:type="character" w:customStyle="1" w:styleId="af9">
    <w:name w:val="Нижний колонтитул Знак"/>
    <w:basedOn w:val="a0"/>
    <w:link w:val="af8"/>
    <w:uiPriority w:val="99"/>
    <w:rsid w:val="002126DD"/>
  </w:style>
  <w:style w:type="paragraph" w:styleId="afa">
    <w:name w:val="Balloon Text"/>
    <w:basedOn w:val="a"/>
    <w:link w:val="afb"/>
    <w:uiPriority w:val="99"/>
    <w:semiHidden/>
    <w:unhideWhenUsed/>
    <w:rsid w:val="002126DD"/>
    <w:rPr>
      <w:rFonts w:ascii="Tahoma" w:hAnsi="Tahoma" w:cs="Tahoma"/>
      <w:sz w:val="16"/>
      <w:szCs w:val="16"/>
    </w:rPr>
  </w:style>
  <w:style w:type="character" w:customStyle="1" w:styleId="afb">
    <w:name w:val="Текст выноски Знак"/>
    <w:basedOn w:val="a0"/>
    <w:link w:val="afa"/>
    <w:uiPriority w:val="99"/>
    <w:semiHidden/>
    <w:rsid w:val="002126DD"/>
    <w:rPr>
      <w:rFonts w:ascii="Tahoma" w:hAnsi="Tahoma" w:cs="Tahoma"/>
      <w:sz w:val="16"/>
      <w:szCs w:val="16"/>
    </w:rPr>
  </w:style>
  <w:style w:type="paragraph" w:styleId="afc">
    <w:name w:val="Normal (Web)"/>
    <w:basedOn w:val="a"/>
    <w:uiPriority w:val="99"/>
    <w:semiHidden/>
    <w:unhideWhenUsed/>
    <w:rsid w:val="008B78FA"/>
    <w:pPr>
      <w:spacing w:before="100" w:beforeAutospacing="1" w:after="100" w:afterAutospacing="1"/>
      <w:ind w:left="0"/>
      <w:jc w:val="left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fd">
    <w:name w:val="footnote text"/>
    <w:basedOn w:val="a"/>
    <w:link w:val="afe"/>
    <w:uiPriority w:val="99"/>
    <w:semiHidden/>
    <w:unhideWhenUsed/>
    <w:rsid w:val="00641095"/>
    <w:rPr>
      <w:sz w:val="20"/>
      <w:szCs w:val="20"/>
    </w:rPr>
  </w:style>
  <w:style w:type="character" w:customStyle="1" w:styleId="afe">
    <w:name w:val="Текст сноски Знак"/>
    <w:basedOn w:val="a0"/>
    <w:link w:val="afd"/>
    <w:uiPriority w:val="99"/>
    <w:semiHidden/>
    <w:rsid w:val="00641095"/>
    <w:rPr>
      <w:sz w:val="20"/>
      <w:szCs w:val="20"/>
    </w:rPr>
  </w:style>
  <w:style w:type="character" w:styleId="aff">
    <w:name w:val="footnote reference"/>
    <w:basedOn w:val="a0"/>
    <w:uiPriority w:val="99"/>
    <w:semiHidden/>
    <w:unhideWhenUsed/>
    <w:rsid w:val="00641095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26DD"/>
    <w:pPr>
      <w:spacing w:after="0" w:line="240" w:lineRule="auto"/>
      <w:ind w:left="357"/>
      <w:jc w:val="both"/>
    </w:pPr>
  </w:style>
  <w:style w:type="paragraph" w:styleId="1">
    <w:name w:val="heading 1"/>
    <w:basedOn w:val="a"/>
    <w:next w:val="a"/>
    <w:link w:val="10"/>
    <w:uiPriority w:val="9"/>
    <w:qFormat/>
    <w:rsid w:val="00850E8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50E8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50E8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50E85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50E85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50E85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50E85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50E85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50E85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50E85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850E85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850E85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850E85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850E85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850E85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850E8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850E85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850E8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850E85"/>
    <w:rPr>
      <w:b/>
      <w:bCs/>
      <w:color w:val="5B9BD5" w:themeColor="accent1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850E85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850E85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850E85"/>
    <w:pPr>
      <w:numPr>
        <w:ilvl w:val="1"/>
      </w:numPr>
      <w:ind w:left="357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850E85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850E85"/>
    <w:rPr>
      <w:b/>
      <w:bCs/>
    </w:rPr>
  </w:style>
  <w:style w:type="character" w:styleId="a9">
    <w:name w:val="Emphasis"/>
    <w:basedOn w:val="a0"/>
    <w:uiPriority w:val="20"/>
    <w:qFormat/>
    <w:rsid w:val="00850E85"/>
    <w:rPr>
      <w:i/>
      <w:iCs/>
    </w:rPr>
  </w:style>
  <w:style w:type="paragraph" w:styleId="aa">
    <w:name w:val="No Spacing"/>
    <w:link w:val="ab"/>
    <w:uiPriority w:val="1"/>
    <w:qFormat/>
    <w:rsid w:val="00850E85"/>
    <w:pPr>
      <w:spacing w:after="0" w:line="240" w:lineRule="auto"/>
    </w:pPr>
  </w:style>
  <w:style w:type="character" w:customStyle="1" w:styleId="ab">
    <w:name w:val="Без интервала Знак"/>
    <w:basedOn w:val="a0"/>
    <w:link w:val="aa"/>
    <w:uiPriority w:val="1"/>
    <w:rsid w:val="00850E85"/>
  </w:style>
  <w:style w:type="paragraph" w:styleId="ac">
    <w:name w:val="List Paragraph"/>
    <w:basedOn w:val="a"/>
    <w:uiPriority w:val="34"/>
    <w:qFormat/>
    <w:rsid w:val="00850E85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850E85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850E85"/>
    <w:rPr>
      <w:i/>
      <w:iCs/>
      <w:color w:val="000000" w:themeColor="text1"/>
    </w:rPr>
  </w:style>
  <w:style w:type="paragraph" w:styleId="ad">
    <w:name w:val="Intense Quote"/>
    <w:basedOn w:val="a"/>
    <w:next w:val="a"/>
    <w:link w:val="ae"/>
    <w:uiPriority w:val="30"/>
    <w:qFormat/>
    <w:rsid w:val="00850E85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ae">
    <w:name w:val="Выделенная цитата Знак"/>
    <w:basedOn w:val="a0"/>
    <w:link w:val="ad"/>
    <w:uiPriority w:val="30"/>
    <w:rsid w:val="00850E85"/>
    <w:rPr>
      <w:b/>
      <w:bCs/>
      <w:i/>
      <w:iCs/>
      <w:color w:val="5B9BD5" w:themeColor="accent1"/>
    </w:rPr>
  </w:style>
  <w:style w:type="character" w:styleId="af">
    <w:name w:val="Subtle Emphasis"/>
    <w:basedOn w:val="a0"/>
    <w:uiPriority w:val="19"/>
    <w:qFormat/>
    <w:rsid w:val="00850E85"/>
    <w:rPr>
      <w:i/>
      <w:iCs/>
      <w:color w:val="808080" w:themeColor="text1" w:themeTint="7F"/>
    </w:rPr>
  </w:style>
  <w:style w:type="character" w:styleId="af0">
    <w:name w:val="Intense Emphasis"/>
    <w:basedOn w:val="a0"/>
    <w:uiPriority w:val="21"/>
    <w:qFormat/>
    <w:rsid w:val="00850E85"/>
    <w:rPr>
      <w:b/>
      <w:bCs/>
      <w:i/>
      <w:iCs/>
      <w:color w:val="5B9BD5" w:themeColor="accent1"/>
    </w:rPr>
  </w:style>
  <w:style w:type="character" w:styleId="af1">
    <w:name w:val="Subtle Reference"/>
    <w:basedOn w:val="a0"/>
    <w:uiPriority w:val="31"/>
    <w:qFormat/>
    <w:rsid w:val="00850E85"/>
    <w:rPr>
      <w:smallCaps/>
      <w:color w:val="ED7D31" w:themeColor="accent2"/>
      <w:u w:val="single"/>
    </w:rPr>
  </w:style>
  <w:style w:type="character" w:styleId="af2">
    <w:name w:val="Intense Reference"/>
    <w:basedOn w:val="a0"/>
    <w:uiPriority w:val="32"/>
    <w:qFormat/>
    <w:rsid w:val="00850E85"/>
    <w:rPr>
      <w:b/>
      <w:bCs/>
      <w:smallCaps/>
      <w:color w:val="ED7D31" w:themeColor="accent2"/>
      <w:spacing w:val="5"/>
      <w:u w:val="single"/>
    </w:rPr>
  </w:style>
  <w:style w:type="character" w:styleId="af3">
    <w:name w:val="Book Title"/>
    <w:basedOn w:val="a0"/>
    <w:uiPriority w:val="33"/>
    <w:qFormat/>
    <w:rsid w:val="00850E85"/>
    <w:rPr>
      <w:b/>
      <w:bCs/>
      <w:smallCaps/>
      <w:spacing w:val="5"/>
    </w:rPr>
  </w:style>
  <w:style w:type="paragraph" w:styleId="af4">
    <w:name w:val="TOC Heading"/>
    <w:basedOn w:val="1"/>
    <w:next w:val="a"/>
    <w:uiPriority w:val="39"/>
    <w:semiHidden/>
    <w:unhideWhenUsed/>
    <w:qFormat/>
    <w:rsid w:val="00850E85"/>
    <w:pPr>
      <w:outlineLvl w:val="9"/>
    </w:pPr>
  </w:style>
  <w:style w:type="table" w:styleId="af5">
    <w:name w:val="Table Grid"/>
    <w:basedOn w:val="a1"/>
    <w:uiPriority w:val="59"/>
    <w:rsid w:val="002126DD"/>
    <w:pPr>
      <w:spacing w:after="0" w:line="240" w:lineRule="auto"/>
      <w:ind w:left="357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6">
    <w:name w:val="header"/>
    <w:basedOn w:val="a"/>
    <w:link w:val="af7"/>
    <w:uiPriority w:val="99"/>
    <w:unhideWhenUsed/>
    <w:rsid w:val="002126DD"/>
    <w:pPr>
      <w:tabs>
        <w:tab w:val="center" w:pos="4677"/>
        <w:tab w:val="right" w:pos="9355"/>
      </w:tabs>
    </w:pPr>
  </w:style>
  <w:style w:type="character" w:customStyle="1" w:styleId="af7">
    <w:name w:val="Верхний колонтитул Знак"/>
    <w:basedOn w:val="a0"/>
    <w:link w:val="af6"/>
    <w:uiPriority w:val="99"/>
    <w:rsid w:val="002126DD"/>
  </w:style>
  <w:style w:type="paragraph" w:styleId="af8">
    <w:name w:val="footer"/>
    <w:basedOn w:val="a"/>
    <w:link w:val="af9"/>
    <w:uiPriority w:val="99"/>
    <w:unhideWhenUsed/>
    <w:rsid w:val="002126DD"/>
    <w:pPr>
      <w:tabs>
        <w:tab w:val="center" w:pos="4677"/>
        <w:tab w:val="right" w:pos="9355"/>
      </w:tabs>
    </w:pPr>
  </w:style>
  <w:style w:type="character" w:customStyle="1" w:styleId="af9">
    <w:name w:val="Нижний колонтитул Знак"/>
    <w:basedOn w:val="a0"/>
    <w:link w:val="af8"/>
    <w:uiPriority w:val="99"/>
    <w:rsid w:val="002126DD"/>
  </w:style>
  <w:style w:type="paragraph" w:styleId="afa">
    <w:name w:val="Balloon Text"/>
    <w:basedOn w:val="a"/>
    <w:link w:val="afb"/>
    <w:uiPriority w:val="99"/>
    <w:semiHidden/>
    <w:unhideWhenUsed/>
    <w:rsid w:val="002126DD"/>
    <w:rPr>
      <w:rFonts w:ascii="Tahoma" w:hAnsi="Tahoma" w:cs="Tahoma"/>
      <w:sz w:val="16"/>
      <w:szCs w:val="16"/>
    </w:rPr>
  </w:style>
  <w:style w:type="character" w:customStyle="1" w:styleId="afb">
    <w:name w:val="Текст выноски Знак"/>
    <w:basedOn w:val="a0"/>
    <w:link w:val="afa"/>
    <w:uiPriority w:val="99"/>
    <w:semiHidden/>
    <w:rsid w:val="002126DD"/>
    <w:rPr>
      <w:rFonts w:ascii="Tahoma" w:hAnsi="Tahoma" w:cs="Tahoma"/>
      <w:sz w:val="16"/>
      <w:szCs w:val="16"/>
    </w:rPr>
  </w:style>
  <w:style w:type="paragraph" w:styleId="afc">
    <w:name w:val="Normal (Web)"/>
    <w:basedOn w:val="a"/>
    <w:uiPriority w:val="99"/>
    <w:semiHidden/>
    <w:unhideWhenUsed/>
    <w:rsid w:val="008B78FA"/>
    <w:pPr>
      <w:spacing w:before="100" w:beforeAutospacing="1" w:after="100" w:afterAutospacing="1"/>
      <w:ind w:left="0"/>
      <w:jc w:val="left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fd">
    <w:name w:val="footnote text"/>
    <w:basedOn w:val="a"/>
    <w:link w:val="afe"/>
    <w:uiPriority w:val="99"/>
    <w:semiHidden/>
    <w:unhideWhenUsed/>
    <w:rsid w:val="00641095"/>
    <w:rPr>
      <w:sz w:val="20"/>
      <w:szCs w:val="20"/>
    </w:rPr>
  </w:style>
  <w:style w:type="character" w:customStyle="1" w:styleId="afe">
    <w:name w:val="Текст сноски Знак"/>
    <w:basedOn w:val="a0"/>
    <w:link w:val="afd"/>
    <w:uiPriority w:val="99"/>
    <w:semiHidden/>
    <w:rsid w:val="00641095"/>
    <w:rPr>
      <w:sz w:val="20"/>
      <w:szCs w:val="20"/>
    </w:rPr>
  </w:style>
  <w:style w:type="character" w:styleId="aff">
    <w:name w:val="footnote reference"/>
    <w:basedOn w:val="a0"/>
    <w:uiPriority w:val="99"/>
    <w:semiHidden/>
    <w:unhideWhenUsed/>
    <w:rsid w:val="0064109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054180-C7D9-4DE0-8729-8AA1AD640C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979</Words>
  <Characters>5584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Uralsib</Company>
  <LinksUpToDate>false</LinksUpToDate>
  <CharactersWithSpaces>6550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Наталия Фреик</dc:creator>
  <cp:lastModifiedBy>Freik</cp:lastModifiedBy>
  <cp:revision>3</cp:revision>
  <cp:lastPrinted>2017-06-19T14:23:00Z</cp:lastPrinted>
  <dcterms:created xsi:type="dcterms:W3CDTF">2018-12-13T13:53:00Z</dcterms:created>
  <dcterms:modified xsi:type="dcterms:W3CDTF">2018-12-13T13:53:00Z</dcterms:modified>
</cp:coreProperties>
</file>