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AEB34" w14:textId="016399F4" w:rsidR="00AD582A" w:rsidRPr="00AD582A" w:rsidRDefault="00AD582A" w:rsidP="00E35730">
      <w:pPr>
        <w:pStyle w:val="ac"/>
        <w:suppressAutoHyphens w:val="0"/>
        <w:ind w:left="0"/>
        <w:jc w:val="both"/>
        <w:textAlignment w:val="auto"/>
        <w:rPr>
          <w:rFonts w:ascii="Arial Narrow" w:eastAsia="Arial Narrow" w:hAnsi="Arial Narrow" w:cs="Arial Narrow"/>
          <w:bCs/>
          <w:sz w:val="20"/>
          <w:szCs w:val="20"/>
        </w:rPr>
      </w:pPr>
      <w:r w:rsidRPr="00AD582A">
        <w:rPr>
          <w:rFonts w:ascii="Arial Narrow" w:eastAsia="Arial Narrow" w:hAnsi="Arial Narrow" w:cs="Arial Narrow"/>
          <w:bCs/>
          <w:sz w:val="20"/>
          <w:szCs w:val="20"/>
        </w:rPr>
        <w:t>Организация: Смоленское областное государственное бюджетное учреждение "Центр психолого-медико-социального сопровождения детей и семей"</w:t>
      </w:r>
    </w:p>
    <w:p w14:paraId="247EAE77" w14:textId="5A2AA6FC" w:rsidR="0090762F" w:rsidRPr="00AD582A" w:rsidRDefault="00AD582A" w:rsidP="00AD582A">
      <w:pPr>
        <w:pStyle w:val="ac"/>
        <w:suppressAutoHyphens w:val="0"/>
        <w:ind w:left="0"/>
        <w:jc w:val="both"/>
        <w:textAlignment w:val="auto"/>
        <w:rPr>
          <w:rFonts w:ascii="Arial Narrow" w:eastAsia="Arial Narrow" w:hAnsi="Arial Narrow" w:cs="Arial Narrow"/>
          <w:b/>
        </w:rPr>
      </w:pPr>
      <w:r w:rsidRPr="00AD582A">
        <w:rPr>
          <w:rFonts w:ascii="Arial Narrow" w:eastAsia="Arial Narrow" w:hAnsi="Arial Narrow" w:cs="Arial Narrow"/>
          <w:bCs/>
          <w:sz w:val="20"/>
          <w:szCs w:val="20"/>
        </w:rPr>
        <w:t xml:space="preserve">Практика: </w:t>
      </w:r>
      <w:r w:rsidR="00E35730" w:rsidRPr="00AD582A">
        <w:rPr>
          <w:rFonts w:ascii="Arial Narrow" w:eastAsia="Arial Narrow" w:hAnsi="Arial Narrow" w:cs="Arial Narrow"/>
          <w:bCs/>
          <w:sz w:val="20"/>
          <w:szCs w:val="20"/>
        </w:rPr>
        <w:t>Право ребенка на семью</w:t>
      </w:r>
      <w:r w:rsidRPr="00AD582A">
        <w:rPr>
          <w:rFonts w:ascii="Arial Narrow" w:eastAsia="Arial Narrow" w:hAnsi="Arial Narrow" w:cs="Arial Narrow"/>
          <w:bCs/>
          <w:sz w:val="20"/>
          <w:szCs w:val="20"/>
        </w:rPr>
        <w:t>.</w:t>
      </w:r>
      <w:r w:rsidR="001E6418" w:rsidRPr="00AD582A">
        <w:rPr>
          <w:rFonts w:ascii="Arial Narrow" w:eastAsia="Arial Narrow" w:hAnsi="Arial Narrow" w:cs="Arial Narrow"/>
          <w:bCs/>
          <w:sz w:val="20"/>
          <w:szCs w:val="20"/>
        </w:rPr>
        <w:t xml:space="preserve"> </w:t>
      </w:r>
      <w:r w:rsidRPr="00AD582A">
        <w:rPr>
          <w:rFonts w:ascii="Arial Narrow" w:eastAsia="Arial Narrow" w:hAnsi="Arial Narrow" w:cs="Arial Narrow"/>
          <w:bCs/>
          <w:sz w:val="20"/>
          <w:szCs w:val="20"/>
        </w:rPr>
        <w:t>Комплексное сопровождение замещающих семей, воспитывающих детей подросткового возраста</w:t>
      </w:r>
      <w:r>
        <w:rPr>
          <w:rFonts w:ascii="Arial Narrow" w:eastAsia="Arial Narrow" w:hAnsi="Arial Narrow" w:cs="Arial Narrow"/>
          <w:bCs/>
          <w:sz w:val="20"/>
          <w:szCs w:val="20"/>
        </w:rPr>
        <w:t>.</w:t>
      </w:r>
    </w:p>
    <w:tbl>
      <w:tblPr>
        <w:tblpPr w:leftFromText="180" w:rightFromText="180" w:vertAnchor="text" w:horzAnchor="margin" w:tblpY="-17858"/>
        <w:tblW w:w="503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921"/>
        <w:gridCol w:w="1719"/>
        <w:gridCol w:w="2329"/>
        <w:gridCol w:w="1664"/>
        <w:gridCol w:w="1541"/>
        <w:gridCol w:w="1449"/>
        <w:gridCol w:w="1262"/>
        <w:gridCol w:w="1251"/>
      </w:tblGrid>
      <w:tr w:rsidR="001E6418" w:rsidRPr="00AE6D2C" w14:paraId="2EC47AF4" w14:textId="77777777" w:rsidTr="005861A8">
        <w:trPr>
          <w:trHeight w:val="244"/>
          <w:tblHeader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C4CE8B" w14:textId="77777777" w:rsidR="00E35730" w:rsidRPr="00AE6D2C" w:rsidRDefault="00E35730" w:rsidP="00E35730">
            <w:pPr>
              <w:pStyle w:val="Standard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lastRenderedPageBreak/>
              <w:t>Целевые группы</w:t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462FF" w14:textId="77777777" w:rsidR="00E35730" w:rsidRPr="00AE6D2C" w:rsidRDefault="00E35730" w:rsidP="00E35730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b/>
                <w:sz w:val="20"/>
                <w:szCs w:val="20"/>
              </w:rPr>
              <w:t>Деятельность/ активности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68276" w14:textId="77777777" w:rsidR="00E35730" w:rsidRPr="00AE6D2C" w:rsidRDefault="00E35730" w:rsidP="00E35730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b/>
                <w:sz w:val="20"/>
                <w:szCs w:val="20"/>
              </w:rPr>
              <w:t>Непосредственные результаты</w:t>
            </w:r>
          </w:p>
        </w:tc>
        <w:tc>
          <w:tcPr>
            <w:tcW w:w="23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87E10D" w14:textId="77777777" w:rsidR="00E35730" w:rsidRPr="00AE6D2C" w:rsidRDefault="00E35730" w:rsidP="00E35730">
            <w:pPr>
              <w:pStyle w:val="Standard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E6D2C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71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A56F" w14:textId="77777777" w:rsidR="00E35730" w:rsidRPr="00AE6D2C" w:rsidRDefault="00E35730" w:rsidP="00E35730">
            <w:pPr>
              <w:pStyle w:val="Standard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b/>
                <w:sz w:val="20"/>
                <w:szCs w:val="20"/>
              </w:rPr>
              <w:t>Социальные результаты</w:t>
            </w:r>
          </w:p>
        </w:tc>
      </w:tr>
      <w:tr w:rsidR="00E35730" w:rsidRPr="00AE6D2C" w14:paraId="02AAE832" w14:textId="77777777" w:rsidTr="005861A8">
        <w:trPr>
          <w:trHeight w:val="231"/>
          <w:tblHeader/>
        </w:trPr>
        <w:tc>
          <w:tcPr>
            <w:tcW w:w="1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9E22" w14:textId="77777777" w:rsidR="00E35730" w:rsidRPr="00AE6D2C" w:rsidRDefault="00E35730" w:rsidP="00E3573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860BC" w14:textId="77777777" w:rsidR="00E35730" w:rsidRPr="00AE6D2C" w:rsidRDefault="00E35730" w:rsidP="00E3573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3D2BC" w14:textId="77777777" w:rsidR="00E35730" w:rsidRPr="00AE6D2C" w:rsidRDefault="00E35730" w:rsidP="00E3573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81FE2" w14:textId="77777777" w:rsidR="00E35730" w:rsidRPr="00AE6D2C" w:rsidRDefault="00E35730" w:rsidP="00E35730">
            <w:pPr>
              <w:pStyle w:val="Standard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BF3AC" w14:textId="77777777" w:rsidR="00E35730" w:rsidRPr="00AE6D2C" w:rsidRDefault="00E35730" w:rsidP="00E35730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b/>
                <w:sz w:val="20"/>
                <w:szCs w:val="20"/>
              </w:rPr>
              <w:t>Краткосрочные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FEDC4" w14:textId="77777777" w:rsidR="00E35730" w:rsidRPr="00AE6D2C" w:rsidRDefault="00E35730" w:rsidP="00E35730">
            <w:pPr>
              <w:pStyle w:val="Standard"/>
              <w:rPr>
                <w:rFonts w:ascii="Arial Narrow" w:hAnsi="Arial Narrow"/>
                <w:b/>
                <w:sz w:val="20"/>
                <w:szCs w:val="20"/>
              </w:rPr>
            </w:pPr>
            <w:r w:rsidRPr="00AE6D2C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161B5" w14:textId="77777777" w:rsidR="00E35730" w:rsidRPr="00AE6D2C" w:rsidRDefault="00E35730" w:rsidP="00E35730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b/>
                <w:sz w:val="20"/>
                <w:szCs w:val="20"/>
              </w:rPr>
              <w:t>Среднесрочные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06A4" w14:textId="77777777" w:rsidR="00E35730" w:rsidRPr="00AE6D2C" w:rsidRDefault="00E35730" w:rsidP="00E35730">
            <w:pPr>
              <w:pStyle w:val="Standard"/>
              <w:rPr>
                <w:rFonts w:ascii="Arial Narrow" w:hAnsi="Arial Narrow"/>
                <w:b/>
                <w:sz w:val="20"/>
                <w:szCs w:val="20"/>
              </w:rPr>
            </w:pPr>
            <w:r w:rsidRPr="00AE6D2C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2189A8" w14:textId="77777777" w:rsidR="00E35730" w:rsidRPr="003A4745" w:rsidRDefault="00E35730" w:rsidP="00E35730">
            <w:pPr>
              <w:pStyle w:val="Standard"/>
              <w:rPr>
                <w:rFonts w:ascii="Arial Narrow" w:hAnsi="Arial Narrow"/>
                <w:sz w:val="18"/>
                <w:szCs w:val="20"/>
              </w:rPr>
            </w:pPr>
            <w:r w:rsidRPr="003A4745">
              <w:rPr>
                <w:rFonts w:ascii="Arial Narrow" w:hAnsi="Arial Narrow"/>
                <w:b/>
                <w:sz w:val="18"/>
                <w:szCs w:val="20"/>
              </w:rPr>
              <w:t>Долго-срочные</w:t>
            </w:r>
          </w:p>
        </w:tc>
      </w:tr>
      <w:tr w:rsidR="00F77231" w:rsidRPr="00AE6D2C" w14:paraId="30C00F6A" w14:textId="77777777" w:rsidTr="005861A8">
        <w:trPr>
          <w:trHeight w:val="399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9A8ACC" w14:textId="77777777" w:rsidR="00F77231" w:rsidRPr="00AE6D2C" w:rsidRDefault="00F77231" w:rsidP="00E35730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Замещающие семьи/совместная работа с родителями и подростками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CB9CA3" w14:textId="77777777" w:rsidR="00F77231" w:rsidRPr="00821CC0" w:rsidRDefault="00F77231" w:rsidP="00E35730">
            <w:pPr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(Внутри) с</w:t>
            </w:r>
            <w:r w:rsidRPr="00821CC0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 xml:space="preserve">емейные сессии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44F29B" w14:textId="77777777" w:rsidR="00F77231" w:rsidRPr="00AE6D2C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Проведены семейные сессии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1BF289" w14:textId="77777777" w:rsidR="00F77231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Число проведенных семейных сессий для замещающих семей</w:t>
            </w:r>
          </w:p>
          <w:p w14:paraId="19343D86" w14:textId="77777777" w:rsidR="00F77231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042909A9" w14:textId="77777777" w:rsidR="00F77231" w:rsidRPr="00AE6D2C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Число замещающих семей, принявших участие в семейных сессиях</w:t>
            </w:r>
          </w:p>
        </w:tc>
        <w:tc>
          <w:tcPr>
            <w:tcW w:w="16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6452EA" w14:textId="77777777" w:rsidR="00F77231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 xml:space="preserve">Преодоление кризисных ситуаций, разрешение психолого-эмоциональных проблем </w:t>
            </w:r>
          </w:p>
          <w:p w14:paraId="64CDAF86" w14:textId="77777777" w:rsidR="00F77231" w:rsidRPr="00AE6D2C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D3A3B0" w14:textId="77777777" w:rsidR="00F77231" w:rsidRPr="00AE6D2C" w:rsidRDefault="00F77231" w:rsidP="00E35730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Число замещающих семей, преодолевших кризисные ситуации, разрешившие психолого-эмоциональные проблемы</w:t>
            </w:r>
          </w:p>
        </w:tc>
        <w:tc>
          <w:tcPr>
            <w:tcW w:w="14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218404" w14:textId="77777777" w:rsidR="00F77231" w:rsidRPr="00AE6D2C" w:rsidRDefault="00F77231" w:rsidP="00E35730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 w:rsidRPr="00B24561">
              <w:rPr>
                <w:rFonts w:ascii="Arial Narrow" w:eastAsia="Arial Narrow" w:hAnsi="Arial Narrow" w:cs="Arial Narrow"/>
                <w:sz w:val="20"/>
                <w:szCs w:val="20"/>
              </w:rPr>
              <w:t>Улучшение детско-родительских отношений</w:t>
            </w:r>
          </w:p>
          <w:p w14:paraId="72D2978B" w14:textId="77777777" w:rsidR="00F77231" w:rsidRDefault="00F77231" w:rsidP="00E35730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6F3B6203" w14:textId="5CB9F3B8" w:rsidR="00F77231" w:rsidRPr="00AE6D2C" w:rsidRDefault="00F77231" w:rsidP="00F7378D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6CEF17" w14:textId="77777777" w:rsidR="00F77231" w:rsidRPr="00AE6D2C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Доля замещающих семей,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отмечающих улучшение детско-родительских отношений</w:t>
            </w:r>
          </w:p>
          <w:p w14:paraId="7F1D2A0E" w14:textId="77777777" w:rsidR="00F77231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542C0D71" w14:textId="035AF650" w:rsidR="00F77231" w:rsidRPr="00AE6D2C" w:rsidRDefault="00F77231" w:rsidP="00363AC1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2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90C87BC" w14:textId="77777777" w:rsidR="00F77231" w:rsidRPr="006B24E9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6B24E9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Сокращение количества возвратов детей подросткового возраста, проживающих в замещающих семьях </w:t>
            </w:r>
          </w:p>
        </w:tc>
      </w:tr>
      <w:tr w:rsidR="00F77231" w:rsidRPr="00AE6D2C" w14:paraId="4443F46E" w14:textId="77777777" w:rsidTr="005861A8">
        <w:trPr>
          <w:trHeight w:val="2161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1C205C" w14:textId="77777777" w:rsidR="00F77231" w:rsidRPr="00AE6D2C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254DE" w14:textId="77777777" w:rsidR="00F77231" w:rsidRDefault="00F77231" w:rsidP="00E35730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Тренинг взаимодействия </w:t>
            </w:r>
          </w:p>
          <w:p w14:paraId="4F4EB49F" w14:textId="77777777" w:rsidR="00F77231" w:rsidRPr="00CB264D" w:rsidRDefault="00F77231" w:rsidP="00E35730">
            <w:pPr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CB264D">
              <w:rPr>
                <w:rFonts w:ascii="Arial Narrow" w:hAnsi="Arial Narrow" w:cstheme="minorHAnsi"/>
                <w:bCs/>
                <w:sz w:val="20"/>
                <w:szCs w:val="20"/>
              </w:rPr>
              <w:t>(один раз в год)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407DD" w14:textId="77777777" w:rsidR="00F77231" w:rsidRPr="00966362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Проведены тренинги взаимодействия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E636F" w14:textId="77777777" w:rsidR="00F77231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7194B01" w14:textId="77777777" w:rsidR="00F77231" w:rsidRPr="00966362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Число замещающих семей, принявших участие в тренингах взаимодействия</w:t>
            </w:r>
          </w:p>
        </w:tc>
        <w:tc>
          <w:tcPr>
            <w:tcW w:w="16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5F2940" w14:textId="77777777" w:rsidR="00F77231" w:rsidRPr="00AE6D2C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5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BE4575" w14:textId="77777777" w:rsidR="00F77231" w:rsidRPr="00AE6D2C" w:rsidRDefault="00F77231" w:rsidP="00E35730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4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77B5EBC" w14:textId="6FBA13BF" w:rsidR="00F77231" w:rsidRPr="00AE6D2C" w:rsidRDefault="00F77231" w:rsidP="00F7378D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EE4C34" w14:textId="28EC3599" w:rsidR="00F77231" w:rsidRPr="00AE6D2C" w:rsidRDefault="00F77231" w:rsidP="00363AC1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25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AEE551D" w14:textId="77777777" w:rsidR="00F77231" w:rsidRPr="00AE6D2C" w:rsidRDefault="00F77231" w:rsidP="00E35730">
            <w:pPr>
              <w:ind w:left="113" w:right="113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F77231" w:rsidRPr="00AE6D2C" w14:paraId="15EAA0AA" w14:textId="77777777" w:rsidTr="00F7378D">
        <w:trPr>
          <w:trHeight w:val="2161"/>
        </w:trPr>
        <w:tc>
          <w:tcPr>
            <w:tcW w:w="1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4F0F4" w14:textId="77777777" w:rsidR="00F77231" w:rsidRPr="00AE6D2C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CCE68" w14:textId="77777777" w:rsidR="00F77231" w:rsidRDefault="00F77231" w:rsidP="00E35730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Выездная школа для замещающих семей (</w:t>
            </w:r>
            <w:r w:rsidRPr="000B47B6">
              <w:rPr>
                <w:rFonts w:ascii="Arial Narrow" w:hAnsi="Arial Narrow" w:cstheme="minorHAnsi"/>
                <w:bCs/>
                <w:sz w:val="20"/>
                <w:szCs w:val="20"/>
              </w:rPr>
              <w:t>один раз в год)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738BD" w14:textId="77777777" w:rsidR="00F77231" w:rsidRPr="00966362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Проведены школы для замещающих семей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84CAE" w14:textId="77777777" w:rsidR="00F77231" w:rsidRPr="00966362" w:rsidRDefault="00F77231" w:rsidP="00E35730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Число замещающих семей, принявших участие в выездной школе</w:t>
            </w:r>
          </w:p>
        </w:tc>
        <w:tc>
          <w:tcPr>
            <w:tcW w:w="16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27485" w14:textId="77777777" w:rsidR="00F77231" w:rsidRPr="00AE6D2C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5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CF855" w14:textId="77777777" w:rsidR="00F77231" w:rsidRPr="00AE6D2C" w:rsidRDefault="00F77231" w:rsidP="00E35730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4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EFA726" w14:textId="3DD93FEB" w:rsidR="00F77231" w:rsidRPr="00AE6D2C" w:rsidRDefault="00F77231" w:rsidP="00F7378D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EC4793" w14:textId="47D4F6A5" w:rsidR="00F77231" w:rsidRPr="00AE6D2C" w:rsidRDefault="00F77231" w:rsidP="00363AC1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25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582CC76" w14:textId="77777777" w:rsidR="00F77231" w:rsidRPr="00AE6D2C" w:rsidRDefault="00F77231" w:rsidP="00E35730">
            <w:pPr>
              <w:ind w:left="113" w:right="113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F77231" w:rsidRPr="00AE6D2C" w14:paraId="2E1EEE91" w14:textId="77777777" w:rsidTr="00F7378D">
        <w:trPr>
          <w:trHeight w:val="1321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224C68" w14:textId="77777777" w:rsidR="00F77231" w:rsidRPr="00AE6D2C" w:rsidRDefault="00F77231" w:rsidP="00E35730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Родители (замещающие семьи)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A29E4" w14:textId="77777777" w:rsidR="00F77231" w:rsidRPr="00821CC0" w:rsidRDefault="00F77231" w:rsidP="00E35730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821CC0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Индивидуальные консультации </w:t>
            </w:r>
          </w:p>
          <w:p w14:paraId="1F85F030" w14:textId="77777777" w:rsidR="00F77231" w:rsidRPr="00AE6D2C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C2BB0" w14:textId="77777777" w:rsidR="00F77231" w:rsidRPr="00AE6D2C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Проведены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индивидуальные консультации для родителей замещающих семей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4FF5E" w14:textId="77777777" w:rsidR="00F77231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Количество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родителей из замечающих семей, получивших индивидуальные консультации</w:t>
            </w:r>
          </w:p>
          <w:p w14:paraId="29C57983" w14:textId="77777777" w:rsidR="00F77231" w:rsidRPr="00AE6D2C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17D3718E" w14:textId="77777777" w:rsidR="00F77231" w:rsidRPr="00AE6D2C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Количество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проведенных индивидуальных консультаций, проведенных для родителей в замещающих семьях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5B81BB2" w14:textId="77777777" w:rsidR="00F77231" w:rsidRDefault="00F77231" w:rsidP="00E35730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30B3D9A" w14:textId="2F899819" w:rsidR="00F77231" w:rsidRDefault="00F77231" w:rsidP="00E35730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Повышены воспитательные компетенции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замещающих родителей </w:t>
            </w:r>
          </w:p>
          <w:p w14:paraId="014710CB" w14:textId="77777777" w:rsidR="00F77231" w:rsidRDefault="00F77231" w:rsidP="00E35730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496DBE70" w14:textId="0153D885" w:rsidR="00F77231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196A54">
              <w:rPr>
                <w:rFonts w:ascii="Arial Narrow" w:eastAsia="Arial Narrow" w:hAnsi="Arial Narrow" w:cs="Arial Narrow"/>
                <w:sz w:val="20"/>
                <w:szCs w:val="20"/>
              </w:rPr>
              <w:t>Улучшено психологическое состояние родителей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08A62230" w14:textId="687A43EF" w:rsidR="00F77231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358D0B84" w14:textId="113B15D7" w:rsidR="00F77231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2C1A370" w14:textId="79A7BA5A" w:rsidR="00F77231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32A51784" w14:textId="0283F082" w:rsidR="00F77231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1AAE5EA1" w14:textId="77777777" w:rsidR="00F77231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30C831E9" w14:textId="7C065D4E" w:rsidR="00F77231" w:rsidRPr="002952D9" w:rsidRDefault="00F77231" w:rsidP="00E35730">
            <w:pP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  <w:r w:rsidRPr="002952D9"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 xml:space="preserve">Косвенным образом улучшилась успеваемость </w:t>
            </w:r>
            <w:r w:rsidRPr="002952D9"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lastRenderedPageBreak/>
              <w:t>подростков в школе (за счет снижения ожиданий/требований, перевода в другую школу/класс)</w:t>
            </w:r>
          </w:p>
          <w:p w14:paraId="122FB0CF" w14:textId="77777777" w:rsidR="00F77231" w:rsidRPr="00B824DD" w:rsidRDefault="00F77231" w:rsidP="00E35730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9EB663" w14:textId="77777777" w:rsidR="00F77231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45C7CEDA" w14:textId="77777777" w:rsidR="00F77231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Количество замещающих родителей,</w:t>
            </w: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повысивших свои компетен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ции. </w:t>
            </w:r>
          </w:p>
          <w:p w14:paraId="1D5767B3" w14:textId="77777777" w:rsidR="00F77231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42D39376" w14:textId="7C4A5455" w:rsidR="00F77231" w:rsidRPr="00AE6D2C" w:rsidRDefault="00F77231" w:rsidP="00E35730">
            <w:pPr>
              <w:pStyle w:val="Standard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  <w:r w:rsidRPr="00C82DEC">
              <w:rPr>
                <w:rFonts w:ascii="Arial Narrow" w:eastAsia="Arial Narrow" w:hAnsi="Arial Narrow" w:cs="Arial Narrow"/>
                <w:sz w:val="20"/>
                <w:szCs w:val="20"/>
              </w:rPr>
              <w:t>Доля замещающих родителей, отмечающих улучшение психологического состояния</w:t>
            </w:r>
          </w:p>
          <w:p w14:paraId="49CCFD0B" w14:textId="77777777" w:rsidR="00F77231" w:rsidRDefault="00F77231" w:rsidP="00E35730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. </w:t>
            </w:r>
          </w:p>
          <w:p w14:paraId="58146D68" w14:textId="2F6E3B3B" w:rsidR="00F77231" w:rsidRPr="00AE6D2C" w:rsidRDefault="00F77231" w:rsidP="00E35730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 w:rsidRPr="002952D9">
              <w:rPr>
                <w:rFonts w:ascii="Arial Narrow" w:hAnsi="Arial Narrow" w:cstheme="minorHAnsi"/>
                <w:color w:val="FF0000"/>
                <w:sz w:val="20"/>
                <w:szCs w:val="20"/>
              </w:rPr>
              <w:t xml:space="preserve">Количество подростков, повысивших </w:t>
            </w:r>
            <w:r w:rsidRPr="002952D9">
              <w:rPr>
                <w:rFonts w:ascii="Arial Narrow" w:hAnsi="Arial Narrow" w:cstheme="minorHAnsi"/>
                <w:color w:val="FF0000"/>
                <w:sz w:val="20"/>
                <w:szCs w:val="20"/>
              </w:rPr>
              <w:lastRenderedPageBreak/>
              <w:t xml:space="preserve">успеваемость в школе </w:t>
            </w:r>
          </w:p>
        </w:tc>
        <w:tc>
          <w:tcPr>
            <w:tcW w:w="14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B2163A" w14:textId="74E35EDB" w:rsidR="00F77231" w:rsidRPr="00AE6D2C" w:rsidRDefault="00F77231" w:rsidP="00E35730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3F50EA" w14:textId="638734C3" w:rsidR="00F77231" w:rsidRPr="000E1BBE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25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D101C6A" w14:textId="77777777" w:rsidR="00F77231" w:rsidRPr="00AE6D2C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F77231" w:rsidRPr="00AE6D2C" w14:paraId="146287E0" w14:textId="77777777" w:rsidTr="002C7E70">
        <w:trPr>
          <w:trHeight w:val="699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3B30544" w14:textId="77777777" w:rsidR="00F77231" w:rsidRPr="00AE6D2C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E04AE" w14:textId="1B5E0F28" w:rsidR="00F77231" w:rsidRPr="00AE6D2C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60456A">
              <w:rPr>
                <w:rFonts w:ascii="Arial Narrow" w:eastAsia="Arial Narrow" w:hAnsi="Arial Narrow" w:cs="Arial Narrow"/>
                <w:sz w:val="20"/>
                <w:szCs w:val="20"/>
              </w:rPr>
              <w:t>Тренинги для родителей («Родительская академия»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, 10 занятий в год</w:t>
            </w:r>
            <w:r w:rsidRPr="0060456A">
              <w:rPr>
                <w:rFonts w:ascii="Arial Narrow" w:eastAsia="Arial Narrow" w:hAnsi="Arial Narrow" w:cs="Arial Narrow"/>
                <w:sz w:val="20"/>
                <w:szCs w:val="20"/>
              </w:rPr>
              <w:t>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64E2C" w14:textId="77777777" w:rsidR="00F77231" w:rsidRPr="00AE6D2C" w:rsidRDefault="00F77231" w:rsidP="00E35730">
            <w:pPr>
              <w:rPr>
                <w:rFonts w:ascii="Arial Narrow" w:hAnsi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sz w:val="20"/>
                <w:szCs w:val="20"/>
              </w:rPr>
              <w:t>Проведены тренинги</w:t>
            </w:r>
            <w:r>
              <w:rPr>
                <w:rFonts w:ascii="Arial Narrow" w:hAnsi="Arial Narrow"/>
                <w:sz w:val="20"/>
                <w:szCs w:val="20"/>
              </w:rPr>
              <w:t xml:space="preserve"> для родителей</w:t>
            </w:r>
          </w:p>
          <w:p w14:paraId="6CD1A1FB" w14:textId="77777777" w:rsidR="00F77231" w:rsidRPr="00AE6D2C" w:rsidRDefault="00F77231" w:rsidP="00E3573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1401CA2" w14:textId="77777777" w:rsidR="00F77231" w:rsidRPr="00AE6D2C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BE781" w14:textId="15313B81" w:rsidR="00F77231" w:rsidRPr="00AE6D2C" w:rsidRDefault="00F77231" w:rsidP="00DB129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sz w:val="20"/>
                <w:szCs w:val="20"/>
              </w:rPr>
              <w:t xml:space="preserve">Количество </w:t>
            </w:r>
            <w:r>
              <w:rPr>
                <w:rFonts w:ascii="Arial Narrow" w:hAnsi="Arial Narrow"/>
                <w:sz w:val="20"/>
                <w:szCs w:val="20"/>
              </w:rPr>
              <w:t>родителей, принявших участие в тренингах (в курсе)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FE112" w14:textId="77777777" w:rsidR="00F77231" w:rsidRDefault="00F77231" w:rsidP="00073110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>Повышены воспитательные компетенции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замещающих родителей </w:t>
            </w:r>
          </w:p>
          <w:p w14:paraId="404D3BDF" w14:textId="3F10AAA9" w:rsidR="00F77231" w:rsidRPr="00AE6D2C" w:rsidRDefault="00F77231" w:rsidP="00E35730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EA516" w14:textId="6131A51A" w:rsidR="00F77231" w:rsidRPr="00AE6D2C" w:rsidRDefault="00F77231" w:rsidP="00E35730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hAnsi="Arial Narrow"/>
                <w:sz w:val="20"/>
                <w:szCs w:val="20"/>
              </w:rPr>
              <w:t>Число</w:t>
            </w:r>
            <w:r>
              <w:rPr>
                <w:rFonts w:ascii="Arial Narrow" w:hAnsi="Arial Narrow"/>
                <w:sz w:val="20"/>
                <w:szCs w:val="20"/>
              </w:rPr>
              <w:t xml:space="preserve"> родителей, повысивших компетенции</w:t>
            </w:r>
          </w:p>
        </w:tc>
        <w:tc>
          <w:tcPr>
            <w:tcW w:w="14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103D58" w14:textId="77777777" w:rsidR="00F77231" w:rsidRPr="00AE6D2C" w:rsidRDefault="00F77231" w:rsidP="00E35730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0E38A7" w14:textId="77777777" w:rsidR="00F77231" w:rsidRPr="00AE6D2C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5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3A036C8" w14:textId="77777777" w:rsidR="00F77231" w:rsidRPr="00AE6D2C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F77231" w:rsidRPr="00AE6D2C" w14:paraId="78EA5234" w14:textId="77777777" w:rsidTr="002C7E70">
        <w:trPr>
          <w:trHeight w:val="2262"/>
        </w:trPr>
        <w:tc>
          <w:tcPr>
            <w:tcW w:w="1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36176" w14:textId="77777777" w:rsidR="00F77231" w:rsidRPr="00AE6D2C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EB17A" w14:textId="562D8446" w:rsidR="00F77231" w:rsidRPr="00AE6D2C" w:rsidRDefault="00F77231" w:rsidP="00DD4301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Тренинги эмоционального выгорания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B6558" w14:textId="77777777" w:rsidR="00F77231" w:rsidRPr="00AE6D2C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Проведены тренинги эмоционального выгорания для родителей </w:t>
            </w:r>
          </w:p>
          <w:p w14:paraId="2B5BBA82" w14:textId="77777777" w:rsidR="00F77231" w:rsidRPr="00AE6D2C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EE963" w14:textId="77777777" w:rsidR="00F77231" w:rsidRPr="00AE6D2C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Количество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родителей, принявших участие в тренингах эмоционального выгорания </w:t>
            </w:r>
          </w:p>
          <w:p w14:paraId="4C1C64D7" w14:textId="77777777" w:rsidR="00F77231" w:rsidRPr="00AE6D2C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785558E7" w14:textId="77777777" w:rsidR="00F77231" w:rsidRPr="00AE6D2C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Количество проведенных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тренингов эмоционального выгорания для родителей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09D16" w14:textId="5AAAA488" w:rsidR="00F77231" w:rsidRPr="00AE6D2C" w:rsidRDefault="00F77231" w:rsidP="00E35730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196A54">
              <w:rPr>
                <w:rFonts w:ascii="Arial Narrow" w:eastAsia="Arial Narrow" w:hAnsi="Arial Narrow" w:cs="Arial Narrow"/>
                <w:sz w:val="20"/>
                <w:szCs w:val="20"/>
              </w:rPr>
              <w:t>Преодолен</w:t>
            </w:r>
            <w:r w:rsidR="002824D8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ы </w:t>
            </w:r>
            <w:r w:rsidRPr="00196A54">
              <w:rPr>
                <w:rFonts w:ascii="Arial Narrow" w:eastAsia="Arial Narrow" w:hAnsi="Arial Narrow" w:cs="Arial Narrow"/>
                <w:sz w:val="20"/>
                <w:szCs w:val="20"/>
              </w:rPr>
              <w:t>кризисн</w:t>
            </w:r>
            <w:r w:rsidR="002824D8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ые </w:t>
            </w:r>
            <w:r w:rsidRPr="00196A54">
              <w:rPr>
                <w:rFonts w:ascii="Arial Narrow" w:eastAsia="Arial Narrow" w:hAnsi="Arial Narrow" w:cs="Arial Narrow"/>
                <w:sz w:val="20"/>
                <w:szCs w:val="20"/>
              </w:rPr>
              <w:t>ситуации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748E8" w14:textId="4DC15573" w:rsidR="00F77231" w:rsidRPr="00AE6D2C" w:rsidRDefault="00F77231" w:rsidP="00E35730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E6D2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Количество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замещающих родителей, вышедших из кризисной ситуации</w:t>
            </w:r>
          </w:p>
        </w:tc>
        <w:tc>
          <w:tcPr>
            <w:tcW w:w="14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14C620" w14:textId="77777777" w:rsidR="00F77231" w:rsidRPr="00AE6D2C" w:rsidRDefault="00F77231" w:rsidP="00E35730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0164F0" w14:textId="77777777" w:rsidR="00F77231" w:rsidRPr="00AE6D2C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5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089FE36" w14:textId="77777777" w:rsidR="00F77231" w:rsidRPr="00AE6D2C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F77231" w:rsidRPr="00AE6D2C" w14:paraId="253741A0" w14:textId="77777777" w:rsidTr="002C7E70">
        <w:trPr>
          <w:trHeight w:val="699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8701" w14:textId="77777777" w:rsidR="00F77231" w:rsidRPr="003C24CB" w:rsidRDefault="00F77231" w:rsidP="00E35730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 w:rsidRPr="003C24CB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Подростки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/Дети </w:t>
            </w:r>
            <w:r w:rsidRPr="003C24CB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(замещающие семьи)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823C8" w14:textId="5D1F7B64" w:rsidR="00F77231" w:rsidRPr="00AE6D2C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Индивидуальная работа</w:t>
            </w:r>
            <w:r w:rsidR="00196A54">
              <w:rPr>
                <w:rFonts w:ascii="Arial Narrow" w:hAnsi="Arial Narrow" w:cstheme="minorHAnsi"/>
                <w:sz w:val="20"/>
                <w:szCs w:val="20"/>
              </w:rPr>
              <w:t xml:space="preserve"> психолога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7124" w14:textId="77777777" w:rsidR="00F77231" w:rsidRPr="00AE6D2C" w:rsidRDefault="00F77231" w:rsidP="00E3573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Проведены индивидуальные консультации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E68D6" w14:textId="02DF1DA5" w:rsidR="00F77231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 xml:space="preserve">Количество подростков, принявших участие в индивидуальных занятиях </w:t>
            </w:r>
          </w:p>
          <w:p w14:paraId="2F58D633" w14:textId="77777777" w:rsidR="00F77231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E1E310C" w14:textId="77777777" w:rsidR="00F77231" w:rsidRPr="00AE6D2C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 xml:space="preserve">Количество индивидуальных занятий, проведенных для подростков из замещающих семей.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CA759" w14:textId="67FB5849" w:rsidR="00F77231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3F7B64">
              <w:rPr>
                <w:rFonts w:ascii="Arial Narrow" w:hAnsi="Arial Narrow" w:cstheme="minorHAnsi"/>
                <w:sz w:val="20"/>
                <w:szCs w:val="20"/>
              </w:rPr>
              <w:t>Улучшен</w:t>
            </w:r>
            <w:r w:rsidR="002824D8">
              <w:rPr>
                <w:rFonts w:ascii="Arial Narrow" w:hAnsi="Arial Narrow" w:cstheme="minorHAnsi"/>
                <w:sz w:val="20"/>
                <w:szCs w:val="20"/>
              </w:rPr>
              <w:t>о</w:t>
            </w:r>
            <w:r w:rsidRPr="003F7B64">
              <w:rPr>
                <w:rFonts w:ascii="Arial Narrow" w:hAnsi="Arial Narrow" w:cstheme="minorHAnsi"/>
                <w:sz w:val="20"/>
                <w:szCs w:val="20"/>
              </w:rPr>
              <w:t xml:space="preserve"> эмоционального состояния подростков</w:t>
            </w:r>
          </w:p>
          <w:p w14:paraId="210AB538" w14:textId="0DCDBDA0" w:rsidR="00196A54" w:rsidRDefault="00196A54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8F04E36" w14:textId="77777777" w:rsidR="00196A54" w:rsidRDefault="00196A54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887D39A" w14:textId="77777777" w:rsidR="00196A54" w:rsidRDefault="00196A54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3676AB1" w14:textId="6810B927" w:rsidR="00F77231" w:rsidRPr="003F7B64" w:rsidRDefault="00196A54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 xml:space="preserve">Подростки социально адаптированы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4CA9D" w14:textId="27D9132C" w:rsidR="00F77231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26786">
              <w:rPr>
                <w:rFonts w:ascii="Arial Narrow" w:hAnsi="Arial Narrow" w:cstheme="minorHAnsi"/>
                <w:sz w:val="20"/>
                <w:szCs w:val="20"/>
              </w:rPr>
              <w:t>Число подростков, улучши</w:t>
            </w:r>
            <w:r>
              <w:rPr>
                <w:rFonts w:ascii="Arial Narrow" w:hAnsi="Arial Narrow" w:cstheme="minorHAnsi"/>
                <w:sz w:val="20"/>
                <w:szCs w:val="20"/>
              </w:rPr>
              <w:t>в</w:t>
            </w:r>
            <w:r w:rsidRPr="00026786">
              <w:rPr>
                <w:rFonts w:ascii="Arial Narrow" w:hAnsi="Arial Narrow" w:cstheme="minorHAnsi"/>
                <w:sz w:val="20"/>
                <w:szCs w:val="20"/>
              </w:rPr>
              <w:t>ших эмоциональное состояние</w:t>
            </w:r>
          </w:p>
          <w:p w14:paraId="4A8FEA09" w14:textId="77777777" w:rsidR="00196A54" w:rsidRDefault="00196A54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944BF18" w14:textId="77777777" w:rsidR="00196A54" w:rsidRDefault="00196A54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FDCE98B" w14:textId="0746C713" w:rsidR="00F77231" w:rsidRPr="00313C3C" w:rsidRDefault="006438F2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 xml:space="preserve">Число подростков, демонстрирующих повышение социальной адаптации </w:t>
            </w:r>
            <w:bookmarkStart w:id="0" w:name="_GoBack"/>
            <w:bookmarkEnd w:id="0"/>
          </w:p>
        </w:tc>
        <w:tc>
          <w:tcPr>
            <w:tcW w:w="14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8F82BEB" w14:textId="77777777" w:rsidR="00F77231" w:rsidRPr="00AE6D2C" w:rsidRDefault="00F77231" w:rsidP="00E35730">
            <w:pPr>
              <w:rPr>
                <w:rFonts w:ascii="Arial Narrow" w:hAnsi="Arial Narrow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B9DFF0" w14:textId="77777777" w:rsidR="00F77231" w:rsidRPr="00AE6D2C" w:rsidRDefault="00F77231" w:rsidP="00E35730">
            <w:pPr>
              <w:rPr>
                <w:rFonts w:ascii="Arial Narrow" w:hAnsi="Arial Narrow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125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CD0E6E8" w14:textId="77777777" w:rsidR="00F77231" w:rsidRPr="00AE6D2C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F77231" w:rsidRPr="00AE6D2C" w14:paraId="424B3D28" w14:textId="77777777" w:rsidTr="007A3562">
        <w:trPr>
          <w:trHeight w:val="231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6DF7" w14:textId="77777777" w:rsidR="00F77231" w:rsidRPr="00AE6D2C" w:rsidRDefault="00F77231" w:rsidP="00E35730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08A93" w14:textId="77777777" w:rsidR="00F77231" w:rsidRPr="00AE6D2C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 xml:space="preserve">Коммуникативные тренинги для подростков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10E2F" w14:textId="77777777" w:rsidR="00F77231" w:rsidRPr="00AE6D2C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Проведены коммуникативные тренинги для подростков из замещающих семей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9E064" w14:textId="77777777" w:rsidR="00F77231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 xml:space="preserve">Количество коммуникативных тренингов для подростков. </w:t>
            </w:r>
          </w:p>
          <w:p w14:paraId="69D22275" w14:textId="77777777" w:rsidR="00F77231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D80E34E" w14:textId="77777777" w:rsidR="00F77231" w:rsidRPr="009F587D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Количество подростков, принявших участие в коммуникативных тренингах.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D0A65" w14:textId="0B513CAD" w:rsidR="00F77231" w:rsidRPr="00CA64E9" w:rsidRDefault="001D6EA9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Подростки социально адаптированы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47D1C" w14:textId="77777777" w:rsidR="00F77231" w:rsidRPr="00CA64E9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 xml:space="preserve">Число подростков, демонстрирующих повышение социальной адаптации </w:t>
            </w:r>
          </w:p>
        </w:tc>
        <w:tc>
          <w:tcPr>
            <w:tcW w:w="14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6092C2" w14:textId="77777777" w:rsidR="00F77231" w:rsidRPr="00AE6D2C" w:rsidRDefault="00F77231" w:rsidP="00E35730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FEAF26C" w14:textId="77777777" w:rsidR="00F77231" w:rsidRPr="00AE6D2C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25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4362D9D3" w14:textId="77777777" w:rsidR="00F77231" w:rsidRPr="00AE6D2C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F77231" w:rsidRPr="00AE6D2C" w14:paraId="6937802F" w14:textId="77777777" w:rsidTr="007A3562">
        <w:trPr>
          <w:trHeight w:val="231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7608A3" w14:textId="77777777" w:rsidR="00F77231" w:rsidRPr="00AE6D2C" w:rsidRDefault="00F77231" w:rsidP="00E35730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A363EA3" w14:textId="21BA0FE4" w:rsidR="00F77231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2164A">
              <w:rPr>
                <w:rFonts w:ascii="Arial Narrow" w:hAnsi="Arial Narrow" w:cstheme="minorHAnsi"/>
                <w:sz w:val="20"/>
                <w:szCs w:val="20"/>
              </w:rPr>
              <w:t>Мастер-классы</w:t>
            </w:r>
            <w:r w:rsidR="002824D8">
              <w:rPr>
                <w:rFonts w:ascii="Arial Narrow" w:hAnsi="Arial Narrow" w:cstheme="minorHAnsi"/>
                <w:sz w:val="20"/>
                <w:szCs w:val="20"/>
              </w:rPr>
              <w:t xml:space="preserve">, направленные на </w:t>
            </w:r>
            <w:r w:rsidR="002824D8">
              <w:rPr>
                <w:rFonts w:ascii="Arial Narrow" w:hAnsi="Arial Narrow" w:cstheme="minorHAnsi"/>
                <w:sz w:val="20"/>
                <w:szCs w:val="20"/>
              </w:rPr>
              <w:lastRenderedPageBreak/>
              <w:t xml:space="preserve">преодоление негативного опыта, развитие социальных навыков, творческой реализации и т.д.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(проводятся при оценке потребности</w:t>
            </w:r>
            <w:r w:rsidR="002824D8">
              <w:rPr>
                <w:rFonts w:ascii="Arial Narrow" w:hAnsi="Arial Narrow" w:cstheme="minorHAnsi"/>
                <w:sz w:val="20"/>
                <w:szCs w:val="20"/>
              </w:rPr>
              <w:t>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0DE2DB" w14:textId="16156715" w:rsidR="00F77231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lastRenderedPageBreak/>
              <w:t xml:space="preserve">Проведены мастер-классы для </w:t>
            </w:r>
            <w:r>
              <w:rPr>
                <w:rFonts w:ascii="Arial Narrow" w:hAnsi="Arial Narrow" w:cstheme="minorHAnsi"/>
                <w:sz w:val="20"/>
                <w:szCs w:val="20"/>
              </w:rPr>
              <w:lastRenderedPageBreak/>
              <w:t>подростков из замещающих семей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F137C0" w14:textId="77777777" w:rsidR="00F77231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lastRenderedPageBreak/>
              <w:t xml:space="preserve">Количество подростков из замещающих семей, </w:t>
            </w:r>
            <w:r>
              <w:rPr>
                <w:rFonts w:ascii="Arial Narrow" w:hAnsi="Arial Narrow" w:cstheme="minorHAnsi"/>
                <w:sz w:val="20"/>
                <w:szCs w:val="20"/>
              </w:rPr>
              <w:lastRenderedPageBreak/>
              <w:t xml:space="preserve">принявших участие в мастер-классах.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A9881" w14:textId="640A64B3" w:rsidR="00F77231" w:rsidRDefault="00F77231" w:rsidP="007879AC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7879AC">
              <w:rPr>
                <w:rFonts w:ascii="Arial Narrow" w:hAnsi="Arial Narrow" w:cstheme="minorHAnsi"/>
                <w:sz w:val="20"/>
                <w:szCs w:val="20"/>
              </w:rPr>
              <w:lastRenderedPageBreak/>
              <w:t>Улучшен</w:t>
            </w:r>
            <w:r w:rsidR="002824D8">
              <w:rPr>
                <w:rFonts w:ascii="Arial Narrow" w:hAnsi="Arial Narrow" w:cstheme="minorHAnsi"/>
                <w:sz w:val="20"/>
                <w:szCs w:val="20"/>
              </w:rPr>
              <w:t xml:space="preserve">ы </w:t>
            </w:r>
            <w:r w:rsidRPr="007879AC">
              <w:rPr>
                <w:rFonts w:ascii="Arial Narrow" w:hAnsi="Arial Narrow" w:cstheme="minorHAnsi"/>
                <w:sz w:val="20"/>
                <w:szCs w:val="20"/>
              </w:rPr>
              <w:t>коммуникативны</w:t>
            </w:r>
            <w:r w:rsidR="002824D8">
              <w:rPr>
                <w:rFonts w:ascii="Arial Narrow" w:hAnsi="Arial Narrow" w:cstheme="minorHAnsi"/>
                <w:sz w:val="20"/>
                <w:szCs w:val="20"/>
              </w:rPr>
              <w:t>е</w:t>
            </w:r>
            <w:r w:rsidRPr="007879AC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7879AC">
              <w:rPr>
                <w:rFonts w:ascii="Arial Narrow" w:hAnsi="Arial Narrow" w:cstheme="minorHAnsi"/>
                <w:sz w:val="20"/>
                <w:szCs w:val="20"/>
              </w:rPr>
              <w:lastRenderedPageBreak/>
              <w:t>возможност</w:t>
            </w:r>
            <w:r w:rsidR="002824D8">
              <w:rPr>
                <w:rFonts w:ascii="Arial Narrow" w:hAnsi="Arial Narrow" w:cstheme="minorHAnsi"/>
                <w:sz w:val="20"/>
                <w:szCs w:val="20"/>
              </w:rPr>
              <w:t>и</w:t>
            </w:r>
          </w:p>
          <w:p w14:paraId="21ED2EC8" w14:textId="6F4433DA" w:rsidR="002824D8" w:rsidRDefault="002824D8" w:rsidP="007879AC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6862D14" w14:textId="047C2DEA" w:rsidR="002824D8" w:rsidRDefault="002824D8" w:rsidP="007879AC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AFA0EB9" w14:textId="77777777" w:rsidR="002824D8" w:rsidRDefault="002824D8" w:rsidP="007879AC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EB297C4" w14:textId="7C93679D" w:rsidR="00F77231" w:rsidRDefault="002824D8" w:rsidP="007879AC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 xml:space="preserve">Улучшено эмоциональное состояние </w:t>
            </w:r>
          </w:p>
          <w:p w14:paraId="46D8F1DE" w14:textId="246418D1" w:rsidR="00F77231" w:rsidRDefault="00F77231" w:rsidP="007879AC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F302193" w14:textId="77777777" w:rsidR="00F77231" w:rsidRPr="007879AC" w:rsidRDefault="00F77231" w:rsidP="007879AC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6F49365" w14:textId="24A406F7" w:rsidR="00F77231" w:rsidRPr="009F587D" w:rsidRDefault="001D6EA9" w:rsidP="00E35730">
            <w:pPr>
              <w:rPr>
                <w:rFonts w:ascii="Arial Narrow" w:hAnsi="Arial Narrow" w:cstheme="minorHAnsi"/>
                <w:sz w:val="20"/>
                <w:szCs w:val="20"/>
                <w:highlight w:val="yellow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 xml:space="preserve">Подростки социально адаптированы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5F69C" w14:textId="77777777" w:rsidR="00F77231" w:rsidRDefault="00F77231" w:rsidP="00E35730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lastRenderedPageBreak/>
              <w:t>Число подростков,</w:t>
            </w:r>
          </w:p>
          <w:p w14:paraId="4B7A9F0B" w14:textId="036C5D4E" w:rsidR="00F77231" w:rsidRDefault="00F77231" w:rsidP="00E35730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lastRenderedPageBreak/>
              <w:t>расширивших коммуникативные возможности</w:t>
            </w:r>
          </w:p>
          <w:p w14:paraId="721644C2" w14:textId="77777777" w:rsidR="002824D8" w:rsidRDefault="002824D8" w:rsidP="00E35730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B58CC99" w14:textId="77777777" w:rsidR="002824D8" w:rsidRDefault="002824D8" w:rsidP="002824D8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Число подростков,</w:t>
            </w:r>
          </w:p>
          <w:p w14:paraId="28DF267E" w14:textId="3D89FF5C" w:rsidR="00F77231" w:rsidRDefault="00F77231" w:rsidP="00E35730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 xml:space="preserve"> улучивших эмоциональное состояние </w:t>
            </w:r>
          </w:p>
          <w:p w14:paraId="44A4A0F3" w14:textId="5F76D3F7" w:rsidR="002824D8" w:rsidRDefault="002824D8" w:rsidP="00E35730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ABF5B0C" w14:textId="77777777" w:rsidR="002824D8" w:rsidRDefault="002824D8" w:rsidP="002824D8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Число подростков,</w:t>
            </w:r>
          </w:p>
          <w:p w14:paraId="7FB5F747" w14:textId="50326797" w:rsidR="00F77231" w:rsidRDefault="001F4E15" w:rsidP="00E35730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 xml:space="preserve">демонстрирующих повышение социальной адаптации </w:t>
            </w:r>
          </w:p>
          <w:p w14:paraId="1FC770F2" w14:textId="31434E86" w:rsidR="00F77231" w:rsidRDefault="00F77231" w:rsidP="00E35730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4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4B314" w14:textId="77777777" w:rsidR="00F77231" w:rsidRPr="00AE6D2C" w:rsidRDefault="00F77231" w:rsidP="00E35730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96E4D4" w14:textId="77777777" w:rsidR="00F77231" w:rsidRPr="00AE6D2C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25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4ED55555" w14:textId="77777777" w:rsidR="00F77231" w:rsidRPr="00AE6D2C" w:rsidRDefault="00F77231" w:rsidP="00E35730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</w:tbl>
    <w:p w14:paraId="56D69D4C" w14:textId="77777777" w:rsidR="00313C3C" w:rsidRPr="00313C3C" w:rsidRDefault="00313C3C" w:rsidP="004E6F4A">
      <w:pPr>
        <w:pStyle w:val="ac"/>
        <w:numPr>
          <w:ilvl w:val="0"/>
          <w:numId w:val="2"/>
        </w:numPr>
        <w:suppressAutoHyphens w:val="0"/>
        <w:ind w:left="0" w:firstLine="0"/>
        <w:jc w:val="both"/>
        <w:textAlignment w:val="auto"/>
        <w:rPr>
          <w:rFonts w:ascii="Arial Narrow" w:hAnsi="Arial Narrow" w:cs="Arial"/>
          <w:b/>
          <w:sz w:val="20"/>
          <w:szCs w:val="20"/>
        </w:rPr>
      </w:pPr>
    </w:p>
    <w:p w14:paraId="50AF0C93" w14:textId="77777777" w:rsidR="00313C3C" w:rsidRPr="00313C3C" w:rsidRDefault="00313C3C" w:rsidP="004E6F4A">
      <w:pPr>
        <w:pStyle w:val="ac"/>
        <w:numPr>
          <w:ilvl w:val="0"/>
          <w:numId w:val="2"/>
        </w:numPr>
        <w:suppressAutoHyphens w:val="0"/>
        <w:ind w:left="0" w:firstLine="0"/>
        <w:jc w:val="both"/>
        <w:textAlignment w:val="auto"/>
        <w:rPr>
          <w:rFonts w:ascii="Arial Narrow" w:hAnsi="Arial Narrow" w:cs="Arial"/>
          <w:b/>
          <w:sz w:val="20"/>
          <w:szCs w:val="20"/>
        </w:rPr>
      </w:pPr>
    </w:p>
    <w:p w14:paraId="311A922B" w14:textId="77777777" w:rsidR="00313C3C" w:rsidRPr="00313C3C" w:rsidRDefault="00313C3C" w:rsidP="004E6F4A">
      <w:pPr>
        <w:pStyle w:val="ac"/>
        <w:numPr>
          <w:ilvl w:val="0"/>
          <w:numId w:val="2"/>
        </w:numPr>
        <w:suppressAutoHyphens w:val="0"/>
        <w:ind w:left="0" w:firstLine="0"/>
        <w:jc w:val="both"/>
        <w:textAlignment w:val="auto"/>
        <w:rPr>
          <w:rFonts w:ascii="Arial Narrow" w:hAnsi="Arial Narrow" w:cs="Arial"/>
          <w:b/>
          <w:sz w:val="20"/>
          <w:szCs w:val="20"/>
        </w:rPr>
      </w:pPr>
    </w:p>
    <w:p w14:paraId="66FDAC24" w14:textId="77777777" w:rsidR="00313C3C" w:rsidRPr="00313C3C" w:rsidRDefault="00313C3C" w:rsidP="004E6F4A">
      <w:pPr>
        <w:pStyle w:val="ac"/>
        <w:numPr>
          <w:ilvl w:val="0"/>
          <w:numId w:val="2"/>
        </w:numPr>
        <w:suppressAutoHyphens w:val="0"/>
        <w:ind w:left="0" w:firstLine="0"/>
        <w:jc w:val="both"/>
        <w:textAlignment w:val="auto"/>
        <w:rPr>
          <w:rFonts w:ascii="Arial Narrow" w:hAnsi="Arial Narrow" w:cs="Arial"/>
          <w:b/>
          <w:sz w:val="20"/>
          <w:szCs w:val="20"/>
        </w:rPr>
      </w:pPr>
    </w:p>
    <w:p w14:paraId="23C16648" w14:textId="77777777" w:rsidR="00313C3C" w:rsidRPr="00313C3C" w:rsidRDefault="00313C3C" w:rsidP="004E6F4A">
      <w:pPr>
        <w:pStyle w:val="ac"/>
        <w:numPr>
          <w:ilvl w:val="0"/>
          <w:numId w:val="2"/>
        </w:numPr>
        <w:suppressAutoHyphens w:val="0"/>
        <w:ind w:left="0" w:firstLine="0"/>
        <w:jc w:val="both"/>
        <w:textAlignment w:val="auto"/>
        <w:rPr>
          <w:rFonts w:ascii="Arial Narrow" w:hAnsi="Arial Narrow" w:cs="Arial"/>
          <w:b/>
          <w:sz w:val="20"/>
          <w:szCs w:val="20"/>
        </w:rPr>
      </w:pPr>
    </w:p>
    <w:p w14:paraId="654E4CEB" w14:textId="77777777" w:rsidR="00313C3C" w:rsidRPr="00313C3C" w:rsidRDefault="00313C3C" w:rsidP="004E6F4A">
      <w:pPr>
        <w:pStyle w:val="ac"/>
        <w:numPr>
          <w:ilvl w:val="0"/>
          <w:numId w:val="2"/>
        </w:numPr>
        <w:suppressAutoHyphens w:val="0"/>
        <w:ind w:left="0" w:firstLine="0"/>
        <w:jc w:val="both"/>
        <w:textAlignment w:val="auto"/>
        <w:rPr>
          <w:rFonts w:ascii="Arial Narrow" w:hAnsi="Arial Narrow" w:cs="Arial"/>
          <w:b/>
          <w:sz w:val="20"/>
          <w:szCs w:val="20"/>
        </w:rPr>
      </w:pPr>
    </w:p>
    <w:p w14:paraId="2BAF3665" w14:textId="77777777" w:rsidR="00313C3C" w:rsidRPr="00313C3C" w:rsidRDefault="00313C3C" w:rsidP="004E6F4A">
      <w:pPr>
        <w:pStyle w:val="ac"/>
        <w:numPr>
          <w:ilvl w:val="0"/>
          <w:numId w:val="2"/>
        </w:numPr>
        <w:suppressAutoHyphens w:val="0"/>
        <w:ind w:left="0" w:firstLine="0"/>
        <w:jc w:val="both"/>
        <w:textAlignment w:val="auto"/>
        <w:rPr>
          <w:rFonts w:ascii="Arial Narrow" w:hAnsi="Arial Narrow" w:cs="Arial"/>
          <w:b/>
          <w:sz w:val="20"/>
          <w:szCs w:val="20"/>
        </w:rPr>
      </w:pPr>
    </w:p>
    <w:p w14:paraId="07FEA050" w14:textId="77777777" w:rsidR="00313C3C" w:rsidRPr="00313C3C" w:rsidRDefault="00313C3C" w:rsidP="004E6F4A">
      <w:pPr>
        <w:pStyle w:val="ac"/>
        <w:numPr>
          <w:ilvl w:val="0"/>
          <w:numId w:val="2"/>
        </w:numPr>
        <w:suppressAutoHyphens w:val="0"/>
        <w:ind w:left="0" w:firstLine="0"/>
        <w:jc w:val="both"/>
        <w:textAlignment w:val="auto"/>
        <w:rPr>
          <w:rFonts w:ascii="Arial Narrow" w:hAnsi="Arial Narrow" w:cs="Arial"/>
          <w:b/>
          <w:sz w:val="20"/>
          <w:szCs w:val="20"/>
        </w:rPr>
      </w:pPr>
    </w:p>
    <w:p w14:paraId="1EA9A3CD" w14:textId="77777777" w:rsidR="004139B7" w:rsidRPr="00AE6D2C" w:rsidRDefault="004139B7">
      <w:pPr>
        <w:rPr>
          <w:rFonts w:ascii="Arial Narrow" w:hAnsi="Arial Narrow"/>
          <w:sz w:val="20"/>
          <w:szCs w:val="20"/>
        </w:rPr>
      </w:pPr>
    </w:p>
    <w:sectPr w:rsidR="004139B7" w:rsidRPr="00AE6D2C" w:rsidSect="00AD582A">
      <w:pgSz w:w="16838" w:h="11906" w:orient="landscape"/>
      <w:pgMar w:top="426" w:right="1080" w:bottom="426" w:left="1080" w:header="0" w:footer="0" w:gutter="0"/>
      <w:cols w:space="720"/>
      <w:formProt w:val="0"/>
      <w:docGrid w:linePitch="360" w:charSpace="4096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5624B" w16cex:dateUtc="2020-08-05T1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7AFE6A" w16cid:durableId="22D55DCF"/>
  <w16cid:commentId w16cid:paraId="7A004FE1" w16cid:durableId="22D562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768E2"/>
    <w:multiLevelType w:val="multilevel"/>
    <w:tmpl w:val="CB4CC19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52B1BEA"/>
    <w:multiLevelType w:val="hybridMultilevel"/>
    <w:tmpl w:val="7BC84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E153A"/>
    <w:multiLevelType w:val="multilevel"/>
    <w:tmpl w:val="000C18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B7"/>
    <w:rsid w:val="00002000"/>
    <w:rsid w:val="000039E9"/>
    <w:rsid w:val="00016835"/>
    <w:rsid w:val="0002164A"/>
    <w:rsid w:val="00024BA3"/>
    <w:rsid w:val="00026786"/>
    <w:rsid w:val="00027590"/>
    <w:rsid w:val="00041A02"/>
    <w:rsid w:val="000427BF"/>
    <w:rsid w:val="00042A69"/>
    <w:rsid w:val="00043209"/>
    <w:rsid w:val="00045482"/>
    <w:rsid w:val="0006460C"/>
    <w:rsid w:val="00064921"/>
    <w:rsid w:val="00073110"/>
    <w:rsid w:val="00077425"/>
    <w:rsid w:val="000828FA"/>
    <w:rsid w:val="00087F8F"/>
    <w:rsid w:val="000A6F86"/>
    <w:rsid w:val="000B203C"/>
    <w:rsid w:val="000B41B4"/>
    <w:rsid w:val="000B47B6"/>
    <w:rsid w:val="000D4738"/>
    <w:rsid w:val="000E1BBE"/>
    <w:rsid w:val="000F2EA9"/>
    <w:rsid w:val="000F7A0E"/>
    <w:rsid w:val="00104D55"/>
    <w:rsid w:val="0012529E"/>
    <w:rsid w:val="00126618"/>
    <w:rsid w:val="001307F8"/>
    <w:rsid w:val="00140478"/>
    <w:rsid w:val="001442EC"/>
    <w:rsid w:val="001518A0"/>
    <w:rsid w:val="001664DF"/>
    <w:rsid w:val="00171A5B"/>
    <w:rsid w:val="0017311C"/>
    <w:rsid w:val="00194721"/>
    <w:rsid w:val="0019585C"/>
    <w:rsid w:val="00196A54"/>
    <w:rsid w:val="001973B9"/>
    <w:rsid w:val="001A49C5"/>
    <w:rsid w:val="001C052D"/>
    <w:rsid w:val="001C6A2E"/>
    <w:rsid w:val="001C75E9"/>
    <w:rsid w:val="001D6EA9"/>
    <w:rsid w:val="001D74F1"/>
    <w:rsid w:val="001E6418"/>
    <w:rsid w:val="001F0D9C"/>
    <w:rsid w:val="001F24C7"/>
    <w:rsid w:val="001F3A91"/>
    <w:rsid w:val="001F4E15"/>
    <w:rsid w:val="00213444"/>
    <w:rsid w:val="00227979"/>
    <w:rsid w:val="00245B07"/>
    <w:rsid w:val="00261DC1"/>
    <w:rsid w:val="0026426E"/>
    <w:rsid w:val="00265ADC"/>
    <w:rsid w:val="00265D7E"/>
    <w:rsid w:val="002824D8"/>
    <w:rsid w:val="00287DDD"/>
    <w:rsid w:val="00291178"/>
    <w:rsid w:val="002952D9"/>
    <w:rsid w:val="002B0DF8"/>
    <w:rsid w:val="002E448D"/>
    <w:rsid w:val="002E61F3"/>
    <w:rsid w:val="002F2AEB"/>
    <w:rsid w:val="002F685C"/>
    <w:rsid w:val="00304860"/>
    <w:rsid w:val="0030719F"/>
    <w:rsid w:val="00313C3C"/>
    <w:rsid w:val="00313CB0"/>
    <w:rsid w:val="00330AC1"/>
    <w:rsid w:val="003428D8"/>
    <w:rsid w:val="00355D86"/>
    <w:rsid w:val="00371936"/>
    <w:rsid w:val="0037387E"/>
    <w:rsid w:val="003A4745"/>
    <w:rsid w:val="003C24CB"/>
    <w:rsid w:val="003C2993"/>
    <w:rsid w:val="003F6C11"/>
    <w:rsid w:val="003F7B64"/>
    <w:rsid w:val="004139B7"/>
    <w:rsid w:val="004346F5"/>
    <w:rsid w:val="004361C4"/>
    <w:rsid w:val="00436A2B"/>
    <w:rsid w:val="00467B9D"/>
    <w:rsid w:val="004837F4"/>
    <w:rsid w:val="00484FE9"/>
    <w:rsid w:val="00486747"/>
    <w:rsid w:val="00486AA0"/>
    <w:rsid w:val="0049075B"/>
    <w:rsid w:val="00495DD6"/>
    <w:rsid w:val="004A0973"/>
    <w:rsid w:val="004B4759"/>
    <w:rsid w:val="004B53FA"/>
    <w:rsid w:val="004C463B"/>
    <w:rsid w:val="004C5A4B"/>
    <w:rsid w:val="004D46E7"/>
    <w:rsid w:val="004D4F87"/>
    <w:rsid w:val="004E6780"/>
    <w:rsid w:val="004E6F4A"/>
    <w:rsid w:val="00503DB4"/>
    <w:rsid w:val="00504393"/>
    <w:rsid w:val="00527370"/>
    <w:rsid w:val="00551C8F"/>
    <w:rsid w:val="00582D77"/>
    <w:rsid w:val="005861A8"/>
    <w:rsid w:val="00592ED1"/>
    <w:rsid w:val="0059593C"/>
    <w:rsid w:val="005A06AE"/>
    <w:rsid w:val="00600A5E"/>
    <w:rsid w:val="0060456A"/>
    <w:rsid w:val="006072D6"/>
    <w:rsid w:val="00607426"/>
    <w:rsid w:val="00611059"/>
    <w:rsid w:val="006130DB"/>
    <w:rsid w:val="006240FE"/>
    <w:rsid w:val="00636071"/>
    <w:rsid w:val="00642F76"/>
    <w:rsid w:val="006438F2"/>
    <w:rsid w:val="00647680"/>
    <w:rsid w:val="006507E1"/>
    <w:rsid w:val="0065402B"/>
    <w:rsid w:val="00655276"/>
    <w:rsid w:val="00657B52"/>
    <w:rsid w:val="00661A39"/>
    <w:rsid w:val="00671A2D"/>
    <w:rsid w:val="006817F7"/>
    <w:rsid w:val="006A0BEA"/>
    <w:rsid w:val="006B0CB7"/>
    <w:rsid w:val="006B24E9"/>
    <w:rsid w:val="006B67E9"/>
    <w:rsid w:val="006C0916"/>
    <w:rsid w:val="006D07D7"/>
    <w:rsid w:val="006D637C"/>
    <w:rsid w:val="00702E94"/>
    <w:rsid w:val="00705388"/>
    <w:rsid w:val="00716690"/>
    <w:rsid w:val="00723255"/>
    <w:rsid w:val="007607D6"/>
    <w:rsid w:val="00761801"/>
    <w:rsid w:val="007624FC"/>
    <w:rsid w:val="007761B0"/>
    <w:rsid w:val="007879AC"/>
    <w:rsid w:val="00787B8F"/>
    <w:rsid w:val="007915B1"/>
    <w:rsid w:val="00794DA6"/>
    <w:rsid w:val="007A4216"/>
    <w:rsid w:val="007B02A1"/>
    <w:rsid w:val="007B0F76"/>
    <w:rsid w:val="007B396E"/>
    <w:rsid w:val="007D2941"/>
    <w:rsid w:val="007D3954"/>
    <w:rsid w:val="007D4947"/>
    <w:rsid w:val="007E6F06"/>
    <w:rsid w:val="007F1B63"/>
    <w:rsid w:val="00800C66"/>
    <w:rsid w:val="00806E1D"/>
    <w:rsid w:val="00820571"/>
    <w:rsid w:val="00821CC0"/>
    <w:rsid w:val="0083214C"/>
    <w:rsid w:val="008372D5"/>
    <w:rsid w:val="00837B18"/>
    <w:rsid w:val="00840F06"/>
    <w:rsid w:val="00853102"/>
    <w:rsid w:val="00860E40"/>
    <w:rsid w:val="00865D26"/>
    <w:rsid w:val="0087067B"/>
    <w:rsid w:val="00880796"/>
    <w:rsid w:val="008A44D2"/>
    <w:rsid w:val="008C2E9A"/>
    <w:rsid w:val="008C7D43"/>
    <w:rsid w:val="008D380B"/>
    <w:rsid w:val="008E01BA"/>
    <w:rsid w:val="0090762F"/>
    <w:rsid w:val="0093171D"/>
    <w:rsid w:val="00941876"/>
    <w:rsid w:val="009449AE"/>
    <w:rsid w:val="00946475"/>
    <w:rsid w:val="0095648A"/>
    <w:rsid w:val="00966362"/>
    <w:rsid w:val="00973A9D"/>
    <w:rsid w:val="0098560C"/>
    <w:rsid w:val="009919ED"/>
    <w:rsid w:val="009A2BA0"/>
    <w:rsid w:val="009B5974"/>
    <w:rsid w:val="009B6C3B"/>
    <w:rsid w:val="009C0F28"/>
    <w:rsid w:val="009C73B4"/>
    <w:rsid w:val="009D4C1B"/>
    <w:rsid w:val="009E5EA0"/>
    <w:rsid w:val="009F587D"/>
    <w:rsid w:val="00A039BA"/>
    <w:rsid w:val="00A15436"/>
    <w:rsid w:val="00A23B12"/>
    <w:rsid w:val="00A30624"/>
    <w:rsid w:val="00A311AD"/>
    <w:rsid w:val="00A44337"/>
    <w:rsid w:val="00A533E7"/>
    <w:rsid w:val="00A55C00"/>
    <w:rsid w:val="00A61FD5"/>
    <w:rsid w:val="00A727D7"/>
    <w:rsid w:val="00A75831"/>
    <w:rsid w:val="00A837AE"/>
    <w:rsid w:val="00A84F2A"/>
    <w:rsid w:val="00A8543C"/>
    <w:rsid w:val="00AA05F9"/>
    <w:rsid w:val="00AC2FB9"/>
    <w:rsid w:val="00AD582A"/>
    <w:rsid w:val="00AE19AC"/>
    <w:rsid w:val="00AE4174"/>
    <w:rsid w:val="00AE6D2C"/>
    <w:rsid w:val="00AF121E"/>
    <w:rsid w:val="00B10A5F"/>
    <w:rsid w:val="00B14805"/>
    <w:rsid w:val="00B226E6"/>
    <w:rsid w:val="00B24561"/>
    <w:rsid w:val="00B3125A"/>
    <w:rsid w:val="00B41C19"/>
    <w:rsid w:val="00B47D3E"/>
    <w:rsid w:val="00B52DD8"/>
    <w:rsid w:val="00B62BA3"/>
    <w:rsid w:val="00B65DDC"/>
    <w:rsid w:val="00B824DD"/>
    <w:rsid w:val="00B852FA"/>
    <w:rsid w:val="00B92709"/>
    <w:rsid w:val="00BA1009"/>
    <w:rsid w:val="00BA2A7B"/>
    <w:rsid w:val="00BB0679"/>
    <w:rsid w:val="00BC0394"/>
    <w:rsid w:val="00BC3B7E"/>
    <w:rsid w:val="00BC770E"/>
    <w:rsid w:val="00BD3720"/>
    <w:rsid w:val="00C0516D"/>
    <w:rsid w:val="00C07777"/>
    <w:rsid w:val="00C16BAA"/>
    <w:rsid w:val="00C42E13"/>
    <w:rsid w:val="00C55DB8"/>
    <w:rsid w:val="00C63EBF"/>
    <w:rsid w:val="00C763AA"/>
    <w:rsid w:val="00C82DEC"/>
    <w:rsid w:val="00C8763F"/>
    <w:rsid w:val="00C97F8F"/>
    <w:rsid w:val="00CA0F87"/>
    <w:rsid w:val="00CA64E9"/>
    <w:rsid w:val="00CB264D"/>
    <w:rsid w:val="00CB3C5F"/>
    <w:rsid w:val="00CB6CC3"/>
    <w:rsid w:val="00CC4BCE"/>
    <w:rsid w:val="00CE62FB"/>
    <w:rsid w:val="00CF1975"/>
    <w:rsid w:val="00D00D3B"/>
    <w:rsid w:val="00D01262"/>
    <w:rsid w:val="00D41C2B"/>
    <w:rsid w:val="00D442E9"/>
    <w:rsid w:val="00D60A9C"/>
    <w:rsid w:val="00D60F30"/>
    <w:rsid w:val="00D64F21"/>
    <w:rsid w:val="00D66109"/>
    <w:rsid w:val="00D71E60"/>
    <w:rsid w:val="00D7566A"/>
    <w:rsid w:val="00D77D5A"/>
    <w:rsid w:val="00D817D7"/>
    <w:rsid w:val="00D81D00"/>
    <w:rsid w:val="00D90171"/>
    <w:rsid w:val="00D96A72"/>
    <w:rsid w:val="00DA1A35"/>
    <w:rsid w:val="00DB1293"/>
    <w:rsid w:val="00DB49D9"/>
    <w:rsid w:val="00DC3F02"/>
    <w:rsid w:val="00DC7F44"/>
    <w:rsid w:val="00DD4301"/>
    <w:rsid w:val="00DD7EC3"/>
    <w:rsid w:val="00E13079"/>
    <w:rsid w:val="00E23971"/>
    <w:rsid w:val="00E2658D"/>
    <w:rsid w:val="00E27E85"/>
    <w:rsid w:val="00E30C2B"/>
    <w:rsid w:val="00E35730"/>
    <w:rsid w:val="00E36C8C"/>
    <w:rsid w:val="00E373D9"/>
    <w:rsid w:val="00E47338"/>
    <w:rsid w:val="00E51CE2"/>
    <w:rsid w:val="00E56B33"/>
    <w:rsid w:val="00E758CB"/>
    <w:rsid w:val="00E96D15"/>
    <w:rsid w:val="00EA3B58"/>
    <w:rsid w:val="00EA7317"/>
    <w:rsid w:val="00EB00CD"/>
    <w:rsid w:val="00EB44D1"/>
    <w:rsid w:val="00EF493D"/>
    <w:rsid w:val="00F0000B"/>
    <w:rsid w:val="00F135B7"/>
    <w:rsid w:val="00F22835"/>
    <w:rsid w:val="00F25E7B"/>
    <w:rsid w:val="00F3163D"/>
    <w:rsid w:val="00F4653D"/>
    <w:rsid w:val="00F50244"/>
    <w:rsid w:val="00F53411"/>
    <w:rsid w:val="00F554BD"/>
    <w:rsid w:val="00F57EE4"/>
    <w:rsid w:val="00F70DB9"/>
    <w:rsid w:val="00F736A7"/>
    <w:rsid w:val="00F77231"/>
    <w:rsid w:val="00F84D10"/>
    <w:rsid w:val="00F85223"/>
    <w:rsid w:val="00F90557"/>
    <w:rsid w:val="00FA0A95"/>
    <w:rsid w:val="00FB3B76"/>
    <w:rsid w:val="00FB4D4A"/>
    <w:rsid w:val="00FC49AC"/>
    <w:rsid w:val="00FD73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8A06"/>
  <w15:docId w15:val="{C10157A5-9D4E-412C-A549-95D2B0AC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65E"/>
    <w:pPr>
      <w:widowControl w:val="0"/>
      <w:suppressAutoHyphens/>
      <w:textAlignment w:val="baseline"/>
    </w:pPr>
    <w:rPr>
      <w:rFonts w:cs="F"/>
      <w:sz w:val="22"/>
    </w:rPr>
  </w:style>
  <w:style w:type="paragraph" w:styleId="2">
    <w:name w:val="heading 2"/>
    <w:basedOn w:val="a"/>
    <w:link w:val="20"/>
    <w:uiPriority w:val="99"/>
    <w:qFormat/>
    <w:rsid w:val="00DD2B2A"/>
    <w:pPr>
      <w:numPr>
        <w:ilvl w:val="1"/>
        <w:numId w:val="1"/>
      </w:numPr>
      <w:spacing w:before="280" w:after="280"/>
      <w:textAlignment w:val="auto"/>
      <w:outlineLvl w:val="1"/>
    </w:pPr>
    <w:rPr>
      <w:rFonts w:ascii="Times New Roman" w:eastAsia="Times New Roman" w:hAnsi="Times New Roman" w:cs="Times New Roman"/>
      <w:b/>
      <w:bCs/>
      <w:kern w:val="2"/>
      <w:sz w:val="36"/>
      <w:szCs w:val="36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53665E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53665E"/>
    <w:rPr>
      <w:rFonts w:ascii="Calibri" w:eastAsia="Calibri" w:hAnsi="Calibri" w:cs="F"/>
      <w:sz w:val="20"/>
      <w:szCs w:val="20"/>
    </w:rPr>
  </w:style>
  <w:style w:type="character" w:customStyle="1" w:styleId="a5">
    <w:name w:val="Текст выноски Знак"/>
    <w:basedOn w:val="a0"/>
    <w:uiPriority w:val="99"/>
    <w:semiHidden/>
    <w:qFormat/>
    <w:rsid w:val="0053665E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9"/>
    <w:qFormat/>
    <w:rsid w:val="00DD2B2A"/>
    <w:rPr>
      <w:rFonts w:ascii="Times New Roman" w:eastAsia="Times New Roman" w:hAnsi="Times New Roman" w:cs="Times New Roman"/>
      <w:b/>
      <w:bCs/>
      <w:kern w:val="2"/>
      <w:sz w:val="36"/>
      <w:szCs w:val="36"/>
      <w:lang w:eastAsia="hi-IN" w:bidi="hi-IN"/>
    </w:rPr>
  </w:style>
  <w:style w:type="character" w:customStyle="1" w:styleId="a6">
    <w:name w:val="Основной текст Знак"/>
    <w:basedOn w:val="a0"/>
    <w:uiPriority w:val="99"/>
    <w:semiHidden/>
    <w:qFormat/>
    <w:rsid w:val="00DD2B2A"/>
    <w:rPr>
      <w:rFonts w:ascii="Calibri" w:eastAsia="Calibri" w:hAnsi="Calibri" w:cs="F"/>
    </w:rPr>
  </w:style>
  <w:style w:type="paragraph" w:styleId="a7">
    <w:name w:val="Title"/>
    <w:basedOn w:val="a"/>
    <w:next w:val="a8"/>
    <w:qFormat/>
    <w:rsid w:val="002134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8">
    <w:name w:val="Body Text"/>
    <w:basedOn w:val="a"/>
    <w:uiPriority w:val="99"/>
    <w:semiHidden/>
    <w:unhideWhenUsed/>
    <w:rsid w:val="00DD2B2A"/>
    <w:pPr>
      <w:spacing w:after="120"/>
    </w:pPr>
  </w:style>
  <w:style w:type="paragraph" w:styleId="a9">
    <w:name w:val="List"/>
    <w:basedOn w:val="a8"/>
    <w:rsid w:val="00213444"/>
    <w:rPr>
      <w:rFonts w:cs="Lohit Devanagari"/>
    </w:rPr>
  </w:style>
  <w:style w:type="paragraph" w:styleId="aa">
    <w:name w:val="caption"/>
    <w:basedOn w:val="a"/>
    <w:qFormat/>
    <w:rsid w:val="002134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rsid w:val="00213444"/>
    <w:pPr>
      <w:suppressLineNumbers/>
    </w:pPr>
    <w:rPr>
      <w:rFonts w:cs="Lohit Devanagari"/>
    </w:rPr>
  </w:style>
  <w:style w:type="paragraph" w:customStyle="1" w:styleId="Standard">
    <w:name w:val="Standard"/>
    <w:qFormat/>
    <w:rsid w:val="0053665E"/>
    <w:pPr>
      <w:suppressAutoHyphens/>
      <w:textAlignment w:val="baseline"/>
    </w:pPr>
    <w:rPr>
      <w:rFonts w:cs="F"/>
      <w:sz w:val="22"/>
    </w:rPr>
  </w:style>
  <w:style w:type="paragraph" w:styleId="ac">
    <w:name w:val="List Paragraph"/>
    <w:basedOn w:val="Standard"/>
    <w:uiPriority w:val="34"/>
    <w:qFormat/>
    <w:rsid w:val="0053665E"/>
    <w:pPr>
      <w:ind w:left="720"/>
    </w:pPr>
  </w:style>
  <w:style w:type="paragraph" w:styleId="ad">
    <w:name w:val="annotation text"/>
    <w:basedOn w:val="a"/>
    <w:link w:val="1"/>
    <w:uiPriority w:val="99"/>
    <w:semiHidden/>
    <w:unhideWhenUsed/>
    <w:qFormat/>
    <w:rsid w:val="0053665E"/>
    <w:rPr>
      <w:sz w:val="20"/>
      <w:szCs w:val="20"/>
    </w:rPr>
  </w:style>
  <w:style w:type="paragraph" w:styleId="ae">
    <w:name w:val="Balloon Text"/>
    <w:basedOn w:val="a"/>
    <w:uiPriority w:val="99"/>
    <w:semiHidden/>
    <w:unhideWhenUsed/>
    <w:qFormat/>
    <w:rsid w:val="0053665E"/>
    <w:rPr>
      <w:rFonts w:ascii="Tahoma" w:hAnsi="Tahoma" w:cs="Tahoma"/>
      <w:sz w:val="16"/>
      <w:szCs w:val="16"/>
    </w:rPr>
  </w:style>
  <w:style w:type="paragraph" w:customStyle="1" w:styleId="af">
    <w:name w:val="Содержимое таблицы"/>
    <w:basedOn w:val="a"/>
    <w:qFormat/>
    <w:rsid w:val="00213444"/>
    <w:pPr>
      <w:suppressLineNumbers/>
    </w:pPr>
  </w:style>
  <w:style w:type="paragraph" w:customStyle="1" w:styleId="af0">
    <w:name w:val="Заголовок таблицы"/>
    <w:basedOn w:val="af"/>
    <w:qFormat/>
    <w:rsid w:val="00213444"/>
    <w:pPr>
      <w:jc w:val="center"/>
    </w:pPr>
    <w:rPr>
      <w:b/>
      <w:bCs/>
    </w:rPr>
  </w:style>
  <w:style w:type="paragraph" w:styleId="af1">
    <w:name w:val="annotation subject"/>
    <w:basedOn w:val="ad"/>
    <w:next w:val="ad"/>
    <w:link w:val="af2"/>
    <w:uiPriority w:val="99"/>
    <w:semiHidden/>
    <w:unhideWhenUsed/>
    <w:rsid w:val="009C73B4"/>
    <w:rPr>
      <w:b/>
      <w:bCs/>
    </w:rPr>
  </w:style>
  <w:style w:type="character" w:customStyle="1" w:styleId="1">
    <w:name w:val="Текст примечания Знак1"/>
    <w:basedOn w:val="a0"/>
    <w:link w:val="ad"/>
    <w:uiPriority w:val="99"/>
    <w:semiHidden/>
    <w:rsid w:val="009C73B4"/>
    <w:rPr>
      <w:rFonts w:cs="F"/>
      <w:szCs w:val="20"/>
    </w:rPr>
  </w:style>
  <w:style w:type="character" w:customStyle="1" w:styleId="af2">
    <w:name w:val="Тема примечания Знак"/>
    <w:basedOn w:val="1"/>
    <w:link w:val="af1"/>
    <w:rsid w:val="009C73B4"/>
    <w:rPr>
      <w:rFonts w:cs="F"/>
      <w:szCs w:val="20"/>
    </w:rPr>
  </w:style>
  <w:style w:type="table" w:styleId="af3">
    <w:name w:val="Table Grid"/>
    <w:basedOn w:val="a1"/>
    <w:uiPriority w:val="39"/>
    <w:rsid w:val="008C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Revision"/>
    <w:hidden/>
    <w:uiPriority w:val="99"/>
    <w:semiHidden/>
    <w:rsid w:val="007915B1"/>
    <w:rPr>
      <w:rFonts w:cs="F"/>
      <w:sz w:val="22"/>
    </w:rPr>
  </w:style>
  <w:style w:type="paragraph" w:customStyle="1" w:styleId="10">
    <w:name w:val="Обычный1"/>
    <w:qFormat/>
    <w:rsid w:val="004C5A4B"/>
    <w:pPr>
      <w:widowControl w:val="0"/>
    </w:pPr>
    <w:rPr>
      <w:rFonts w:ascii="Calibri" w:eastAsia="Calibri" w:hAnsi="Calibri" w:cs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F9F97-627E-4ADC-987E-FF7D09C15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!!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</dc:creator>
  <cp:keywords/>
  <dc:description/>
  <cp:lastModifiedBy>Александра </cp:lastModifiedBy>
  <cp:revision>8</cp:revision>
  <dcterms:created xsi:type="dcterms:W3CDTF">2020-08-05T13:58:00Z</dcterms:created>
  <dcterms:modified xsi:type="dcterms:W3CDTF">2020-12-02T09:12:00Z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!!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