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{%p if output_rows %}</w:t>
      </w:r>
    </w:p>
    <w:p>
      <w:pPr>
        <w:pStyle w:val="Body A"/>
        <w:widowControl w:val="0"/>
        <w:ind w:left="108" w:hanging="108"/>
        <w:rPr>
          <w:rFonts w:ascii="Helvetica Neue" w:cs="Helvetica Neue" w:hAnsi="Helvetica Neue" w:eastAsia="Helvetica Neue"/>
          <w:lang w:val="ru-RU"/>
        </w:rPr>
      </w:pPr>
      <w:r>
        <w:rPr>
          <w:rFonts w:ascii="Helvetica Neue" w:hAnsi="Helvetica Neue"/>
          <w:rtl w:val="0"/>
          <w:lang w:val="ru-RU"/>
        </w:rPr>
        <w:t xml:space="preserve">  </w:t>
      </w:r>
      <w:r>
        <w:rPr>
          <w:rFonts w:ascii="Helvetica Neue" w:hAnsi="Helvetica Neue" w:hint="default"/>
          <w:sz w:val="30"/>
          <w:szCs w:val="30"/>
          <w:rtl w:val="0"/>
          <w:lang w:val="ru-RU"/>
        </w:rPr>
        <w:t>Непосредственные результаты</w:t>
      </w:r>
    </w:p>
    <w:p>
      <w:pPr>
        <w:pStyle w:val="Body A"/>
        <w:widowControl w:val="0"/>
        <w:ind w:left="108" w:hanging="108"/>
      </w:pPr>
    </w:p>
    <w:tbl>
      <w:tblPr>
        <w:tblW w:w="1434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33"/>
        <w:gridCol w:w="1434"/>
        <w:gridCol w:w="1434"/>
        <w:gridCol w:w="1434"/>
        <w:gridCol w:w="1435"/>
        <w:gridCol w:w="1434"/>
        <w:gridCol w:w="1434"/>
        <w:gridCol w:w="1434"/>
        <w:gridCol w:w="1434"/>
        <w:gridCol w:w="1435"/>
      </w:tblGrid>
      <w:tr>
        <w:tblPrEx>
          <w:shd w:val="clear" w:color="auto" w:fill="00a2ff"/>
        </w:tblPrEx>
        <w:trPr>
          <w:trHeight w:val="749" w:hRule="atLeast"/>
          <w:tblHeader/>
        </w:trPr>
        <w:tc>
          <w:tcPr>
            <w:tcW w:type="dxa" w:w="143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Показатель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План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adfff"/>
        </w:tblPrEx>
        <w:trPr>
          <w:trHeight w:val="318" w:hRule="atLeast"/>
        </w:trPr>
        <w:tc>
          <w:tcPr>
            <w:tcW w:type="dxa" w:w="14341"/>
            <w:gridSpan w:val="1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{%tr for item in output_rows %}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143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  <w:lang w:val="it-IT"/>
              </w:rPr>
              <w:t>indicator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</w:rPr>
              <w:t>plan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  <w:lang w:val="it-IT"/>
              </w:rPr>
              <w:t>period1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fact1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period2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fact2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item.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period3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fact3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item.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period4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fact4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</w:tr>
      <w:tr>
        <w:tblPrEx>
          <w:shd w:val="clear" w:color="auto" w:fill="cadfff"/>
        </w:tblPrEx>
        <w:trPr>
          <w:trHeight w:val="298" w:hRule="atLeast"/>
        </w:trPr>
        <w:tc>
          <w:tcPr>
            <w:tcW w:type="dxa" w:w="14341"/>
            <w:gridSpan w:val="1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{%tr endfor %}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{%p endif %}</w:t>
      </w:r>
    </w:p>
    <w:p>
      <w:pPr>
        <w:pStyle w:val="Body A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{%p if short_outcome_rows %}</w:t>
      </w:r>
    </w:p>
    <w:p>
      <w:pPr>
        <w:pStyle w:val="Body A"/>
        <w:widowControl w:val="0"/>
        <w:ind w:left="108" w:hanging="108"/>
        <w:rPr>
          <w:rFonts w:ascii="Helvetica Neue" w:cs="Helvetica Neue" w:hAnsi="Helvetica Neue" w:eastAsia="Helvetica Neue"/>
          <w:lang w:val="ru-RU"/>
        </w:rPr>
      </w:pPr>
      <w:r>
        <w:rPr>
          <w:rFonts w:ascii="Helvetica Neue" w:hAnsi="Helvetica Neue"/>
          <w:rtl w:val="0"/>
          <w:lang w:val="ru-RU"/>
        </w:rPr>
        <w:t xml:space="preserve">  </w:t>
      </w:r>
      <w:r>
        <w:rPr>
          <w:rFonts w:ascii="Helvetica Neue" w:hAnsi="Helvetica Neue" w:hint="default"/>
          <w:sz w:val="30"/>
          <w:szCs w:val="30"/>
          <w:rtl w:val="0"/>
          <w:lang w:val="ru-RU"/>
        </w:rPr>
        <w:t>Краткосрочные социальные результаты</w:t>
      </w:r>
    </w:p>
    <w:p>
      <w:pPr>
        <w:pStyle w:val="Body A"/>
        <w:widowControl w:val="0"/>
        <w:ind w:left="108" w:hanging="108"/>
      </w:pPr>
    </w:p>
    <w:tbl>
      <w:tblPr>
        <w:tblW w:w="1434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33"/>
        <w:gridCol w:w="1434"/>
        <w:gridCol w:w="1434"/>
        <w:gridCol w:w="1434"/>
        <w:gridCol w:w="1435"/>
        <w:gridCol w:w="1434"/>
        <w:gridCol w:w="1434"/>
        <w:gridCol w:w="1434"/>
        <w:gridCol w:w="1434"/>
        <w:gridCol w:w="1435"/>
      </w:tblGrid>
      <w:tr>
        <w:tblPrEx>
          <w:shd w:val="clear" w:color="auto" w:fill="00a2ff"/>
        </w:tblPrEx>
        <w:trPr>
          <w:trHeight w:val="749" w:hRule="atLeast"/>
          <w:tblHeader/>
        </w:trPr>
        <w:tc>
          <w:tcPr>
            <w:tcW w:type="dxa" w:w="143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Показатель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План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adfff"/>
        </w:tblPrEx>
        <w:trPr>
          <w:trHeight w:val="318" w:hRule="atLeast"/>
        </w:trPr>
        <w:tc>
          <w:tcPr>
            <w:tcW w:type="dxa" w:w="14341"/>
            <w:gridSpan w:val="1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{%tr for item in </w:t>
            </w:r>
            <w:r>
              <w:rPr>
                <w:shd w:val="nil" w:color="auto" w:fill="auto"/>
                <w:rtl w:val="0"/>
                <w:lang w:val="en-US"/>
              </w:rPr>
              <w:t>short_outcome</w:t>
            </w:r>
            <w:r>
              <w:rPr>
                <w:shd w:val="nil" w:color="auto" w:fill="auto"/>
                <w:rtl w:val="0"/>
                <w:lang w:val="en-US"/>
              </w:rPr>
              <w:t>_rows %}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143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  <w:lang w:val="it-IT"/>
              </w:rPr>
              <w:t>indicator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</w:rPr>
              <w:t>plan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  <w:lang w:val="it-IT"/>
              </w:rPr>
              <w:t>period1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fact1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period2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fact2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item.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period3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fact3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item.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period4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fact4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</w:tr>
      <w:tr>
        <w:tblPrEx>
          <w:shd w:val="clear" w:color="auto" w:fill="cadfff"/>
        </w:tblPrEx>
        <w:trPr>
          <w:trHeight w:val="298" w:hRule="atLeast"/>
        </w:trPr>
        <w:tc>
          <w:tcPr>
            <w:tcW w:type="dxa" w:w="14341"/>
            <w:gridSpan w:val="1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{%tr endfor %}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{%p endif %}</w:t>
      </w:r>
    </w:p>
    <w:p>
      <w:pPr>
        <w:pStyle w:val="Body A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{%p if mid_outcome_rows %}</w:t>
      </w:r>
    </w:p>
    <w:p>
      <w:pPr>
        <w:pStyle w:val="Body A"/>
        <w:widowControl w:val="0"/>
        <w:ind w:left="108" w:hanging="108"/>
        <w:rPr>
          <w:rFonts w:ascii="Helvetica Neue" w:cs="Helvetica Neue" w:hAnsi="Helvetica Neue" w:eastAsia="Helvetica Neue"/>
          <w:lang w:val="ru-RU"/>
        </w:rPr>
      </w:pPr>
      <w:r>
        <w:rPr>
          <w:rFonts w:ascii="Helvetica Neue" w:hAnsi="Helvetica Neue"/>
          <w:rtl w:val="0"/>
          <w:lang w:val="ru-RU"/>
        </w:rPr>
        <w:t xml:space="preserve">  </w:t>
      </w:r>
      <w:r>
        <w:rPr>
          <w:rFonts w:ascii="Helvetica Neue" w:hAnsi="Helvetica Neue" w:hint="default"/>
          <w:sz w:val="30"/>
          <w:szCs w:val="30"/>
          <w:rtl w:val="0"/>
          <w:lang w:val="ru-RU"/>
        </w:rPr>
        <w:t>Среднесрочные социальные результаты</w:t>
      </w:r>
    </w:p>
    <w:p>
      <w:pPr>
        <w:pStyle w:val="Body A"/>
        <w:widowControl w:val="0"/>
        <w:ind w:left="108" w:hanging="108"/>
      </w:pPr>
    </w:p>
    <w:tbl>
      <w:tblPr>
        <w:tblW w:w="1434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33"/>
        <w:gridCol w:w="1434"/>
        <w:gridCol w:w="1434"/>
        <w:gridCol w:w="1434"/>
        <w:gridCol w:w="1435"/>
        <w:gridCol w:w="1434"/>
        <w:gridCol w:w="1434"/>
        <w:gridCol w:w="1434"/>
        <w:gridCol w:w="1434"/>
        <w:gridCol w:w="1435"/>
      </w:tblGrid>
      <w:tr>
        <w:tblPrEx>
          <w:shd w:val="clear" w:color="auto" w:fill="00a2ff"/>
        </w:tblPrEx>
        <w:trPr>
          <w:trHeight w:val="749" w:hRule="atLeast"/>
          <w:tblHeader/>
        </w:trPr>
        <w:tc>
          <w:tcPr>
            <w:tcW w:type="dxa" w:w="143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Показатель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План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adfff"/>
        </w:tblPrEx>
        <w:trPr>
          <w:trHeight w:val="318" w:hRule="atLeast"/>
        </w:trPr>
        <w:tc>
          <w:tcPr>
            <w:tcW w:type="dxa" w:w="14341"/>
            <w:gridSpan w:val="1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{%tr for item in </w:t>
            </w:r>
            <w:r>
              <w:rPr>
                <w:shd w:val="nil" w:color="auto" w:fill="auto"/>
                <w:rtl w:val="0"/>
                <w:lang w:val="en-US"/>
              </w:rPr>
              <w:t>mid_outcome</w:t>
            </w:r>
            <w:r>
              <w:rPr>
                <w:shd w:val="nil" w:color="auto" w:fill="auto"/>
                <w:rtl w:val="0"/>
                <w:lang w:val="en-US"/>
              </w:rPr>
              <w:t>_rows %}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143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  <w:lang w:val="it-IT"/>
              </w:rPr>
              <w:t>indicator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</w:rPr>
              <w:t>plan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  <w:lang w:val="it-IT"/>
              </w:rPr>
              <w:t>period1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fact1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period2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fact2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item.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period3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fact3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item.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period4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fact4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</w:tr>
      <w:tr>
        <w:tblPrEx>
          <w:shd w:val="clear" w:color="auto" w:fill="cadfff"/>
        </w:tblPrEx>
        <w:trPr>
          <w:trHeight w:val="298" w:hRule="atLeast"/>
        </w:trPr>
        <w:tc>
          <w:tcPr>
            <w:tcW w:type="dxa" w:w="14341"/>
            <w:gridSpan w:val="1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{%tr endfor %}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{%p endif %}</w:t>
      </w:r>
    </w:p>
    <w:p>
      <w:pPr>
        <w:pStyle w:val="Body A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{%p if impact_rows %}</w:t>
      </w:r>
    </w:p>
    <w:p>
      <w:pPr>
        <w:pStyle w:val="Body A"/>
        <w:widowControl w:val="0"/>
        <w:ind w:left="108" w:hanging="108"/>
        <w:rPr>
          <w:rFonts w:ascii="Helvetica Neue" w:cs="Helvetica Neue" w:hAnsi="Helvetica Neue" w:eastAsia="Helvetica Neue"/>
          <w:lang w:val="ru-RU"/>
        </w:rPr>
      </w:pPr>
      <w:r>
        <w:rPr>
          <w:rFonts w:ascii="Helvetica Neue" w:hAnsi="Helvetica Neue"/>
          <w:rtl w:val="0"/>
          <w:lang w:val="ru-RU"/>
        </w:rPr>
        <w:t xml:space="preserve">  </w:t>
      </w:r>
      <w:r>
        <w:rPr>
          <w:rFonts w:ascii="Helvetica Neue" w:hAnsi="Helvetica Neue" w:hint="default"/>
          <w:sz w:val="30"/>
          <w:szCs w:val="30"/>
          <w:rtl w:val="0"/>
          <w:lang w:val="ru-RU"/>
        </w:rPr>
        <w:t>Социальные эффекты</w:t>
      </w:r>
    </w:p>
    <w:p>
      <w:pPr>
        <w:pStyle w:val="Body A"/>
        <w:widowControl w:val="0"/>
        <w:ind w:left="108" w:hanging="108"/>
      </w:pPr>
    </w:p>
    <w:tbl>
      <w:tblPr>
        <w:tblW w:w="1434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33"/>
        <w:gridCol w:w="1434"/>
        <w:gridCol w:w="1434"/>
        <w:gridCol w:w="1434"/>
        <w:gridCol w:w="1435"/>
        <w:gridCol w:w="1434"/>
        <w:gridCol w:w="1434"/>
        <w:gridCol w:w="1434"/>
        <w:gridCol w:w="1434"/>
        <w:gridCol w:w="1435"/>
      </w:tblGrid>
      <w:tr>
        <w:tblPrEx>
          <w:shd w:val="clear" w:color="auto" w:fill="00a2ff"/>
        </w:tblPrEx>
        <w:trPr>
          <w:trHeight w:val="749" w:hRule="atLeast"/>
          <w:tblHeader/>
        </w:trPr>
        <w:tc>
          <w:tcPr>
            <w:tcW w:type="dxa" w:w="143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Показатель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План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Период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Факт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adfff"/>
        </w:tblPrEx>
        <w:trPr>
          <w:trHeight w:val="318" w:hRule="atLeast"/>
        </w:trPr>
        <w:tc>
          <w:tcPr>
            <w:tcW w:type="dxa" w:w="14341"/>
            <w:gridSpan w:val="1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{%tr for item in </w:t>
            </w:r>
            <w:r>
              <w:rPr>
                <w:shd w:val="nil" w:color="auto" w:fill="auto"/>
                <w:rtl w:val="0"/>
                <w:lang w:val="en-US"/>
              </w:rPr>
              <w:t>impact</w:t>
            </w:r>
            <w:r>
              <w:rPr>
                <w:shd w:val="nil" w:color="auto" w:fill="auto"/>
                <w:rtl w:val="0"/>
                <w:lang w:val="en-US"/>
              </w:rPr>
              <w:t>_rows %}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143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  <w:lang w:val="it-IT"/>
              </w:rPr>
              <w:t>indicator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</w:rPr>
              <w:t>plan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rtl w:val="0"/>
                <w:lang w:val="it-IT"/>
              </w:rPr>
              <w:t>period1</w:t>
            </w:r>
          </w:p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fact1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period2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fact2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item.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period3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fact3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item.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period4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}}</w:t>
            </w:r>
          </w:p>
        </w:tc>
        <w:tc>
          <w:tcPr>
            <w:tcW w:type="dxa" w:w="14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fact4</w:t>
            </w:r>
            <w:r>
              <w:rPr>
                <w:shd w:val="nil" w:color="auto" w:fill="auto"/>
                <w:rtl w:val="0"/>
                <w:lang w:val="en-US"/>
              </w:rPr>
              <w:t xml:space="preserve"> }}</w:t>
            </w:r>
          </w:p>
        </w:tc>
      </w:tr>
      <w:tr>
        <w:tblPrEx>
          <w:shd w:val="clear" w:color="auto" w:fill="cadfff"/>
        </w:tblPrEx>
        <w:trPr>
          <w:trHeight w:val="298" w:hRule="atLeast"/>
        </w:trPr>
        <w:tc>
          <w:tcPr>
            <w:tcW w:type="dxa" w:w="14341"/>
            <w:gridSpan w:val="1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{%tr endfor %}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{%p endif %}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