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BFAC" w14:textId="77777777" w:rsidR="00231186" w:rsidRDefault="00FB4926" w:rsidP="00FB4926">
      <w:r>
        <w:tab/>
        <w:t>Main purpose of the portal will be providing stranded Ukrainians in Georgia emergency support, provided by volunteers using the portal.</w:t>
      </w:r>
      <w:r w:rsidR="00E85408">
        <w:t xml:space="preserve"> To serve this purpose, the website should offer </w:t>
      </w:r>
      <w:r w:rsidR="00231186">
        <w:t>well-structured</w:t>
      </w:r>
      <w:r w:rsidR="00E85408">
        <w:t xml:space="preserve"> UI</w:t>
      </w:r>
      <w:r w:rsidR="0093108E">
        <w:t xml:space="preserve"> which will be focused on easily redirecting volunteers to forms or refugees to the post search and filtration page (Presumably with intuitive buttons on the main page</w:t>
      </w:r>
      <w:r w:rsidR="00231186">
        <w:t xml:space="preserve"> of the website</w:t>
      </w:r>
      <w:r w:rsidR="0093108E">
        <w:t>). To ensure the safety of our volunteers, they will have maximum control over the privacy of contact data</w:t>
      </w:r>
      <w:r w:rsidR="00231186">
        <w:t>. Also, for safety purposes, website will have built in messaging system for volunteers and registered refugees communication needs, as some volunteers may be reluctant to give out contact information without first talking with the refugee.</w:t>
      </w:r>
    </w:p>
    <w:p w14:paraId="4BEF0D80" w14:textId="0D141828" w:rsidR="00325776" w:rsidRDefault="00231186" w:rsidP="00FB4926">
      <w:r>
        <w:tab/>
      </w:r>
      <w:r w:rsidR="00FB4926">
        <w:t>The support provided by volunteers will be categorized in 3 main directions</w:t>
      </w:r>
      <w:r w:rsidR="00E85408">
        <w:t xml:space="preserve"> and will have the following required data for volunteers to submit</w:t>
      </w:r>
      <w:r w:rsidR="00FB4926">
        <w:t>:</w:t>
      </w:r>
    </w:p>
    <w:p w14:paraId="513F8E9D" w14:textId="48829611" w:rsidR="00FB4926" w:rsidRDefault="00FB4926" w:rsidP="00FB4926">
      <w:pPr>
        <w:pStyle w:val="ListParagraph"/>
        <w:numPr>
          <w:ilvl w:val="0"/>
          <w:numId w:val="1"/>
        </w:numPr>
      </w:pPr>
      <w:r>
        <w:t xml:space="preserve">Accommodation </w:t>
      </w:r>
      <w:r w:rsidR="00E85408">
        <w:t xml:space="preserve">support – To provide shelter and housing to refugees. Posts submitted by volunteers should include a brief description, </w:t>
      </w:r>
      <w:proofErr w:type="gramStart"/>
      <w:r w:rsidR="0093108E">
        <w:t>amount</w:t>
      </w:r>
      <w:proofErr w:type="gramEnd"/>
      <w:r w:rsidR="0093108E">
        <w:t xml:space="preserve"> of rooms, amount of beds, city and exact location (optional).</w:t>
      </w:r>
    </w:p>
    <w:p w14:paraId="771FF687" w14:textId="2A16F711" w:rsidR="0093108E" w:rsidRDefault="0093108E" w:rsidP="00FB4926">
      <w:pPr>
        <w:pStyle w:val="ListParagraph"/>
        <w:numPr>
          <w:ilvl w:val="0"/>
          <w:numId w:val="1"/>
        </w:numPr>
      </w:pPr>
      <w:r>
        <w:t xml:space="preserve">Transportation support – Will offer refugees free transportation services. Posts submitted will include brief description, capacity of the vehicle, city of the vehicle and the </w:t>
      </w:r>
      <w:r w:rsidR="00813071">
        <w:t>approximate transportation radius (</w:t>
      </w:r>
      <w:proofErr w:type="spellStart"/>
      <w:r w:rsidR="00813071">
        <w:t>e.g</w:t>
      </w:r>
      <w:proofErr w:type="spellEnd"/>
      <w:r w:rsidR="00813071">
        <w:t>: 20km, 100km, countrywide).</w:t>
      </w:r>
    </w:p>
    <w:p w14:paraId="5E35714D" w14:textId="6DD17504" w:rsidR="00813071" w:rsidRDefault="00813071" w:rsidP="00813071">
      <w:pPr>
        <w:pStyle w:val="ListParagraph"/>
        <w:numPr>
          <w:ilvl w:val="0"/>
          <w:numId w:val="1"/>
        </w:numPr>
      </w:pPr>
      <w:r>
        <w:t xml:space="preserve">Other support – Category will serve miscellaneous needs of refugees, such as supplies, medical aid or other material support. Most of the content will be focused on the description of the </w:t>
      </w:r>
      <w:proofErr w:type="gramStart"/>
      <w:r>
        <w:t>support, but</w:t>
      </w:r>
      <w:proofErr w:type="gramEnd"/>
      <w:r>
        <w:t xml:space="preserve"> will also contain the city and exact location of the aid provider (optional).</w:t>
      </w:r>
    </w:p>
    <w:p w14:paraId="0DE22D36" w14:textId="270765F4" w:rsidR="00231186" w:rsidRDefault="00231186" w:rsidP="00231186">
      <w:r>
        <w:tab/>
      </w:r>
      <w:r w:rsidR="00813071">
        <w:t xml:space="preserve">Volunteers will be able to submit information on one dedicated page, where fields will change according to the tab selected, </w:t>
      </w:r>
      <w:r w:rsidR="00AD5BCE">
        <w:t>like</w:t>
      </w:r>
      <w:r w:rsidR="00813071">
        <w:t xml:space="preserve"> the screenshot provided below</w:t>
      </w:r>
      <w:r>
        <w:t>.</w:t>
      </w:r>
      <w:r>
        <w:tab/>
      </w:r>
      <w:r w:rsidRPr="00231186">
        <w:drawing>
          <wp:inline distT="0" distB="0" distL="0" distR="0" wp14:anchorId="22E5E972" wp14:editId="3F047C39">
            <wp:extent cx="5943600" cy="154686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1546860"/>
                    </a:xfrm>
                    <a:prstGeom prst="rect">
                      <a:avLst/>
                    </a:prstGeom>
                  </pic:spPr>
                </pic:pic>
              </a:graphicData>
            </a:graphic>
          </wp:inline>
        </w:drawing>
      </w:r>
    </w:p>
    <w:p w14:paraId="0893D440" w14:textId="6709DB20" w:rsidR="00231186" w:rsidRDefault="00231186" w:rsidP="00231186">
      <w:r>
        <w:tab/>
        <w:t>All volunteers and refugees who want certain features (like messaging with volunteers or seeing contact information on partially hidden posts) will be required to register using either their email address or a</w:t>
      </w:r>
      <w:r w:rsidR="00AD5BCE">
        <w:t xml:space="preserve">n SMS </w:t>
      </w:r>
      <w:r>
        <w:t xml:space="preserve">code, validity of which will be checked using an OTP upon registration. Volunteers may </w:t>
      </w:r>
      <w:r w:rsidR="00AD5BCE">
        <w:t>choose</w:t>
      </w:r>
      <w:r>
        <w:t xml:space="preserve"> to hide certain information from unregistered </w:t>
      </w:r>
      <w:r w:rsidR="00AD5BCE">
        <w:t>users or</w:t>
      </w:r>
      <w:r>
        <w:t xml:space="preserve"> hide the information altogether. If information is hidden only from registered users, unregistered refugees will be notified on the webpage and will be prompted to login or register.</w:t>
      </w:r>
      <w:r w:rsidR="00AD5BCE">
        <w:t xml:space="preserve"> </w:t>
      </w:r>
    </w:p>
    <w:p w14:paraId="002854C3" w14:textId="29F32826" w:rsidR="00AD5BCE" w:rsidRDefault="00AD5BCE" w:rsidP="00231186">
      <w:r>
        <w:tab/>
        <w:t>Whenever a text message inside the portal is exchanged between two registered users, the recipient will receive an SMS message and an email notifying the user to check inbox on the portal.</w:t>
      </w:r>
    </w:p>
    <w:p w14:paraId="70580B53" w14:textId="07CC4A4B" w:rsidR="00AD5BCE" w:rsidRPr="00231186" w:rsidRDefault="00AD5BCE" w:rsidP="00231186">
      <w:r>
        <w:tab/>
        <w:t>Another important aspect of this application will be the ability to see the map of all applications with appropriate icons. This feature will likely be implemented on the “Search Applications” page of the portal, where there will be a modal displaying all applications and details upon clicking each one of them</w:t>
      </w:r>
    </w:p>
    <w:sectPr w:rsidR="00AD5BCE" w:rsidRPr="0023118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84EF3" w14:textId="77777777" w:rsidR="00C03F84" w:rsidRDefault="00C03F84" w:rsidP="00FB4926">
      <w:pPr>
        <w:spacing w:after="0" w:line="240" w:lineRule="auto"/>
      </w:pPr>
      <w:r>
        <w:separator/>
      </w:r>
    </w:p>
  </w:endnote>
  <w:endnote w:type="continuationSeparator" w:id="0">
    <w:p w14:paraId="74084CCD" w14:textId="77777777" w:rsidR="00C03F84" w:rsidRDefault="00C03F84" w:rsidP="00FB4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2C567" w14:textId="77777777" w:rsidR="00C03F84" w:rsidRDefault="00C03F84" w:rsidP="00FB4926">
      <w:pPr>
        <w:spacing w:after="0" w:line="240" w:lineRule="auto"/>
      </w:pPr>
      <w:r>
        <w:separator/>
      </w:r>
    </w:p>
  </w:footnote>
  <w:footnote w:type="continuationSeparator" w:id="0">
    <w:p w14:paraId="144A2900" w14:textId="77777777" w:rsidR="00C03F84" w:rsidRDefault="00C03F84" w:rsidP="00FB4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F2BE0" w14:textId="6C02F322" w:rsidR="00FB4926" w:rsidRDefault="00FB4926">
    <w:pPr>
      <w:pStyle w:val="Header"/>
    </w:pPr>
    <w:r>
      <w:t xml:space="preserve">UA Solidarity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C0C3B"/>
    <w:multiLevelType w:val="hybridMultilevel"/>
    <w:tmpl w:val="F7481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F4"/>
    <w:rsid w:val="00202302"/>
    <w:rsid w:val="00231186"/>
    <w:rsid w:val="003D6F51"/>
    <w:rsid w:val="00471EA0"/>
    <w:rsid w:val="00813071"/>
    <w:rsid w:val="0093108E"/>
    <w:rsid w:val="00AD5BCE"/>
    <w:rsid w:val="00C03F84"/>
    <w:rsid w:val="00CB7E0F"/>
    <w:rsid w:val="00E507F4"/>
    <w:rsid w:val="00E85408"/>
    <w:rsid w:val="00FB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6746"/>
  <w15:chartTrackingRefBased/>
  <w15:docId w15:val="{5415FFAC-BDC4-417D-9A27-EF6288C1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vgmc6g5">
    <w:name w:val="kvgmc6g5"/>
    <w:basedOn w:val="Normal"/>
    <w:rsid w:val="00FB492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4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926"/>
  </w:style>
  <w:style w:type="paragraph" w:styleId="Footer">
    <w:name w:val="footer"/>
    <w:basedOn w:val="Normal"/>
    <w:link w:val="FooterChar"/>
    <w:uiPriority w:val="99"/>
    <w:unhideWhenUsed/>
    <w:rsid w:val="00FB4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926"/>
  </w:style>
  <w:style w:type="paragraph" w:styleId="ListParagraph">
    <w:name w:val="List Paragraph"/>
    <w:basedOn w:val="Normal"/>
    <w:uiPriority w:val="34"/>
    <w:qFormat/>
    <w:rsid w:val="00FB4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4803">
      <w:bodyDiv w:val="1"/>
      <w:marLeft w:val="0"/>
      <w:marRight w:val="0"/>
      <w:marTop w:val="0"/>
      <w:marBottom w:val="0"/>
      <w:divBdr>
        <w:top w:val="none" w:sz="0" w:space="0" w:color="auto"/>
        <w:left w:val="none" w:sz="0" w:space="0" w:color="auto"/>
        <w:bottom w:val="none" w:sz="0" w:space="0" w:color="auto"/>
        <w:right w:val="none" w:sz="0" w:space="0" w:color="auto"/>
      </w:divBdr>
    </w:div>
    <w:div w:id="674309427">
      <w:bodyDiv w:val="1"/>
      <w:marLeft w:val="0"/>
      <w:marRight w:val="0"/>
      <w:marTop w:val="0"/>
      <w:marBottom w:val="0"/>
      <w:divBdr>
        <w:top w:val="none" w:sz="0" w:space="0" w:color="auto"/>
        <w:left w:val="none" w:sz="0" w:space="0" w:color="auto"/>
        <w:bottom w:val="none" w:sz="0" w:space="0" w:color="auto"/>
        <w:right w:val="none" w:sz="0" w:space="0" w:color="auto"/>
      </w:divBdr>
    </w:div>
    <w:div w:id="1087187584">
      <w:bodyDiv w:val="1"/>
      <w:marLeft w:val="0"/>
      <w:marRight w:val="0"/>
      <w:marTop w:val="0"/>
      <w:marBottom w:val="0"/>
      <w:divBdr>
        <w:top w:val="none" w:sz="0" w:space="0" w:color="auto"/>
        <w:left w:val="none" w:sz="0" w:space="0" w:color="auto"/>
        <w:bottom w:val="none" w:sz="0" w:space="0" w:color="auto"/>
        <w:right w:val="none" w:sz="0" w:space="0" w:color="auto"/>
      </w:divBdr>
    </w:div>
    <w:div w:id="1260531128">
      <w:bodyDiv w:val="1"/>
      <w:marLeft w:val="0"/>
      <w:marRight w:val="0"/>
      <w:marTop w:val="0"/>
      <w:marBottom w:val="0"/>
      <w:divBdr>
        <w:top w:val="none" w:sz="0" w:space="0" w:color="auto"/>
        <w:left w:val="none" w:sz="0" w:space="0" w:color="auto"/>
        <w:bottom w:val="none" w:sz="0" w:space="0" w:color="auto"/>
        <w:right w:val="none" w:sz="0" w:space="0" w:color="auto"/>
      </w:divBdr>
    </w:div>
    <w:div w:id="1350647014">
      <w:bodyDiv w:val="1"/>
      <w:marLeft w:val="0"/>
      <w:marRight w:val="0"/>
      <w:marTop w:val="0"/>
      <w:marBottom w:val="0"/>
      <w:divBdr>
        <w:top w:val="none" w:sz="0" w:space="0" w:color="auto"/>
        <w:left w:val="none" w:sz="0" w:space="0" w:color="auto"/>
        <w:bottom w:val="none" w:sz="0" w:space="0" w:color="auto"/>
        <w:right w:val="none" w:sz="0" w:space="0" w:color="auto"/>
      </w:divBdr>
    </w:div>
    <w:div w:id="1408571121">
      <w:bodyDiv w:val="1"/>
      <w:marLeft w:val="0"/>
      <w:marRight w:val="0"/>
      <w:marTop w:val="0"/>
      <w:marBottom w:val="0"/>
      <w:divBdr>
        <w:top w:val="none" w:sz="0" w:space="0" w:color="auto"/>
        <w:left w:val="none" w:sz="0" w:space="0" w:color="auto"/>
        <w:bottom w:val="none" w:sz="0" w:space="0" w:color="auto"/>
        <w:right w:val="none" w:sz="0" w:space="0" w:color="auto"/>
      </w:divBdr>
    </w:div>
    <w:div w:id="1679311365">
      <w:bodyDiv w:val="1"/>
      <w:marLeft w:val="0"/>
      <w:marRight w:val="0"/>
      <w:marTop w:val="0"/>
      <w:marBottom w:val="0"/>
      <w:divBdr>
        <w:top w:val="none" w:sz="0" w:space="0" w:color="auto"/>
        <w:left w:val="none" w:sz="0" w:space="0" w:color="auto"/>
        <w:bottom w:val="none" w:sz="0" w:space="0" w:color="auto"/>
        <w:right w:val="none" w:sz="0" w:space="0" w:color="auto"/>
      </w:divBdr>
    </w:div>
    <w:div w:id="1799565428">
      <w:bodyDiv w:val="1"/>
      <w:marLeft w:val="0"/>
      <w:marRight w:val="0"/>
      <w:marTop w:val="0"/>
      <w:marBottom w:val="0"/>
      <w:divBdr>
        <w:top w:val="none" w:sz="0" w:space="0" w:color="auto"/>
        <w:left w:val="none" w:sz="0" w:space="0" w:color="auto"/>
        <w:bottom w:val="none" w:sz="0" w:space="0" w:color="auto"/>
        <w:right w:val="none" w:sz="0" w:space="0" w:color="auto"/>
      </w:divBdr>
    </w:div>
    <w:div w:id="192664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Zurab Sabakhtarishvili</dc:creator>
  <cp:keywords/>
  <dc:description/>
  <cp:lastModifiedBy>Zurab Sabakhtarishvili</cp:lastModifiedBy>
  <cp:revision>3</cp:revision>
  <dcterms:created xsi:type="dcterms:W3CDTF">2022-03-04T19:53:00Z</dcterms:created>
  <dcterms:modified xsi:type="dcterms:W3CDTF">2022-03-04T20:19:00Z</dcterms:modified>
</cp:coreProperties>
</file>