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r>
        <w:tc>
          <w:p>
            <w:r>
              <w:t>Action</w:t>
            </w:r>
          </w:p>
        </w:tc>
        <w:tc>
          <w:p>
            <w:r>
              <w:t>Notes</w:t>
            </w:r>
          </w:p>
        </w:tc>
      </w:tr>
      <w:tr>
        <w:tc>
          <w:p>
            <w:hyperlink r:id="rIdHyper1">
              <w:r>
                <w:t>OpenAI Docs</w:t>
              </w:r>
            </w:hyperlink>
          </w:p>
        </w:tc>
        <w:tc>
          <w:p>
            <w:r>
              <w:t>Line one</w:t>
            </w:r>
          </w:p>
        </w:tc>
      </w:tr>
      <w:tr>
        <w:tc>
          <w:p>
            <w:r>
              <w:t>Checklist</w:t>
            </w:r>
          </w:p>
        </w:tc>
        <w:tc>
          <w:p>
            <w:r>
              <w:t>bullet one</w:t>
            </w:r>
            <w:r>
              <w:br/>
            </w:r>
            <w:r>
              <w:t>bullet two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yper1" Type="http://schemas.openxmlformats.org/officeDocument/2006/relationships/hyperlink" Target="https://openai.com/doc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Table Links Lists</dc:title>
</cp:coreProperties>
</file>