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338902" w14:textId="04350D83" w:rsidR="008E4B70" w:rsidRPr="008F5D86" w:rsidRDefault="007F38D9" w:rsidP="008E4B70">
      <w:pPr>
        <w:widowControl/>
        <w:ind w:leftChars="-67" w:left="-141"/>
        <w:jc w:val="left"/>
        <w:rPr>
          <w:rFonts w:ascii="宋体" w:eastAsia="宋体" w:hAnsi="宋体" w:cs="宋体"/>
          <w:b/>
          <w:color w:val="31353B"/>
          <w:kern w:val="0"/>
          <w:sz w:val="24"/>
          <w:szCs w:val="24"/>
          <w:u w:val="single"/>
        </w:rPr>
      </w:pPr>
      <w:r w:rsidRPr="007F38D9">
        <w:rPr>
          <w:rFonts w:ascii="宋体" w:eastAsia="宋体" w:hAnsi="宋体" w:cs="宋体" w:hint="eastAsia"/>
          <w:b/>
          <w:color w:val="31353B"/>
          <w:kern w:val="0"/>
          <w:sz w:val="24"/>
          <w:szCs w:val="24"/>
          <w:u w:val="single"/>
        </w:rPr>
        <w:t>For</w:t>
      </w:r>
      <w:r w:rsidRPr="008F5D86">
        <w:rPr>
          <w:rFonts w:ascii="宋体" w:eastAsia="宋体" w:hAnsi="宋体" w:cs="宋体" w:hint="eastAsia"/>
          <w:b/>
          <w:color w:val="31353B"/>
          <w:kern w:val="0"/>
          <w:sz w:val="24"/>
          <w:szCs w:val="24"/>
          <w:u w:val="single"/>
        </w:rPr>
        <w:t> </w:t>
      </w:r>
      <w:r w:rsidRPr="007F38D9">
        <w:rPr>
          <w:rFonts w:ascii="宋体" w:eastAsia="宋体" w:hAnsi="宋体" w:cs="宋体" w:hint="eastAsia"/>
          <w:b/>
          <w:color w:val="31353B"/>
          <w:kern w:val="0"/>
          <w:sz w:val="24"/>
          <w:szCs w:val="24"/>
          <w:u w:val="single"/>
        </w:rPr>
        <w:t>宁波, can you find the</w:t>
      </w:r>
      <w:r w:rsidRPr="008F5D86">
        <w:rPr>
          <w:rFonts w:ascii="宋体" w:eastAsia="宋体" w:hAnsi="宋体" w:cs="宋体" w:hint="eastAsia"/>
          <w:b/>
          <w:color w:val="31353B"/>
          <w:kern w:val="0"/>
          <w:sz w:val="24"/>
          <w:szCs w:val="24"/>
          <w:u w:val="single"/>
        </w:rPr>
        <w:t> </w:t>
      </w:r>
      <w:r w:rsidRPr="007F38D9">
        <w:rPr>
          <w:rFonts w:ascii="宋体" w:eastAsia="宋体" w:hAnsi="宋体" w:cs="宋体" w:hint="eastAsia"/>
          <w:b/>
          <w:color w:val="31353B"/>
          <w:kern w:val="0"/>
          <w:sz w:val="24"/>
          <w:szCs w:val="24"/>
          <w:u w:val="single"/>
        </w:rPr>
        <w:t>日常检查频率</w:t>
      </w:r>
      <w:r w:rsidRPr="008F5D86">
        <w:rPr>
          <w:rFonts w:ascii="宋体" w:eastAsia="宋体" w:hAnsi="宋体" w:cs="宋体" w:hint="eastAsia"/>
          <w:b/>
          <w:color w:val="31353B"/>
          <w:kern w:val="0"/>
          <w:sz w:val="24"/>
          <w:szCs w:val="24"/>
          <w:u w:val="single"/>
        </w:rPr>
        <w:t> </w:t>
      </w:r>
      <w:r w:rsidRPr="007F38D9">
        <w:rPr>
          <w:rFonts w:ascii="宋体" w:eastAsia="宋体" w:hAnsi="宋体" w:cs="宋体" w:hint="eastAsia"/>
          <w:b/>
          <w:color w:val="31353B"/>
          <w:kern w:val="0"/>
          <w:sz w:val="24"/>
          <w:szCs w:val="24"/>
          <w:u w:val="single"/>
        </w:rPr>
        <w:t>and</w:t>
      </w:r>
      <w:r w:rsidRPr="008F5D86">
        <w:rPr>
          <w:rFonts w:ascii="宋体" w:eastAsia="宋体" w:hAnsi="宋体" w:cs="宋体" w:hint="eastAsia"/>
          <w:b/>
          <w:color w:val="31353B"/>
          <w:kern w:val="0"/>
          <w:sz w:val="24"/>
          <w:szCs w:val="24"/>
          <w:u w:val="single"/>
        </w:rPr>
        <w:t> </w:t>
      </w:r>
      <w:r w:rsidRPr="007F38D9">
        <w:rPr>
          <w:rFonts w:ascii="宋体" w:eastAsia="宋体" w:hAnsi="宋体" w:cs="宋体" w:hint="eastAsia"/>
          <w:b/>
          <w:color w:val="31353B"/>
          <w:kern w:val="0"/>
          <w:sz w:val="24"/>
          <w:szCs w:val="24"/>
          <w:u w:val="single"/>
        </w:rPr>
        <w:t>房屋安全检测支出/保单?</w:t>
      </w:r>
      <w:r w:rsidRPr="008F5D86">
        <w:rPr>
          <w:rFonts w:ascii="宋体" w:eastAsia="宋体" w:hAnsi="宋体" w:cs="宋体" w:hint="eastAsia"/>
          <w:b/>
          <w:color w:val="31353B"/>
          <w:kern w:val="0"/>
          <w:sz w:val="24"/>
          <w:szCs w:val="24"/>
          <w:u w:val="single"/>
        </w:rPr>
        <w:t> </w:t>
      </w:r>
      <w:r w:rsidRPr="007F38D9">
        <w:rPr>
          <w:rFonts w:ascii="宋体" w:eastAsia="宋体" w:hAnsi="宋体" w:cs="宋体" w:hint="eastAsia"/>
          <w:b/>
          <w:color w:val="31353B"/>
          <w:kern w:val="0"/>
          <w:sz w:val="24"/>
          <w:szCs w:val="24"/>
          <w:u w:val="single"/>
        </w:rPr>
        <w:t>所有的服务都是人工吗？没有用智能装置？</w:t>
      </w:r>
    </w:p>
    <w:p w14:paraId="02541FE7" w14:textId="70589511" w:rsidR="00795C37" w:rsidRDefault="00795C37" w:rsidP="008E4B70">
      <w:pPr>
        <w:widowControl/>
        <w:ind w:leftChars="-67" w:left="-141"/>
        <w:jc w:val="left"/>
        <w:rPr>
          <w:rFonts w:ascii="宋体" w:eastAsia="宋体" w:hAnsi="宋体" w:cs="宋体"/>
          <w:color w:val="31353B"/>
          <w:kern w:val="0"/>
          <w:sz w:val="24"/>
          <w:szCs w:val="24"/>
        </w:rPr>
      </w:pPr>
    </w:p>
    <w:p w14:paraId="115B9734" w14:textId="55AA2877" w:rsidR="00795C37" w:rsidRPr="00F73EDC" w:rsidRDefault="00DF7B07" w:rsidP="00F73EDC">
      <w:pPr>
        <w:pStyle w:val="a9"/>
        <w:widowControl/>
        <w:numPr>
          <w:ilvl w:val="0"/>
          <w:numId w:val="6"/>
        </w:numPr>
        <w:ind w:firstLineChars="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日常检查频率视</w:t>
      </w:r>
      <w:r w:rsidR="00795C37" w:rsidRPr="00F73EDC">
        <w:rPr>
          <w:rFonts w:ascii="宋体" w:eastAsia="宋体" w:hAnsi="宋体" w:cs="宋体" w:hint="eastAsia"/>
          <w:color w:val="31353B"/>
          <w:kern w:val="0"/>
          <w:sz w:val="24"/>
          <w:szCs w:val="24"/>
        </w:rPr>
        <w:t>标的类型、检查类型不同</w:t>
      </w:r>
      <w:r>
        <w:rPr>
          <w:rFonts w:ascii="宋体" w:eastAsia="宋体" w:hAnsi="宋体" w:cs="宋体" w:hint="eastAsia"/>
          <w:color w:val="31353B"/>
          <w:kern w:val="0"/>
          <w:sz w:val="24"/>
          <w:szCs w:val="24"/>
        </w:rPr>
        <w:t>而不同</w:t>
      </w:r>
      <w:bookmarkStart w:id="0" w:name="_GoBack"/>
      <w:bookmarkEnd w:id="0"/>
      <w:r w:rsidR="00795C37" w:rsidRPr="00F73EDC">
        <w:rPr>
          <w:rFonts w:ascii="宋体" w:eastAsia="宋体" w:hAnsi="宋体" w:cs="宋体" w:hint="eastAsia"/>
          <w:color w:val="31353B"/>
          <w:kern w:val="0"/>
          <w:sz w:val="24"/>
          <w:szCs w:val="24"/>
        </w:rPr>
        <w:t>，详见下文例子；</w:t>
      </w:r>
    </w:p>
    <w:p w14:paraId="60B6D303" w14:textId="0BF17805" w:rsidR="00795C37" w:rsidRPr="00F73EDC" w:rsidRDefault="00795C37" w:rsidP="00F73EDC">
      <w:pPr>
        <w:pStyle w:val="a9"/>
        <w:widowControl/>
        <w:numPr>
          <w:ilvl w:val="0"/>
          <w:numId w:val="6"/>
        </w:numPr>
        <w:ind w:firstLineChars="0"/>
        <w:jc w:val="left"/>
        <w:rPr>
          <w:rFonts w:ascii="宋体" w:eastAsia="宋体" w:hAnsi="宋体" w:cs="宋体"/>
          <w:color w:val="31353B"/>
          <w:kern w:val="0"/>
          <w:sz w:val="24"/>
          <w:szCs w:val="24"/>
        </w:rPr>
      </w:pPr>
      <w:r w:rsidRPr="00F73EDC">
        <w:rPr>
          <w:rFonts w:ascii="宋体" w:eastAsia="宋体" w:hAnsi="宋体" w:cs="宋体" w:hint="eastAsia"/>
          <w:color w:val="31353B"/>
          <w:kern w:val="0"/>
          <w:sz w:val="24"/>
          <w:szCs w:val="24"/>
        </w:rPr>
        <w:t>投保时应当是以市/区/镇为单位（一张保单？）</w:t>
      </w:r>
      <w:r w:rsidRPr="00F73EDC">
        <w:rPr>
          <w:rFonts w:ascii="宋体" w:eastAsia="宋体" w:hAnsi="宋体" w:cs="宋体"/>
          <w:color w:val="31353B"/>
          <w:kern w:val="0"/>
          <w:sz w:val="24"/>
          <w:szCs w:val="24"/>
        </w:rPr>
        <w:t>,</w:t>
      </w:r>
      <w:r w:rsidRPr="00F73EDC">
        <w:rPr>
          <w:rFonts w:ascii="宋体" w:eastAsia="宋体" w:hAnsi="宋体" w:cs="宋体" w:hint="eastAsia"/>
          <w:color w:val="31353B"/>
          <w:kern w:val="0"/>
          <w:sz w:val="24"/>
          <w:szCs w:val="24"/>
        </w:rPr>
        <w:t>只可以计算 以幢或平米为单位的价格：</w:t>
      </w:r>
    </w:p>
    <w:tbl>
      <w:tblPr>
        <w:tblStyle w:val="af4"/>
        <w:tblW w:w="0" w:type="auto"/>
        <w:tblInd w:w="-141" w:type="dxa"/>
        <w:tblLook w:val="04A0" w:firstRow="1" w:lastRow="0" w:firstColumn="1" w:lastColumn="0" w:noHBand="0" w:noVBand="1"/>
      </w:tblPr>
      <w:tblGrid>
        <w:gridCol w:w="2765"/>
        <w:gridCol w:w="2765"/>
        <w:gridCol w:w="2766"/>
      </w:tblGrid>
      <w:tr w:rsidR="00795C37" w14:paraId="32B718CC" w14:textId="77777777" w:rsidTr="00795C37">
        <w:tc>
          <w:tcPr>
            <w:tcW w:w="2765" w:type="dxa"/>
          </w:tcPr>
          <w:p w14:paraId="45A2B3FA" w14:textId="0391CA64" w:rsidR="00795C37" w:rsidRDefault="00795C37" w:rsidP="008E4B70">
            <w:pPr>
              <w:widowControl/>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地区</w:t>
            </w:r>
          </w:p>
        </w:tc>
        <w:tc>
          <w:tcPr>
            <w:tcW w:w="2765" w:type="dxa"/>
          </w:tcPr>
          <w:p w14:paraId="0DDF4E99" w14:textId="7CF4C7C1" w:rsidR="00795C37" w:rsidRDefault="00795C37" w:rsidP="008E4B70">
            <w:pPr>
              <w:widowControl/>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元/幢</w:t>
            </w:r>
            <w:r w:rsidR="00F73EDC">
              <w:rPr>
                <w:rFonts w:ascii="宋体" w:eastAsia="宋体" w:hAnsi="宋体" w:cs="宋体" w:hint="eastAsia"/>
                <w:color w:val="31353B"/>
                <w:kern w:val="0"/>
                <w:sz w:val="24"/>
                <w:szCs w:val="24"/>
              </w:rPr>
              <w:t>/年</w:t>
            </w:r>
          </w:p>
        </w:tc>
        <w:tc>
          <w:tcPr>
            <w:tcW w:w="2766" w:type="dxa"/>
          </w:tcPr>
          <w:p w14:paraId="4AD6EFB7" w14:textId="008AB82D" w:rsidR="00795C37" w:rsidRDefault="00795C37" w:rsidP="008E4B70">
            <w:pPr>
              <w:widowControl/>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元/平米</w:t>
            </w:r>
            <w:r w:rsidR="00F73EDC">
              <w:rPr>
                <w:rFonts w:ascii="宋体" w:eastAsia="宋体" w:hAnsi="宋体" w:cs="宋体" w:hint="eastAsia"/>
                <w:color w:val="31353B"/>
                <w:kern w:val="0"/>
                <w:sz w:val="24"/>
                <w:szCs w:val="24"/>
              </w:rPr>
              <w:t>/年</w:t>
            </w:r>
          </w:p>
        </w:tc>
      </w:tr>
      <w:tr w:rsidR="00795C37" w14:paraId="07DA1510" w14:textId="77777777" w:rsidTr="00795C37">
        <w:tc>
          <w:tcPr>
            <w:tcW w:w="2765" w:type="dxa"/>
          </w:tcPr>
          <w:p w14:paraId="353F115E" w14:textId="68D45B35" w:rsidR="00795C37" w:rsidRDefault="00795C37" w:rsidP="008E4B70">
            <w:pPr>
              <w:widowControl/>
              <w:jc w:val="left"/>
              <w:rPr>
                <w:rFonts w:ascii="宋体" w:eastAsia="宋体" w:hAnsi="宋体" w:cs="宋体"/>
                <w:color w:val="31353B"/>
                <w:kern w:val="0"/>
                <w:sz w:val="24"/>
                <w:szCs w:val="24"/>
              </w:rPr>
            </w:pPr>
            <w:r w:rsidRPr="00A84929">
              <w:rPr>
                <w:rFonts w:ascii="宋体" w:eastAsia="宋体" w:hAnsi="宋体" w:cs="宋体" w:hint="eastAsia"/>
                <w:color w:val="31353B"/>
                <w:kern w:val="0"/>
                <w:sz w:val="24"/>
                <w:szCs w:val="24"/>
                <w:highlight w:val="yellow"/>
              </w:rPr>
              <w:t>鄞州区</w:t>
            </w:r>
          </w:p>
        </w:tc>
        <w:tc>
          <w:tcPr>
            <w:tcW w:w="2765" w:type="dxa"/>
          </w:tcPr>
          <w:p w14:paraId="4F8A1305" w14:textId="7431A259" w:rsidR="00F73EDC" w:rsidRDefault="00F73EDC" w:rsidP="008E4B70">
            <w:pPr>
              <w:widowControl/>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3</w:t>
            </w:r>
            <w:r>
              <w:rPr>
                <w:rFonts w:ascii="宋体" w:eastAsia="宋体" w:hAnsi="宋体" w:cs="宋体"/>
                <w:color w:val="31353B"/>
                <w:kern w:val="0"/>
                <w:sz w:val="24"/>
                <w:szCs w:val="24"/>
              </w:rPr>
              <w:t>711</w:t>
            </w:r>
          </w:p>
        </w:tc>
        <w:tc>
          <w:tcPr>
            <w:tcW w:w="2766" w:type="dxa"/>
          </w:tcPr>
          <w:p w14:paraId="7F0898C7" w14:textId="08DB487E" w:rsidR="00795C37" w:rsidRDefault="00F73EDC" w:rsidP="008E4B70">
            <w:pPr>
              <w:widowControl/>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1</w:t>
            </w:r>
            <w:r>
              <w:rPr>
                <w:rFonts w:ascii="宋体" w:eastAsia="宋体" w:hAnsi="宋体" w:cs="宋体"/>
                <w:color w:val="31353B"/>
                <w:kern w:val="0"/>
                <w:sz w:val="24"/>
                <w:szCs w:val="24"/>
              </w:rPr>
              <w:t>.4785</w:t>
            </w:r>
          </w:p>
        </w:tc>
      </w:tr>
    </w:tbl>
    <w:p w14:paraId="7782AA87" w14:textId="25CF1252" w:rsidR="00795C37" w:rsidRDefault="00F73EDC" w:rsidP="008E4B70">
      <w:pPr>
        <w:widowControl/>
        <w:ind w:leftChars="-67" w:left="-141"/>
        <w:jc w:val="left"/>
        <w:rPr>
          <w:rFonts w:ascii="宋体" w:eastAsia="宋体" w:hAnsi="宋体" w:cs="宋体"/>
          <w:color w:val="31353B"/>
          <w:kern w:val="0"/>
          <w:sz w:val="24"/>
          <w:szCs w:val="24"/>
        </w:rPr>
      </w:pPr>
      <w:r>
        <w:rPr>
          <w:noProof/>
        </w:rPr>
        <w:drawing>
          <wp:inline distT="0" distB="0" distL="0" distR="0" wp14:anchorId="3BB45CEF" wp14:editId="38681AEA">
            <wp:extent cx="5274310" cy="4497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97705"/>
                    </a:xfrm>
                    <a:prstGeom prst="rect">
                      <a:avLst/>
                    </a:prstGeom>
                  </pic:spPr>
                </pic:pic>
              </a:graphicData>
            </a:graphic>
          </wp:inline>
        </w:drawing>
      </w:r>
    </w:p>
    <w:p w14:paraId="13FE943B" w14:textId="560B4DF0" w:rsidR="0073640D" w:rsidRDefault="0073640D" w:rsidP="0073640D">
      <w:pPr>
        <w:pStyle w:val="a9"/>
        <w:widowControl/>
        <w:numPr>
          <w:ilvl w:val="0"/>
          <w:numId w:val="6"/>
        </w:numPr>
        <w:ind w:firstLineChars="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存在智能设备，比如慈溪市可以通过</w:t>
      </w:r>
      <w:r w:rsidRPr="0073640D">
        <w:rPr>
          <w:rFonts w:ascii="宋体" w:eastAsia="宋体" w:hAnsi="宋体" w:cs="宋体" w:hint="eastAsia"/>
          <w:color w:val="31353B"/>
          <w:kern w:val="0"/>
          <w:sz w:val="24"/>
          <w:szCs w:val="24"/>
        </w:rPr>
        <w:t>自动监测设备能够实现对被监测房屋24小时不间断远程动态监测，通过平台或短信等方式提供异常状态实时告警功能</w:t>
      </w:r>
      <w:r>
        <w:rPr>
          <w:rFonts w:ascii="宋体" w:eastAsia="宋体" w:hAnsi="宋体" w:cs="宋体" w:hint="eastAsia"/>
          <w:color w:val="31353B"/>
          <w:kern w:val="0"/>
          <w:sz w:val="24"/>
          <w:szCs w:val="24"/>
        </w:rPr>
        <w:t>。</w:t>
      </w:r>
    </w:p>
    <w:p w14:paraId="0AB9E1EF" w14:textId="149BE434" w:rsidR="00CF0ED6" w:rsidRDefault="00CF0ED6" w:rsidP="00CF0ED6">
      <w:pPr>
        <w:widowControl/>
        <w:ind w:left="-141"/>
        <w:jc w:val="left"/>
        <w:rPr>
          <w:rFonts w:ascii="宋体" w:eastAsia="宋体" w:hAnsi="宋体" w:cs="宋体"/>
          <w:color w:val="31353B"/>
          <w:kern w:val="0"/>
          <w:sz w:val="24"/>
          <w:szCs w:val="24"/>
        </w:rPr>
      </w:pPr>
    </w:p>
    <w:p w14:paraId="3B8E6373" w14:textId="608A1455" w:rsidR="00CF0ED6" w:rsidRDefault="00CF0ED6" w:rsidP="00CF0ED6">
      <w:pPr>
        <w:widowControl/>
        <w:ind w:left="-141"/>
        <w:jc w:val="left"/>
        <w:rPr>
          <w:rFonts w:ascii="宋体" w:eastAsia="宋体" w:hAnsi="宋体" w:cs="宋体"/>
          <w:color w:val="31353B"/>
          <w:kern w:val="0"/>
          <w:sz w:val="24"/>
          <w:szCs w:val="24"/>
        </w:rPr>
      </w:pPr>
    </w:p>
    <w:p w14:paraId="2C3AEDC0" w14:textId="67015C46" w:rsidR="00CF0ED6" w:rsidRPr="00CF0ED6" w:rsidRDefault="00CF0ED6" w:rsidP="00CF0ED6">
      <w:pPr>
        <w:widowControl/>
        <w:ind w:left="-141"/>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下文是宁波市</w:t>
      </w:r>
      <w:r w:rsidRPr="0069380D">
        <w:rPr>
          <w:rFonts w:ascii="宋体" w:eastAsia="宋体" w:hAnsi="宋体" w:cs="宋体" w:hint="eastAsia"/>
          <w:color w:val="31353B"/>
          <w:kern w:val="0"/>
          <w:sz w:val="24"/>
          <w:szCs w:val="24"/>
        </w:rPr>
        <w:t>鄞州区和慈溪市的部分详细信息</w:t>
      </w:r>
      <w:r w:rsidR="00B25A10" w:rsidRPr="0069380D">
        <w:rPr>
          <w:rFonts w:ascii="宋体" w:eastAsia="宋体" w:hAnsi="宋体" w:cs="宋体" w:hint="eastAsia"/>
          <w:color w:val="31353B"/>
          <w:kern w:val="0"/>
          <w:sz w:val="24"/>
          <w:szCs w:val="24"/>
        </w:rPr>
        <w:t>。</w:t>
      </w:r>
    </w:p>
    <w:p w14:paraId="683753B1" w14:textId="7613DFC8" w:rsidR="0069380D" w:rsidRDefault="0069380D">
      <w:pPr>
        <w:widowControl/>
        <w:jc w:val="left"/>
        <w:rPr>
          <w:rFonts w:ascii="宋体" w:eastAsia="宋体" w:hAnsi="宋体" w:cs="宋体"/>
          <w:color w:val="31353B"/>
          <w:kern w:val="0"/>
          <w:sz w:val="24"/>
          <w:szCs w:val="24"/>
        </w:rPr>
      </w:pPr>
      <w:r>
        <w:rPr>
          <w:rFonts w:ascii="宋体" w:eastAsia="宋体" w:hAnsi="宋体" w:cs="宋体"/>
          <w:color w:val="31353B"/>
          <w:kern w:val="0"/>
          <w:sz w:val="24"/>
          <w:szCs w:val="24"/>
        </w:rPr>
        <w:br w:type="page"/>
      </w:r>
    </w:p>
    <w:p w14:paraId="737CE467" w14:textId="77777777" w:rsidR="00795C37" w:rsidRDefault="00795C37" w:rsidP="008E4B70">
      <w:pPr>
        <w:widowControl/>
        <w:ind w:leftChars="-67" w:left="-141"/>
        <w:jc w:val="left"/>
        <w:rPr>
          <w:rFonts w:ascii="宋体" w:eastAsia="宋体" w:hAnsi="宋体" w:cs="宋体"/>
          <w:color w:val="31353B"/>
          <w:kern w:val="0"/>
          <w:sz w:val="24"/>
          <w:szCs w:val="24"/>
        </w:rPr>
      </w:pPr>
    </w:p>
    <w:p w14:paraId="041C135B" w14:textId="77777777" w:rsidR="007236D4" w:rsidRPr="00A84929" w:rsidRDefault="008E4B70" w:rsidP="007236D4">
      <w:pPr>
        <w:widowControl/>
        <w:ind w:leftChars="-67" w:left="-141"/>
        <w:jc w:val="left"/>
        <w:rPr>
          <w:rFonts w:ascii="宋体" w:eastAsia="宋体" w:hAnsi="宋体" w:cs="宋体"/>
          <w:color w:val="31353B"/>
          <w:kern w:val="0"/>
          <w:sz w:val="24"/>
          <w:szCs w:val="24"/>
        </w:rPr>
      </w:pPr>
      <w:r w:rsidRPr="00A84929">
        <w:rPr>
          <w:rFonts w:ascii="宋体" w:eastAsia="宋体" w:hAnsi="宋体" w:cs="宋体" w:hint="eastAsia"/>
          <w:color w:val="31353B"/>
          <w:kern w:val="0"/>
          <w:sz w:val="24"/>
          <w:szCs w:val="24"/>
          <w:highlight w:val="yellow"/>
        </w:rPr>
        <w:t xml:space="preserve">宁波市 </w:t>
      </w:r>
      <w:r w:rsidR="007236D4" w:rsidRPr="00A84929">
        <w:rPr>
          <w:rFonts w:ascii="宋体" w:eastAsia="宋体" w:hAnsi="宋体" w:cs="宋体" w:hint="eastAsia"/>
          <w:color w:val="31353B"/>
          <w:kern w:val="0"/>
          <w:sz w:val="24"/>
          <w:szCs w:val="24"/>
          <w:highlight w:val="yellow"/>
        </w:rPr>
        <w:t>鄞州区</w:t>
      </w:r>
    </w:p>
    <w:p w14:paraId="441F46D3" w14:textId="77777777" w:rsidR="00A84929" w:rsidRDefault="005176F2" w:rsidP="007236D4">
      <w:pPr>
        <w:widowControl/>
        <w:ind w:leftChars="-67" w:left="-141"/>
        <w:jc w:val="left"/>
        <w:rPr>
          <w:rFonts w:ascii="微软雅黑" w:eastAsia="微软雅黑" w:hAnsi="微软雅黑"/>
          <w:color w:val="666666"/>
          <w:sz w:val="29"/>
          <w:szCs w:val="29"/>
          <w:shd w:val="clear" w:color="auto" w:fill="FFFFFF"/>
        </w:rPr>
      </w:pPr>
      <w:hyperlink r:id="rId8" w:history="1">
        <w:r w:rsidR="00A84929">
          <w:rPr>
            <w:rStyle w:val="aa"/>
          </w:rPr>
          <w:t>鄞州区城镇住房综合保险加房屋安全动态监测项目的合同公示 (nbzfcg.cn)</w:t>
        </w:r>
      </w:hyperlink>
    </w:p>
    <w:p w14:paraId="7EECF267" w14:textId="77777777" w:rsidR="007236D4" w:rsidRPr="00A84929" w:rsidRDefault="007236D4" w:rsidP="007236D4">
      <w:pPr>
        <w:widowControl/>
        <w:ind w:leftChars="-67" w:left="-141"/>
        <w:jc w:val="left"/>
        <w:rPr>
          <w:rFonts w:ascii="宋体" w:eastAsia="宋体" w:hAnsi="宋体" w:cs="宋体"/>
          <w:color w:val="31353B"/>
          <w:kern w:val="0"/>
          <w:sz w:val="24"/>
          <w:szCs w:val="24"/>
        </w:rPr>
      </w:pPr>
      <w:r w:rsidRPr="00A84929">
        <w:rPr>
          <w:rFonts w:ascii="宋体" w:eastAsia="宋体" w:hAnsi="宋体" w:cs="宋体"/>
          <w:b/>
          <w:bCs/>
          <w:color w:val="31353B"/>
          <w:kern w:val="0"/>
          <w:sz w:val="24"/>
          <w:szCs w:val="24"/>
        </w:rPr>
        <w:t>供应商名称：</w:t>
      </w:r>
      <w:r w:rsidRPr="00A84929">
        <w:rPr>
          <w:rFonts w:ascii="宋体" w:eastAsia="宋体" w:hAnsi="宋体" w:cs="宋体"/>
          <w:color w:val="31353B"/>
          <w:kern w:val="0"/>
          <w:sz w:val="24"/>
          <w:szCs w:val="24"/>
        </w:rPr>
        <w:t>中国人民财产保险股份有限公司宁波市分公司</w:t>
      </w:r>
      <w:r w:rsidRPr="00A84929">
        <w:rPr>
          <w:rFonts w:ascii="宋体" w:eastAsia="宋体" w:hAnsi="宋体" w:cs="宋体" w:hint="eastAsia"/>
          <w:color w:val="31353B"/>
          <w:kern w:val="0"/>
          <w:sz w:val="24"/>
          <w:szCs w:val="24"/>
        </w:rPr>
        <w:t> </w:t>
      </w:r>
    </w:p>
    <w:p w14:paraId="631C4CE1" w14:textId="77777777" w:rsidR="00A84929" w:rsidRDefault="005F6F82" w:rsidP="007236D4">
      <w:pPr>
        <w:widowControl/>
        <w:ind w:leftChars="-67" w:left="-141"/>
        <w:jc w:val="left"/>
        <w:rPr>
          <w:rFonts w:ascii="宋体" w:eastAsia="宋体" w:hAnsi="宋体" w:cs="宋体"/>
          <w:color w:val="31353B"/>
          <w:kern w:val="0"/>
          <w:sz w:val="24"/>
          <w:szCs w:val="24"/>
        </w:rPr>
      </w:pPr>
      <w:r w:rsidRPr="00A84929">
        <w:rPr>
          <w:rFonts w:ascii="宋体" w:eastAsia="宋体" w:hAnsi="宋体" w:cs="宋体" w:hint="eastAsia"/>
          <w:b/>
          <w:bCs/>
          <w:color w:val="31353B"/>
          <w:kern w:val="0"/>
          <w:sz w:val="24"/>
          <w:szCs w:val="24"/>
        </w:rPr>
        <w:t>采购代理机构名称：</w:t>
      </w:r>
      <w:r w:rsidRPr="00A84929">
        <w:rPr>
          <w:rFonts w:ascii="宋体" w:eastAsia="宋体" w:hAnsi="宋体" w:cs="宋体" w:hint="eastAsia"/>
          <w:color w:val="31353B"/>
          <w:kern w:val="0"/>
          <w:sz w:val="24"/>
          <w:szCs w:val="24"/>
        </w:rPr>
        <w:t>中冠工程管理咨询有限公司 </w:t>
      </w:r>
    </w:p>
    <w:p w14:paraId="4FBE507E" w14:textId="77777777" w:rsidR="000B3730" w:rsidRDefault="00A84929" w:rsidP="007236D4">
      <w:pPr>
        <w:widowControl/>
        <w:ind w:leftChars="-67" w:left="-141"/>
        <w:jc w:val="left"/>
        <w:rPr>
          <w:rFonts w:ascii="宋体" w:eastAsia="宋体" w:hAnsi="宋体" w:cs="宋体"/>
          <w:color w:val="31353B"/>
          <w:kern w:val="0"/>
          <w:sz w:val="24"/>
          <w:szCs w:val="24"/>
        </w:rPr>
      </w:pPr>
      <w:r w:rsidRPr="00993AF1">
        <w:rPr>
          <w:rFonts w:ascii="宋体" w:eastAsia="宋体" w:hAnsi="宋体" w:cs="宋体" w:hint="eastAsia"/>
          <w:b/>
          <w:color w:val="31353B"/>
          <w:kern w:val="0"/>
          <w:sz w:val="24"/>
          <w:szCs w:val="24"/>
        </w:rPr>
        <w:t>保险标的：</w:t>
      </w:r>
      <w:r w:rsidR="00426043">
        <w:rPr>
          <w:rFonts w:ascii="宋体" w:eastAsia="宋体" w:hAnsi="宋体" w:cs="宋体" w:hint="eastAsia"/>
          <w:color w:val="31353B"/>
          <w:kern w:val="0"/>
          <w:sz w:val="24"/>
          <w:szCs w:val="24"/>
        </w:rPr>
        <w:t>2</w:t>
      </w:r>
      <w:r w:rsidR="00426043">
        <w:rPr>
          <w:rFonts w:ascii="宋体" w:eastAsia="宋体" w:hAnsi="宋体" w:cs="宋体"/>
          <w:color w:val="31353B"/>
          <w:kern w:val="0"/>
          <w:sz w:val="24"/>
          <w:szCs w:val="24"/>
        </w:rPr>
        <w:t>002</w:t>
      </w:r>
      <w:r w:rsidR="00426043">
        <w:rPr>
          <w:rFonts w:ascii="宋体" w:eastAsia="宋体" w:hAnsi="宋体" w:cs="宋体" w:hint="eastAsia"/>
          <w:color w:val="31353B"/>
          <w:kern w:val="0"/>
          <w:sz w:val="24"/>
          <w:szCs w:val="24"/>
        </w:rPr>
        <w:t>年及以前已建成及拥有合法产权证明、用于居民生活的房屋，首年投保房屋总面积8</w:t>
      </w:r>
      <w:r w:rsidR="00426043">
        <w:rPr>
          <w:rFonts w:ascii="宋体" w:eastAsia="宋体" w:hAnsi="宋体" w:cs="宋体"/>
          <w:color w:val="31353B"/>
          <w:kern w:val="0"/>
          <w:sz w:val="24"/>
          <w:szCs w:val="24"/>
        </w:rPr>
        <w:t>01.02</w:t>
      </w:r>
      <w:r w:rsidR="00426043">
        <w:rPr>
          <w:rFonts w:ascii="宋体" w:eastAsia="宋体" w:hAnsi="宋体" w:cs="宋体" w:hint="eastAsia"/>
          <w:color w:val="31353B"/>
          <w:kern w:val="0"/>
          <w:sz w:val="24"/>
          <w:szCs w:val="24"/>
        </w:rPr>
        <w:t>万平米，幢数3</w:t>
      </w:r>
      <w:r w:rsidR="00426043">
        <w:rPr>
          <w:rFonts w:ascii="宋体" w:eastAsia="宋体" w:hAnsi="宋体" w:cs="宋体"/>
          <w:color w:val="31353B"/>
          <w:kern w:val="0"/>
          <w:sz w:val="24"/>
          <w:szCs w:val="24"/>
        </w:rPr>
        <w:t>191</w:t>
      </w:r>
      <w:r w:rsidR="00426043">
        <w:rPr>
          <w:rFonts w:ascii="宋体" w:eastAsia="宋体" w:hAnsi="宋体" w:cs="宋体" w:hint="eastAsia"/>
          <w:color w:val="31353B"/>
          <w:kern w:val="0"/>
          <w:sz w:val="24"/>
          <w:szCs w:val="24"/>
        </w:rPr>
        <w:t>幢</w:t>
      </w:r>
      <w:r w:rsidR="00727B85">
        <w:rPr>
          <w:rFonts w:ascii="宋体" w:eastAsia="宋体" w:hAnsi="宋体" w:cs="宋体" w:hint="eastAsia"/>
          <w:color w:val="31353B"/>
          <w:kern w:val="0"/>
          <w:sz w:val="24"/>
          <w:szCs w:val="24"/>
        </w:rPr>
        <w:t>；</w:t>
      </w:r>
      <w:r w:rsidR="005D0B58">
        <w:rPr>
          <w:rFonts w:ascii="宋体" w:eastAsia="宋体" w:hAnsi="宋体" w:cs="宋体" w:hint="eastAsia"/>
          <w:color w:val="31353B"/>
          <w:kern w:val="0"/>
          <w:sz w:val="24"/>
          <w:szCs w:val="24"/>
        </w:rPr>
        <w:t>【实际投保面积与幢数可能会略有变化】</w:t>
      </w:r>
    </w:p>
    <w:p w14:paraId="5322DC2C" w14:textId="77777777" w:rsidR="00DC283E" w:rsidRDefault="0078035C" w:rsidP="00DC283E">
      <w:pPr>
        <w:widowControl/>
        <w:ind w:leftChars="-67" w:left="-141"/>
        <w:jc w:val="left"/>
        <w:rPr>
          <w:rFonts w:ascii="宋体" w:eastAsia="宋体" w:hAnsi="宋体" w:cs="宋体"/>
          <w:color w:val="31353B"/>
          <w:kern w:val="0"/>
          <w:sz w:val="24"/>
          <w:szCs w:val="24"/>
        </w:rPr>
      </w:pPr>
      <w:r w:rsidRPr="00993AF1">
        <w:rPr>
          <w:rFonts w:ascii="宋体" w:eastAsia="宋体" w:hAnsi="宋体" w:cs="宋体" w:hint="eastAsia"/>
          <w:b/>
          <w:color w:val="31353B"/>
          <w:kern w:val="0"/>
          <w:sz w:val="24"/>
          <w:szCs w:val="24"/>
        </w:rPr>
        <w:t>第一年保险费：</w:t>
      </w:r>
      <w:r w:rsidR="00DC283E">
        <w:rPr>
          <w:rFonts w:ascii="宋体" w:eastAsia="宋体" w:hAnsi="宋体" w:cs="宋体"/>
          <w:color w:val="31353B"/>
          <w:kern w:val="0"/>
          <w:sz w:val="24"/>
          <w:szCs w:val="24"/>
        </w:rPr>
        <w:t>3522625</w:t>
      </w:r>
      <w:r w:rsidR="00DC283E">
        <w:rPr>
          <w:rFonts w:ascii="宋体" w:eastAsia="宋体" w:hAnsi="宋体" w:cs="宋体" w:hint="eastAsia"/>
          <w:color w:val="31353B"/>
          <w:kern w:val="0"/>
          <w:sz w:val="24"/>
          <w:szCs w:val="24"/>
        </w:rPr>
        <w:t>元；</w:t>
      </w:r>
    </w:p>
    <w:p w14:paraId="7B655B1F" w14:textId="77777777" w:rsidR="000B3730" w:rsidRPr="00C27EFE" w:rsidRDefault="00C27EFE" w:rsidP="007236D4">
      <w:pPr>
        <w:widowControl/>
        <w:ind w:leftChars="-67" w:left="-141"/>
        <w:jc w:val="left"/>
        <w:rPr>
          <w:rFonts w:ascii="宋体" w:eastAsia="宋体" w:hAnsi="宋体" w:cs="宋体"/>
          <w:color w:val="31353B"/>
          <w:kern w:val="0"/>
          <w:sz w:val="24"/>
          <w:szCs w:val="24"/>
        </w:rPr>
      </w:pPr>
      <w:r w:rsidRPr="00993AF1">
        <w:rPr>
          <w:rFonts w:ascii="宋体" w:eastAsia="宋体" w:hAnsi="宋体" w:cs="宋体" w:hint="eastAsia"/>
          <w:b/>
          <w:color w:val="31353B"/>
          <w:kern w:val="0"/>
          <w:sz w:val="24"/>
          <w:szCs w:val="24"/>
        </w:rPr>
        <w:t>第一年监测服务费：</w:t>
      </w:r>
      <w:r w:rsidRPr="00C27EFE">
        <w:rPr>
          <w:rFonts w:ascii="宋体" w:eastAsia="宋体" w:hAnsi="宋体" w:cs="宋体" w:hint="eastAsia"/>
          <w:color w:val="31353B"/>
          <w:kern w:val="0"/>
          <w:sz w:val="24"/>
          <w:szCs w:val="24"/>
        </w:rPr>
        <w:t>1</w:t>
      </w:r>
      <w:r w:rsidRPr="00C27EFE">
        <w:rPr>
          <w:rFonts w:ascii="宋体" w:eastAsia="宋体" w:hAnsi="宋体" w:cs="宋体"/>
          <w:color w:val="31353B"/>
          <w:kern w:val="0"/>
          <w:sz w:val="24"/>
          <w:szCs w:val="24"/>
        </w:rPr>
        <w:t>1843249</w:t>
      </w:r>
      <w:r w:rsidRPr="00C27EFE">
        <w:rPr>
          <w:rFonts w:ascii="宋体" w:eastAsia="宋体" w:hAnsi="宋体" w:cs="宋体" w:hint="eastAsia"/>
          <w:color w:val="31353B"/>
          <w:kern w:val="0"/>
          <w:sz w:val="24"/>
          <w:szCs w:val="24"/>
        </w:rPr>
        <w:t>元</w:t>
      </w:r>
      <w:r w:rsidR="00727B85">
        <w:rPr>
          <w:rFonts w:ascii="宋体" w:eastAsia="宋体" w:hAnsi="宋体" w:cs="宋体" w:hint="eastAsia"/>
          <w:color w:val="31353B"/>
          <w:kern w:val="0"/>
          <w:sz w:val="24"/>
          <w:szCs w:val="24"/>
        </w:rPr>
        <w:t>；</w:t>
      </w:r>
    </w:p>
    <w:p w14:paraId="7A65BDFA" w14:textId="77777777" w:rsidR="002C4F2A" w:rsidRDefault="002C4F2A" w:rsidP="007236D4">
      <w:pPr>
        <w:widowControl/>
        <w:ind w:leftChars="-67" w:left="-141"/>
        <w:jc w:val="left"/>
        <w:rPr>
          <w:rFonts w:ascii="宋体" w:eastAsia="宋体" w:hAnsi="宋体" w:cs="宋体"/>
          <w:color w:val="31353B"/>
          <w:kern w:val="0"/>
          <w:sz w:val="24"/>
          <w:szCs w:val="24"/>
        </w:rPr>
      </w:pPr>
    </w:p>
    <w:p w14:paraId="2C361AA1" w14:textId="77777777" w:rsidR="00BC7245" w:rsidRDefault="00A6658D" w:rsidP="007236D4">
      <w:pPr>
        <w:widowControl/>
        <w:ind w:leftChars="-67" w:left="-141"/>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部分</w:t>
      </w:r>
      <w:r w:rsidR="008E7547">
        <w:rPr>
          <w:rFonts w:ascii="宋体" w:eastAsia="宋体" w:hAnsi="宋体" w:cs="宋体" w:hint="eastAsia"/>
          <w:color w:val="31353B"/>
          <w:kern w:val="0"/>
          <w:sz w:val="24"/>
          <w:szCs w:val="24"/>
        </w:rPr>
        <w:t>动态观测项目与观测频率：</w:t>
      </w:r>
    </w:p>
    <w:p w14:paraId="32A8613D" w14:textId="77777777" w:rsidR="00BC7245" w:rsidRPr="00BC7245" w:rsidRDefault="007C0020" w:rsidP="00BC7245">
      <w:pPr>
        <w:pStyle w:val="a9"/>
        <w:widowControl/>
        <w:numPr>
          <w:ilvl w:val="0"/>
          <w:numId w:val="3"/>
        </w:numPr>
        <w:ind w:firstLineChars="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日常安全检查</w:t>
      </w:r>
      <w:r w:rsidR="000B3730" w:rsidRPr="00BC7245">
        <w:rPr>
          <w:rFonts w:ascii="宋体" w:eastAsia="宋体" w:hAnsi="宋体" w:cs="宋体" w:hint="eastAsia"/>
          <w:color w:val="31353B"/>
          <w:kern w:val="0"/>
          <w:sz w:val="24"/>
          <w:szCs w:val="24"/>
        </w:rPr>
        <w:t>：</w:t>
      </w:r>
    </w:p>
    <w:p w14:paraId="00A73755" w14:textId="77777777" w:rsidR="000B3730" w:rsidRDefault="00BC7245" w:rsidP="00BC7245">
      <w:pPr>
        <w:pStyle w:val="a9"/>
        <w:widowControl/>
        <w:ind w:left="219" w:firstLineChars="0" w:firstLine="0"/>
        <w:jc w:val="left"/>
        <w:rPr>
          <w:rFonts w:ascii="宋体" w:eastAsia="宋体" w:hAnsi="宋体" w:cs="宋体"/>
          <w:color w:val="31353B"/>
          <w:kern w:val="0"/>
          <w:sz w:val="24"/>
          <w:szCs w:val="24"/>
        </w:rPr>
      </w:pPr>
      <w:r w:rsidRPr="00BC7245">
        <w:rPr>
          <w:rFonts w:ascii="宋体" w:eastAsia="宋体" w:hAnsi="宋体" w:cs="宋体" w:hint="eastAsia"/>
          <w:color w:val="31353B"/>
          <w:kern w:val="0"/>
          <w:sz w:val="24"/>
          <w:szCs w:val="24"/>
        </w:rPr>
        <w:t>房屋分为5类：</w:t>
      </w:r>
      <w:r>
        <w:rPr>
          <w:rFonts w:ascii="宋体" w:eastAsia="宋体" w:hAnsi="宋体" w:cs="宋体" w:hint="eastAsia"/>
          <w:color w:val="31353B"/>
          <w:kern w:val="0"/>
          <w:sz w:val="24"/>
          <w:szCs w:val="24"/>
        </w:rPr>
        <w:t>一级</w:t>
      </w:r>
      <w:r w:rsidR="00744D13">
        <w:rPr>
          <w:rFonts w:ascii="宋体" w:eastAsia="宋体" w:hAnsi="宋体" w:cs="宋体" w:hint="eastAsia"/>
          <w:color w:val="31353B"/>
          <w:kern w:val="0"/>
          <w:sz w:val="24"/>
          <w:szCs w:val="24"/>
        </w:rPr>
        <w:t>、</w:t>
      </w:r>
      <w:r>
        <w:rPr>
          <w:rFonts w:ascii="宋体" w:eastAsia="宋体" w:hAnsi="宋体" w:cs="宋体" w:hint="eastAsia"/>
          <w:color w:val="31353B"/>
          <w:kern w:val="0"/>
          <w:sz w:val="24"/>
          <w:szCs w:val="24"/>
        </w:rPr>
        <w:t>二级</w:t>
      </w:r>
      <w:r w:rsidR="00744D13">
        <w:rPr>
          <w:rFonts w:ascii="宋体" w:eastAsia="宋体" w:hAnsi="宋体" w:cs="宋体" w:hint="eastAsia"/>
          <w:color w:val="31353B"/>
          <w:kern w:val="0"/>
          <w:sz w:val="24"/>
          <w:szCs w:val="24"/>
        </w:rPr>
        <w:t>、</w:t>
      </w:r>
      <w:r>
        <w:rPr>
          <w:rFonts w:ascii="宋体" w:eastAsia="宋体" w:hAnsi="宋体" w:cs="宋体" w:hint="eastAsia"/>
          <w:color w:val="31353B"/>
          <w:kern w:val="0"/>
          <w:sz w:val="24"/>
          <w:szCs w:val="24"/>
        </w:rPr>
        <w:t>三级</w:t>
      </w:r>
      <w:r w:rsidR="00744D13">
        <w:rPr>
          <w:rFonts w:ascii="宋体" w:eastAsia="宋体" w:hAnsi="宋体" w:cs="宋体" w:hint="eastAsia"/>
          <w:color w:val="31353B"/>
          <w:kern w:val="0"/>
          <w:sz w:val="24"/>
          <w:szCs w:val="24"/>
        </w:rPr>
        <w:t>、</w:t>
      </w:r>
      <w:r>
        <w:rPr>
          <w:rFonts w:ascii="宋体" w:eastAsia="宋体" w:hAnsi="宋体" w:cs="宋体" w:hint="eastAsia"/>
          <w:color w:val="31353B"/>
          <w:kern w:val="0"/>
          <w:sz w:val="24"/>
          <w:szCs w:val="24"/>
        </w:rPr>
        <w:t>三级+以及在册C、D</w:t>
      </w:r>
      <w:r w:rsidR="00744D13">
        <w:rPr>
          <w:rFonts w:ascii="宋体" w:eastAsia="宋体" w:hAnsi="宋体" w:cs="宋体" w:hint="eastAsia"/>
          <w:color w:val="31353B"/>
          <w:kern w:val="0"/>
          <w:sz w:val="24"/>
          <w:szCs w:val="24"/>
        </w:rPr>
        <w:t>级</w:t>
      </w:r>
      <w:r>
        <w:rPr>
          <w:rFonts w:ascii="宋体" w:eastAsia="宋体" w:hAnsi="宋体" w:cs="宋体" w:hint="eastAsia"/>
          <w:color w:val="31353B"/>
          <w:kern w:val="0"/>
          <w:sz w:val="24"/>
          <w:szCs w:val="24"/>
        </w:rPr>
        <w:t>危房。</w:t>
      </w:r>
    </w:p>
    <w:p w14:paraId="2A026703" w14:textId="77777777" w:rsidR="00BC7245" w:rsidRPr="00BC7245" w:rsidRDefault="00BC7245" w:rsidP="00BC7245">
      <w:pPr>
        <w:pStyle w:val="a9"/>
        <w:widowControl/>
        <w:ind w:left="219" w:firstLineChars="0" w:firstLine="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一级房屋：一年一次</w:t>
      </w:r>
      <w:r w:rsidR="00744D13">
        <w:rPr>
          <w:rFonts w:ascii="宋体" w:eastAsia="宋体" w:hAnsi="宋体" w:cs="宋体" w:hint="eastAsia"/>
          <w:color w:val="31353B"/>
          <w:kern w:val="0"/>
          <w:sz w:val="24"/>
          <w:szCs w:val="24"/>
        </w:rPr>
        <w:t>，二级房屋半年一次，三级房屋一月一次，三级+房屋一周一次</w:t>
      </w:r>
      <w:r w:rsidR="007C0020">
        <w:rPr>
          <w:rFonts w:ascii="宋体" w:eastAsia="宋体" w:hAnsi="宋体" w:cs="宋体" w:hint="eastAsia"/>
          <w:color w:val="31353B"/>
          <w:kern w:val="0"/>
          <w:sz w:val="24"/>
          <w:szCs w:val="24"/>
        </w:rPr>
        <w:t>。</w:t>
      </w:r>
    </w:p>
    <w:p w14:paraId="39369B3C" w14:textId="77777777" w:rsidR="000B3730" w:rsidRPr="007C0020" w:rsidRDefault="007C0020" w:rsidP="007C0020">
      <w:pPr>
        <w:pStyle w:val="a9"/>
        <w:widowControl/>
        <w:numPr>
          <w:ilvl w:val="0"/>
          <w:numId w:val="3"/>
        </w:numPr>
        <w:ind w:firstLineChars="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装修常规巡查和装修专项巡查</w:t>
      </w:r>
      <w:r w:rsidRPr="007C0020">
        <w:rPr>
          <w:rFonts w:ascii="宋体" w:eastAsia="宋体" w:hAnsi="宋体" w:cs="宋体" w:hint="eastAsia"/>
          <w:color w:val="31353B"/>
          <w:kern w:val="0"/>
          <w:sz w:val="24"/>
          <w:szCs w:val="24"/>
        </w:rPr>
        <w:t>：</w:t>
      </w:r>
    </w:p>
    <w:p w14:paraId="7EEE142A" w14:textId="77777777" w:rsidR="00EC2A63" w:rsidRPr="00EC2A63" w:rsidRDefault="007C3049" w:rsidP="00EC2A63">
      <w:pPr>
        <w:pStyle w:val="a9"/>
        <w:widowControl/>
        <w:ind w:left="219" w:firstLineChars="0" w:firstLine="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每周不低于一次</w:t>
      </w:r>
      <w:r w:rsidR="00EC2A63">
        <w:rPr>
          <w:rFonts w:ascii="宋体" w:eastAsia="宋体" w:hAnsi="宋体" w:cs="宋体" w:hint="eastAsia"/>
          <w:color w:val="31353B"/>
          <w:kern w:val="0"/>
          <w:sz w:val="24"/>
          <w:szCs w:val="24"/>
        </w:rPr>
        <w:t>。</w:t>
      </w:r>
    </w:p>
    <w:p w14:paraId="0E887CCE" w14:textId="77777777" w:rsidR="00EC2A63" w:rsidRDefault="00EC2A63" w:rsidP="00EC2A63">
      <w:pPr>
        <w:pStyle w:val="a9"/>
        <w:widowControl/>
        <w:numPr>
          <w:ilvl w:val="0"/>
          <w:numId w:val="3"/>
        </w:numPr>
        <w:ind w:firstLineChars="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沉降观测和倾斜观测：</w:t>
      </w:r>
    </w:p>
    <w:p w14:paraId="2528B3E5" w14:textId="77777777" w:rsidR="00993AF1" w:rsidRDefault="00EC2A63" w:rsidP="00993AF1">
      <w:pPr>
        <w:pStyle w:val="a9"/>
        <w:widowControl/>
        <w:ind w:left="219" w:firstLineChars="0" w:firstLine="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倾斜率超过千分之四的房屋进行周期性动态倾斜观测和沉降观测</w:t>
      </w:r>
      <w:r w:rsidR="00A6658D">
        <w:rPr>
          <w:rFonts w:ascii="宋体" w:eastAsia="宋体" w:hAnsi="宋体" w:cs="宋体" w:hint="eastAsia"/>
          <w:color w:val="31353B"/>
          <w:kern w:val="0"/>
          <w:sz w:val="24"/>
          <w:szCs w:val="24"/>
        </w:rPr>
        <w:t>。</w:t>
      </w:r>
    </w:p>
    <w:p w14:paraId="258A0F7E" w14:textId="77777777" w:rsidR="00993AF1" w:rsidRDefault="00993AF1" w:rsidP="00993AF1">
      <w:pPr>
        <w:pStyle w:val="a9"/>
        <w:widowControl/>
        <w:ind w:left="219" w:firstLineChars="0" w:firstLine="0"/>
        <w:jc w:val="left"/>
        <w:rPr>
          <w:rFonts w:ascii="宋体" w:eastAsia="宋体" w:hAnsi="宋体" w:cs="宋体"/>
          <w:color w:val="31353B"/>
          <w:kern w:val="0"/>
          <w:sz w:val="24"/>
          <w:szCs w:val="24"/>
        </w:rPr>
      </w:pPr>
    </w:p>
    <w:p w14:paraId="3C810A33" w14:textId="77777777" w:rsidR="0011006A" w:rsidRDefault="00993AF1" w:rsidP="005D2053">
      <w:pPr>
        <w:widowControl/>
        <w:ind w:leftChars="-67" w:left="-141"/>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highlight w:val="yellow"/>
        </w:rPr>
        <w:t>慈溪市【非宁波】</w:t>
      </w:r>
    </w:p>
    <w:p w14:paraId="3D710D8F" w14:textId="77777777" w:rsidR="002363A1" w:rsidRPr="002363A1" w:rsidRDefault="002363A1" w:rsidP="002363A1">
      <w:pPr>
        <w:pStyle w:val="a9"/>
        <w:widowControl/>
        <w:numPr>
          <w:ilvl w:val="0"/>
          <w:numId w:val="2"/>
        </w:numPr>
        <w:ind w:firstLineChars="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保险项目与标的情况</w:t>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842"/>
        <w:gridCol w:w="4678"/>
      </w:tblGrid>
      <w:tr w:rsidR="001154B7" w:rsidRPr="00E36D65" w14:paraId="58C263E5" w14:textId="77777777" w:rsidTr="00127087">
        <w:tc>
          <w:tcPr>
            <w:tcW w:w="2127" w:type="dxa"/>
            <w:vAlign w:val="center"/>
          </w:tcPr>
          <w:p w14:paraId="35220848" w14:textId="77777777" w:rsidR="001154B7" w:rsidRPr="00E36D65" w:rsidRDefault="001154B7" w:rsidP="00E36D65">
            <w:pPr>
              <w:adjustRightInd w:val="0"/>
              <w:spacing w:line="420" w:lineRule="exact"/>
              <w:ind w:leftChars="-67" w:left="-141"/>
              <w:contextualSpacing/>
              <w:jc w:val="center"/>
              <w:textAlignment w:val="baseline"/>
              <w:rPr>
                <w:rFonts w:ascii="宋体" w:eastAsia="宋体" w:hAnsi="宋体" w:cs="宋体"/>
                <w:sz w:val="24"/>
                <w:szCs w:val="24"/>
              </w:rPr>
            </w:pPr>
            <w:r w:rsidRPr="00E36D65">
              <w:rPr>
                <w:rFonts w:ascii="宋体" w:eastAsia="宋体" w:hAnsi="宋体" w:cs="宋体" w:hint="eastAsia"/>
                <w:sz w:val="24"/>
                <w:szCs w:val="24"/>
              </w:rPr>
              <w:t>保险项目</w:t>
            </w:r>
          </w:p>
        </w:tc>
        <w:tc>
          <w:tcPr>
            <w:tcW w:w="1842" w:type="dxa"/>
          </w:tcPr>
          <w:p w14:paraId="75A48A1E" w14:textId="77777777" w:rsidR="001154B7" w:rsidRPr="00E36D65" w:rsidRDefault="001154B7" w:rsidP="00E36D65">
            <w:pPr>
              <w:adjustRightInd w:val="0"/>
              <w:spacing w:line="420" w:lineRule="exact"/>
              <w:ind w:leftChars="-67" w:left="-141"/>
              <w:contextualSpacing/>
              <w:jc w:val="center"/>
              <w:textAlignment w:val="baseline"/>
              <w:rPr>
                <w:rFonts w:ascii="宋体" w:eastAsia="宋体" w:hAnsi="宋体" w:cs="宋体"/>
                <w:sz w:val="24"/>
                <w:szCs w:val="24"/>
              </w:rPr>
            </w:pPr>
            <w:r w:rsidRPr="00E36D65">
              <w:rPr>
                <w:rFonts w:ascii="宋体" w:eastAsia="宋体" w:hAnsi="宋体" w:cs="宋体" w:hint="eastAsia"/>
                <w:sz w:val="24"/>
                <w:szCs w:val="24"/>
              </w:rPr>
              <w:t>投保房屋面积</w:t>
            </w:r>
          </w:p>
        </w:tc>
        <w:tc>
          <w:tcPr>
            <w:tcW w:w="4678" w:type="dxa"/>
            <w:vAlign w:val="center"/>
          </w:tcPr>
          <w:p w14:paraId="4453AA8B" w14:textId="77777777" w:rsidR="001154B7" w:rsidRPr="00E36D65" w:rsidRDefault="001154B7" w:rsidP="00E36D65">
            <w:pPr>
              <w:adjustRightInd w:val="0"/>
              <w:spacing w:line="420" w:lineRule="exact"/>
              <w:ind w:leftChars="-67" w:left="-141"/>
              <w:contextualSpacing/>
              <w:jc w:val="center"/>
              <w:textAlignment w:val="baseline"/>
              <w:rPr>
                <w:rFonts w:ascii="宋体" w:eastAsia="宋体" w:hAnsi="宋体" w:cs="宋体"/>
                <w:sz w:val="24"/>
                <w:szCs w:val="24"/>
              </w:rPr>
            </w:pPr>
            <w:r w:rsidRPr="00E36D65">
              <w:rPr>
                <w:rFonts w:ascii="宋体" w:eastAsia="宋体" w:hAnsi="宋体" w:cs="宋体" w:hint="eastAsia"/>
                <w:sz w:val="24"/>
                <w:szCs w:val="24"/>
              </w:rPr>
              <w:t>首年保险期限</w:t>
            </w:r>
          </w:p>
        </w:tc>
      </w:tr>
      <w:tr w:rsidR="001154B7" w:rsidRPr="00E36D65" w14:paraId="4BB8F7A8" w14:textId="77777777" w:rsidTr="00127087">
        <w:tc>
          <w:tcPr>
            <w:tcW w:w="2127" w:type="dxa"/>
            <w:vAlign w:val="center"/>
          </w:tcPr>
          <w:p w14:paraId="347F3A62" w14:textId="77777777" w:rsidR="001154B7" w:rsidRPr="00E36D65" w:rsidRDefault="001154B7" w:rsidP="00E36D65">
            <w:pPr>
              <w:adjustRightInd w:val="0"/>
              <w:spacing w:line="420" w:lineRule="exact"/>
              <w:ind w:leftChars="-67" w:left="-141"/>
              <w:contextualSpacing/>
              <w:jc w:val="center"/>
              <w:textAlignment w:val="baseline"/>
              <w:rPr>
                <w:rFonts w:ascii="宋体" w:eastAsia="宋体" w:hAnsi="宋体" w:cs="宋体"/>
                <w:sz w:val="24"/>
                <w:szCs w:val="24"/>
              </w:rPr>
            </w:pPr>
            <w:r w:rsidRPr="00E36D65">
              <w:rPr>
                <w:rFonts w:ascii="宋体" w:eastAsia="宋体" w:hAnsi="宋体" w:cs="宋体" w:hint="eastAsia"/>
                <w:sz w:val="24"/>
                <w:szCs w:val="24"/>
              </w:rPr>
              <w:t>城镇住房综合保险</w:t>
            </w:r>
          </w:p>
        </w:tc>
        <w:tc>
          <w:tcPr>
            <w:tcW w:w="1842" w:type="dxa"/>
          </w:tcPr>
          <w:p w14:paraId="0FEF948D" w14:textId="77777777" w:rsidR="001154B7" w:rsidRPr="00E36D65" w:rsidRDefault="001154B7" w:rsidP="00E36D65">
            <w:pPr>
              <w:adjustRightInd w:val="0"/>
              <w:spacing w:line="420" w:lineRule="exact"/>
              <w:ind w:leftChars="-67" w:left="-141"/>
              <w:contextualSpacing/>
              <w:jc w:val="center"/>
              <w:textAlignment w:val="baseline"/>
              <w:rPr>
                <w:rFonts w:ascii="宋体" w:eastAsia="宋体" w:hAnsi="宋体" w:cs="宋体"/>
                <w:sz w:val="24"/>
                <w:szCs w:val="24"/>
              </w:rPr>
            </w:pPr>
            <w:r w:rsidRPr="00E36D65">
              <w:rPr>
                <w:rFonts w:ascii="宋体" w:eastAsia="宋体" w:hAnsi="宋体" w:cs="宋体" w:hint="eastAsia"/>
                <w:sz w:val="24"/>
                <w:szCs w:val="24"/>
              </w:rPr>
              <w:t>3940529.9㎡</w:t>
            </w:r>
          </w:p>
        </w:tc>
        <w:tc>
          <w:tcPr>
            <w:tcW w:w="4678" w:type="dxa"/>
            <w:vAlign w:val="center"/>
          </w:tcPr>
          <w:p w14:paraId="75229B9E" w14:textId="77777777" w:rsidR="001154B7" w:rsidRPr="00E36D65" w:rsidRDefault="001154B7" w:rsidP="00E36D65">
            <w:pPr>
              <w:adjustRightInd w:val="0"/>
              <w:spacing w:line="420" w:lineRule="exact"/>
              <w:ind w:leftChars="-67" w:left="-141"/>
              <w:contextualSpacing/>
              <w:jc w:val="center"/>
              <w:textAlignment w:val="baseline"/>
              <w:rPr>
                <w:rFonts w:ascii="宋体" w:eastAsia="宋体" w:hAnsi="宋体" w:cs="宋体"/>
                <w:sz w:val="24"/>
                <w:szCs w:val="24"/>
              </w:rPr>
            </w:pPr>
            <w:r w:rsidRPr="00E36D65">
              <w:rPr>
                <w:rFonts w:ascii="宋体" w:eastAsia="宋体" w:hAnsi="宋体" w:cs="宋体" w:hint="eastAsia"/>
                <w:sz w:val="24"/>
                <w:szCs w:val="24"/>
              </w:rPr>
              <w:t>2020年12月23日——2021年12月22日</w:t>
            </w:r>
          </w:p>
        </w:tc>
      </w:tr>
      <w:tr w:rsidR="001154B7" w:rsidRPr="00E36D65" w14:paraId="7E114845" w14:textId="77777777" w:rsidTr="00127087">
        <w:tc>
          <w:tcPr>
            <w:tcW w:w="2127" w:type="dxa"/>
            <w:vAlign w:val="center"/>
          </w:tcPr>
          <w:p w14:paraId="1201BA3B" w14:textId="77777777" w:rsidR="001154B7" w:rsidRPr="00E36D65" w:rsidRDefault="001154B7" w:rsidP="00E36D65">
            <w:pPr>
              <w:adjustRightInd w:val="0"/>
              <w:spacing w:line="420" w:lineRule="exact"/>
              <w:ind w:leftChars="-67" w:left="-141"/>
              <w:contextualSpacing/>
              <w:jc w:val="center"/>
              <w:textAlignment w:val="baseline"/>
              <w:rPr>
                <w:rFonts w:ascii="宋体" w:eastAsia="宋体" w:hAnsi="宋体" w:cs="宋体"/>
                <w:sz w:val="24"/>
                <w:szCs w:val="24"/>
              </w:rPr>
            </w:pPr>
            <w:r w:rsidRPr="00E36D65">
              <w:rPr>
                <w:rFonts w:ascii="宋体" w:eastAsia="宋体" w:hAnsi="宋体" w:cs="宋体" w:hint="eastAsia"/>
                <w:sz w:val="24"/>
                <w:szCs w:val="24"/>
              </w:rPr>
              <w:t>城镇住房外墙保险</w:t>
            </w:r>
          </w:p>
        </w:tc>
        <w:tc>
          <w:tcPr>
            <w:tcW w:w="1842" w:type="dxa"/>
          </w:tcPr>
          <w:p w14:paraId="675226DF" w14:textId="77777777" w:rsidR="001154B7" w:rsidRPr="00E36D65" w:rsidRDefault="001154B7" w:rsidP="00E36D65">
            <w:pPr>
              <w:adjustRightInd w:val="0"/>
              <w:spacing w:line="420" w:lineRule="exact"/>
              <w:ind w:leftChars="-67" w:left="-141"/>
              <w:contextualSpacing/>
              <w:jc w:val="center"/>
              <w:textAlignment w:val="baseline"/>
              <w:rPr>
                <w:rFonts w:ascii="宋体" w:eastAsia="宋体" w:hAnsi="宋体" w:cs="宋体"/>
                <w:sz w:val="24"/>
                <w:szCs w:val="24"/>
              </w:rPr>
            </w:pPr>
            <w:r w:rsidRPr="00E36D65">
              <w:rPr>
                <w:rFonts w:ascii="宋体" w:eastAsia="宋体" w:hAnsi="宋体" w:cs="宋体" w:hint="eastAsia"/>
                <w:sz w:val="24"/>
                <w:szCs w:val="24"/>
              </w:rPr>
              <w:t>3940529.9㎡</w:t>
            </w:r>
          </w:p>
        </w:tc>
        <w:tc>
          <w:tcPr>
            <w:tcW w:w="4678" w:type="dxa"/>
            <w:vAlign w:val="center"/>
          </w:tcPr>
          <w:p w14:paraId="55AA371D" w14:textId="77777777" w:rsidR="001154B7" w:rsidRPr="00E36D65" w:rsidRDefault="001154B7" w:rsidP="00E36D65">
            <w:pPr>
              <w:spacing w:line="480" w:lineRule="exact"/>
              <w:ind w:leftChars="-67" w:left="-141" w:firstLineChars="100" w:firstLine="240"/>
              <w:rPr>
                <w:rFonts w:ascii="宋体" w:eastAsia="宋体" w:hAnsi="宋体" w:cs="宋体"/>
                <w:kern w:val="0"/>
                <w:sz w:val="24"/>
                <w:szCs w:val="24"/>
              </w:rPr>
            </w:pPr>
            <w:r w:rsidRPr="00E36D65">
              <w:rPr>
                <w:rFonts w:ascii="宋体" w:eastAsia="宋体" w:hAnsi="宋体" w:cs="宋体" w:hint="eastAsia"/>
                <w:kern w:val="0"/>
                <w:sz w:val="24"/>
                <w:szCs w:val="24"/>
              </w:rPr>
              <w:t xml:space="preserve"> 2020年10月底前——2021年</w:t>
            </w:r>
            <w:r w:rsidRPr="00E36D65">
              <w:rPr>
                <w:rFonts w:ascii="宋体" w:eastAsia="宋体" w:hAnsi="宋体" w:cs="宋体" w:hint="eastAsia"/>
                <w:sz w:val="24"/>
                <w:szCs w:val="24"/>
              </w:rPr>
              <w:t>12月22日</w:t>
            </w:r>
          </w:p>
        </w:tc>
      </w:tr>
    </w:tbl>
    <w:p w14:paraId="780E7F1E" w14:textId="77777777" w:rsidR="00C63F34" w:rsidRPr="00E36D65" w:rsidRDefault="00C63F34" w:rsidP="00E36D65">
      <w:pPr>
        <w:widowControl/>
        <w:ind w:leftChars="-67" w:left="-141"/>
        <w:jc w:val="left"/>
        <w:rPr>
          <w:rFonts w:ascii="宋体" w:eastAsia="宋体" w:hAnsi="宋体" w:cs="宋体"/>
          <w:color w:val="31353B"/>
          <w:kern w:val="0"/>
          <w:sz w:val="24"/>
          <w:szCs w:val="24"/>
        </w:rPr>
      </w:pP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7"/>
        <w:gridCol w:w="4111"/>
        <w:gridCol w:w="3260"/>
      </w:tblGrid>
      <w:tr w:rsidR="00BA7CA5" w:rsidRPr="00E36D65" w14:paraId="60D00462" w14:textId="77777777" w:rsidTr="00127087">
        <w:trPr>
          <w:jc w:val="center"/>
        </w:trPr>
        <w:tc>
          <w:tcPr>
            <w:tcW w:w="1707" w:type="dxa"/>
          </w:tcPr>
          <w:p w14:paraId="5F2F8C12" w14:textId="77777777" w:rsidR="00BA7CA5" w:rsidRPr="00E36D65" w:rsidRDefault="00BA7CA5" w:rsidP="00E36D65">
            <w:pPr>
              <w:spacing w:line="440" w:lineRule="exact"/>
              <w:ind w:leftChars="-67" w:left="-141" w:firstLineChars="100" w:firstLine="210"/>
              <w:jc w:val="center"/>
              <w:rPr>
                <w:rFonts w:ascii="宋体" w:eastAsia="宋体" w:hAnsi="宋体" w:cs="宋体"/>
                <w:szCs w:val="24"/>
              </w:rPr>
            </w:pPr>
            <w:r w:rsidRPr="00E36D65">
              <w:rPr>
                <w:rFonts w:ascii="宋体" w:eastAsia="宋体" w:hAnsi="宋体" w:cs="宋体" w:hint="eastAsia"/>
                <w:szCs w:val="24"/>
              </w:rPr>
              <w:t>类别</w:t>
            </w:r>
          </w:p>
        </w:tc>
        <w:tc>
          <w:tcPr>
            <w:tcW w:w="4111" w:type="dxa"/>
          </w:tcPr>
          <w:p w14:paraId="3E1D7737"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kern w:val="0"/>
                <w:szCs w:val="24"/>
              </w:rPr>
              <w:t>标段一（古塘、白沙路、掌起、观海卫、附海、逍林、匡堰、横河、长河、周巷）</w:t>
            </w:r>
          </w:p>
        </w:tc>
        <w:tc>
          <w:tcPr>
            <w:tcW w:w="3260" w:type="dxa"/>
          </w:tcPr>
          <w:p w14:paraId="0B73494F"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kern w:val="0"/>
                <w:szCs w:val="24"/>
              </w:rPr>
              <w:t>标段二（浒山、宗汉、新浦、胜山、桥头、龙山、崇寿、坎墩）</w:t>
            </w:r>
          </w:p>
        </w:tc>
      </w:tr>
      <w:tr w:rsidR="00BA7CA5" w:rsidRPr="00E36D65" w14:paraId="59F2A84D" w14:textId="77777777" w:rsidTr="00127087">
        <w:trPr>
          <w:jc w:val="center"/>
        </w:trPr>
        <w:tc>
          <w:tcPr>
            <w:tcW w:w="1707" w:type="dxa"/>
          </w:tcPr>
          <w:p w14:paraId="274515A5"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一类房屋</w:t>
            </w:r>
          </w:p>
        </w:tc>
        <w:tc>
          <w:tcPr>
            <w:tcW w:w="4111" w:type="dxa"/>
          </w:tcPr>
          <w:p w14:paraId="205C1FF4"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剩余部分</w:t>
            </w:r>
          </w:p>
        </w:tc>
        <w:tc>
          <w:tcPr>
            <w:tcW w:w="3260" w:type="dxa"/>
          </w:tcPr>
          <w:p w14:paraId="09429249"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剩余部分</w:t>
            </w:r>
          </w:p>
        </w:tc>
      </w:tr>
      <w:tr w:rsidR="00BA7CA5" w:rsidRPr="00E36D65" w14:paraId="631604D6" w14:textId="77777777" w:rsidTr="00127087">
        <w:trPr>
          <w:jc w:val="center"/>
        </w:trPr>
        <w:tc>
          <w:tcPr>
            <w:tcW w:w="1707" w:type="dxa"/>
          </w:tcPr>
          <w:p w14:paraId="4D2F6B23"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二类房屋及以上</w:t>
            </w:r>
          </w:p>
        </w:tc>
        <w:tc>
          <w:tcPr>
            <w:tcW w:w="4111" w:type="dxa"/>
          </w:tcPr>
          <w:p w14:paraId="2F2DFD66"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不少于480幢</w:t>
            </w:r>
          </w:p>
        </w:tc>
        <w:tc>
          <w:tcPr>
            <w:tcW w:w="3260" w:type="dxa"/>
          </w:tcPr>
          <w:p w14:paraId="125F0A2C"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不少于670幢</w:t>
            </w:r>
          </w:p>
        </w:tc>
      </w:tr>
      <w:tr w:rsidR="00BA7CA5" w:rsidRPr="00E36D65" w14:paraId="658C2129" w14:textId="77777777" w:rsidTr="00127087">
        <w:trPr>
          <w:jc w:val="center"/>
        </w:trPr>
        <w:tc>
          <w:tcPr>
            <w:tcW w:w="1707" w:type="dxa"/>
          </w:tcPr>
          <w:p w14:paraId="5EC47130"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三类房屋及以上</w:t>
            </w:r>
          </w:p>
        </w:tc>
        <w:tc>
          <w:tcPr>
            <w:tcW w:w="4111" w:type="dxa"/>
          </w:tcPr>
          <w:p w14:paraId="31372A69"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不少于270幢</w:t>
            </w:r>
          </w:p>
        </w:tc>
        <w:tc>
          <w:tcPr>
            <w:tcW w:w="3260" w:type="dxa"/>
          </w:tcPr>
          <w:p w14:paraId="2C62CE2B"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不少于290幢</w:t>
            </w:r>
          </w:p>
        </w:tc>
      </w:tr>
      <w:tr w:rsidR="00BA7CA5" w:rsidRPr="00E36D65" w14:paraId="486EBC8F" w14:textId="77777777" w:rsidTr="00127087">
        <w:trPr>
          <w:jc w:val="center"/>
        </w:trPr>
        <w:tc>
          <w:tcPr>
            <w:tcW w:w="1707" w:type="dxa"/>
          </w:tcPr>
          <w:p w14:paraId="4BE0FE0E"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四类房屋及以上</w:t>
            </w:r>
          </w:p>
        </w:tc>
        <w:tc>
          <w:tcPr>
            <w:tcW w:w="4111" w:type="dxa"/>
          </w:tcPr>
          <w:p w14:paraId="117F48F6"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不少于150幢</w:t>
            </w:r>
          </w:p>
        </w:tc>
        <w:tc>
          <w:tcPr>
            <w:tcW w:w="3260" w:type="dxa"/>
          </w:tcPr>
          <w:p w14:paraId="5B1ED218"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不少于130幢</w:t>
            </w:r>
          </w:p>
        </w:tc>
      </w:tr>
      <w:tr w:rsidR="00BA7CA5" w:rsidRPr="00E36D65" w14:paraId="11F9C872" w14:textId="77777777" w:rsidTr="00127087">
        <w:trPr>
          <w:jc w:val="center"/>
        </w:trPr>
        <w:tc>
          <w:tcPr>
            <w:tcW w:w="1707" w:type="dxa"/>
          </w:tcPr>
          <w:p w14:paraId="5B448B9F"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五类房屋及以上</w:t>
            </w:r>
          </w:p>
        </w:tc>
        <w:tc>
          <w:tcPr>
            <w:tcW w:w="4111" w:type="dxa"/>
          </w:tcPr>
          <w:p w14:paraId="6FAD2C26"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不少于10幢</w:t>
            </w:r>
          </w:p>
        </w:tc>
        <w:tc>
          <w:tcPr>
            <w:tcW w:w="3260" w:type="dxa"/>
          </w:tcPr>
          <w:p w14:paraId="6183A264"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不少于10幢</w:t>
            </w:r>
          </w:p>
        </w:tc>
      </w:tr>
      <w:tr w:rsidR="00BA7CA5" w:rsidRPr="00E36D65" w14:paraId="497F025C" w14:textId="77777777" w:rsidTr="00127087">
        <w:trPr>
          <w:jc w:val="center"/>
        </w:trPr>
        <w:tc>
          <w:tcPr>
            <w:tcW w:w="1707" w:type="dxa"/>
          </w:tcPr>
          <w:p w14:paraId="368B8964"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六类房屋及以上</w:t>
            </w:r>
          </w:p>
        </w:tc>
        <w:tc>
          <w:tcPr>
            <w:tcW w:w="4111" w:type="dxa"/>
          </w:tcPr>
          <w:p w14:paraId="2222A236"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按实际需求确认</w:t>
            </w:r>
          </w:p>
        </w:tc>
        <w:tc>
          <w:tcPr>
            <w:tcW w:w="3260" w:type="dxa"/>
          </w:tcPr>
          <w:p w14:paraId="25B5C623" w14:textId="77777777" w:rsidR="00BA7CA5" w:rsidRPr="00E36D65" w:rsidRDefault="00BA7CA5" w:rsidP="00E36D65">
            <w:pPr>
              <w:spacing w:line="440" w:lineRule="exact"/>
              <w:ind w:leftChars="-67" w:left="-141"/>
              <w:jc w:val="center"/>
              <w:rPr>
                <w:rFonts w:ascii="宋体" w:eastAsia="宋体" w:hAnsi="宋体" w:cs="宋体"/>
                <w:szCs w:val="24"/>
              </w:rPr>
            </w:pPr>
            <w:r w:rsidRPr="00E36D65">
              <w:rPr>
                <w:rFonts w:ascii="宋体" w:eastAsia="宋体" w:hAnsi="宋体" w:cs="宋体" w:hint="eastAsia"/>
                <w:szCs w:val="24"/>
              </w:rPr>
              <w:t>按实际需求确认</w:t>
            </w:r>
          </w:p>
        </w:tc>
      </w:tr>
    </w:tbl>
    <w:p w14:paraId="288A4E80" w14:textId="77777777" w:rsidR="008A36DC" w:rsidRDefault="008A36DC" w:rsidP="00DD77EE">
      <w:pPr>
        <w:widowControl/>
        <w:jc w:val="left"/>
        <w:rPr>
          <w:rFonts w:ascii="宋体" w:eastAsia="宋体" w:hAnsi="宋体" w:cs="宋体"/>
          <w:color w:val="31353B"/>
          <w:kern w:val="0"/>
          <w:sz w:val="24"/>
          <w:szCs w:val="24"/>
        </w:rPr>
      </w:pPr>
    </w:p>
    <w:p w14:paraId="5CF25E7D" w14:textId="77777777" w:rsidR="007B701C" w:rsidRDefault="00DD77EE" w:rsidP="00DD77EE">
      <w:pPr>
        <w:pStyle w:val="a9"/>
        <w:widowControl/>
        <w:numPr>
          <w:ilvl w:val="0"/>
          <w:numId w:val="2"/>
        </w:numPr>
        <w:ind w:firstLineChars="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 xml:space="preserve"> </w:t>
      </w:r>
      <w:r w:rsidR="001E5F15" w:rsidRPr="00DD77EE">
        <w:rPr>
          <w:rFonts w:ascii="宋体" w:eastAsia="宋体" w:hAnsi="宋体" w:cs="宋体" w:hint="eastAsia"/>
          <w:color w:val="31353B"/>
          <w:kern w:val="0"/>
          <w:sz w:val="24"/>
          <w:szCs w:val="24"/>
        </w:rPr>
        <w:t>检测频率</w:t>
      </w:r>
    </w:p>
    <w:p w14:paraId="591FC104" w14:textId="77777777" w:rsidR="001E5F15" w:rsidRPr="00DD77EE" w:rsidRDefault="007B701C" w:rsidP="007B701C">
      <w:pPr>
        <w:pStyle w:val="a9"/>
        <w:widowControl/>
        <w:ind w:left="339" w:firstLineChars="0" w:firstLine="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具体检查频率</w:t>
      </w:r>
      <w:r w:rsidR="001E5F15" w:rsidRPr="00DD77EE">
        <w:rPr>
          <w:rFonts w:ascii="宋体" w:eastAsia="宋体" w:hAnsi="宋体" w:cs="宋体" w:hint="eastAsia"/>
          <w:color w:val="31353B"/>
          <w:kern w:val="0"/>
          <w:sz w:val="24"/>
          <w:szCs w:val="24"/>
        </w:rPr>
        <w:t>依检测项目和检测标的不同而不同。</w:t>
      </w:r>
    </w:p>
    <w:p w14:paraId="323CADF7" w14:textId="77777777" w:rsidR="00BA7CA5" w:rsidRPr="00E36D65" w:rsidRDefault="00A976F2" w:rsidP="00E36D65">
      <w:pPr>
        <w:widowControl/>
        <w:ind w:leftChars="-67" w:left="-141"/>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1</w:t>
      </w:r>
      <w:r>
        <w:rPr>
          <w:rFonts w:ascii="宋体" w:eastAsia="宋体" w:hAnsi="宋体" w:cs="宋体"/>
          <w:color w:val="31353B"/>
          <w:kern w:val="0"/>
          <w:sz w:val="24"/>
          <w:szCs w:val="24"/>
        </w:rPr>
        <w:t xml:space="preserve">. </w:t>
      </w:r>
      <w:r w:rsidR="00BA7CA5" w:rsidRPr="00E36D65">
        <w:rPr>
          <w:rFonts w:ascii="宋体" w:eastAsia="宋体" w:hAnsi="宋体" w:cs="宋体" w:hint="eastAsia"/>
          <w:color w:val="31353B"/>
          <w:kern w:val="0"/>
          <w:sz w:val="24"/>
          <w:szCs w:val="24"/>
        </w:rPr>
        <w:t>外观监测：</w:t>
      </w:r>
    </w:p>
    <w:p w14:paraId="5CEAABB4" w14:textId="77777777" w:rsidR="00BA7CA5" w:rsidRPr="00E36D65" w:rsidRDefault="00BA7CA5" w:rsidP="00E36D65">
      <w:pPr>
        <w:widowControl/>
        <w:ind w:leftChars="-67" w:left="-141"/>
        <w:jc w:val="left"/>
        <w:rPr>
          <w:rFonts w:ascii="宋体" w:eastAsia="宋体" w:hAnsi="宋体" w:cs="宋体"/>
          <w:color w:val="31353B"/>
          <w:kern w:val="0"/>
          <w:sz w:val="24"/>
          <w:szCs w:val="24"/>
        </w:rPr>
      </w:pPr>
      <w:r w:rsidRPr="00E36D65">
        <w:rPr>
          <w:rFonts w:ascii="宋体" w:eastAsia="宋体" w:hAnsi="宋体" w:cs="宋体" w:hint="eastAsia"/>
          <w:color w:val="31353B"/>
          <w:kern w:val="0"/>
          <w:sz w:val="24"/>
          <w:szCs w:val="24"/>
        </w:rPr>
        <w:lastRenderedPageBreak/>
        <w:t>（1）一类房屋定期监测频率为1年4次；</w:t>
      </w:r>
    </w:p>
    <w:p w14:paraId="31CA0377" w14:textId="77777777" w:rsidR="00BA7CA5" w:rsidRPr="00E36D65" w:rsidRDefault="00BA7CA5" w:rsidP="00E36D65">
      <w:pPr>
        <w:widowControl/>
        <w:ind w:leftChars="-67" w:left="-141"/>
        <w:jc w:val="left"/>
        <w:rPr>
          <w:rFonts w:ascii="宋体" w:eastAsia="宋体" w:hAnsi="宋体" w:cs="宋体"/>
          <w:color w:val="31353B"/>
          <w:kern w:val="0"/>
          <w:sz w:val="24"/>
          <w:szCs w:val="24"/>
        </w:rPr>
      </w:pPr>
      <w:r w:rsidRPr="00E36D65">
        <w:rPr>
          <w:rFonts w:ascii="宋体" w:eastAsia="宋体" w:hAnsi="宋体" w:cs="宋体" w:hint="eastAsia"/>
          <w:color w:val="31353B"/>
          <w:kern w:val="0"/>
          <w:sz w:val="24"/>
          <w:szCs w:val="24"/>
        </w:rPr>
        <w:t>（2）二类房屋定期监测频率为1季度2次；</w:t>
      </w:r>
    </w:p>
    <w:p w14:paraId="2DF3B55D" w14:textId="77777777" w:rsidR="00BA7CA5" w:rsidRPr="00E36D65" w:rsidRDefault="00BA7CA5" w:rsidP="00E36D65">
      <w:pPr>
        <w:widowControl/>
        <w:ind w:leftChars="-67" w:left="-141"/>
        <w:jc w:val="left"/>
        <w:rPr>
          <w:rFonts w:ascii="宋体" w:eastAsia="宋体" w:hAnsi="宋体" w:cs="宋体"/>
          <w:color w:val="31353B"/>
          <w:kern w:val="0"/>
          <w:sz w:val="24"/>
          <w:szCs w:val="24"/>
        </w:rPr>
      </w:pPr>
      <w:r w:rsidRPr="00E36D65">
        <w:rPr>
          <w:rFonts w:ascii="宋体" w:eastAsia="宋体" w:hAnsi="宋体" w:cs="宋体" w:hint="eastAsia"/>
          <w:color w:val="31353B"/>
          <w:kern w:val="0"/>
          <w:sz w:val="24"/>
          <w:szCs w:val="24"/>
        </w:rPr>
        <w:t>（3）三类房屋定期监测频率为1月1次；</w:t>
      </w:r>
    </w:p>
    <w:p w14:paraId="79816F0C" w14:textId="77777777" w:rsidR="00BA7CA5" w:rsidRPr="00E36D65" w:rsidRDefault="00BA7CA5" w:rsidP="00E36D65">
      <w:pPr>
        <w:widowControl/>
        <w:ind w:leftChars="-67" w:left="-141"/>
        <w:jc w:val="left"/>
        <w:rPr>
          <w:rFonts w:ascii="宋体" w:eastAsia="宋体" w:hAnsi="宋体" w:cs="宋体"/>
          <w:color w:val="31353B"/>
          <w:kern w:val="0"/>
          <w:sz w:val="24"/>
          <w:szCs w:val="24"/>
        </w:rPr>
      </w:pPr>
      <w:r w:rsidRPr="00E36D65">
        <w:rPr>
          <w:rFonts w:ascii="宋体" w:eastAsia="宋体" w:hAnsi="宋体" w:cs="宋体" w:hint="eastAsia"/>
          <w:color w:val="31353B"/>
          <w:kern w:val="0"/>
          <w:sz w:val="24"/>
          <w:szCs w:val="24"/>
        </w:rPr>
        <w:t>（4）四类房屋定期监测频率为1月2次；</w:t>
      </w:r>
    </w:p>
    <w:p w14:paraId="758E1D63" w14:textId="77777777" w:rsidR="00BA7CA5" w:rsidRPr="00E36D65" w:rsidRDefault="00BA7CA5" w:rsidP="00E36D65">
      <w:pPr>
        <w:widowControl/>
        <w:ind w:leftChars="-67" w:left="-141"/>
        <w:jc w:val="left"/>
        <w:rPr>
          <w:rFonts w:ascii="宋体" w:eastAsia="宋体" w:hAnsi="宋体" w:cs="宋体"/>
          <w:color w:val="31353B"/>
          <w:kern w:val="0"/>
          <w:sz w:val="24"/>
          <w:szCs w:val="24"/>
        </w:rPr>
      </w:pPr>
      <w:r w:rsidRPr="00E36D65">
        <w:rPr>
          <w:rFonts w:ascii="宋体" w:eastAsia="宋体" w:hAnsi="宋体" w:cs="宋体" w:hint="eastAsia"/>
          <w:color w:val="31353B"/>
          <w:kern w:val="0"/>
          <w:sz w:val="24"/>
          <w:szCs w:val="24"/>
        </w:rPr>
        <w:t>（5）五类房屋定期监测频率为1周1次；</w:t>
      </w:r>
    </w:p>
    <w:p w14:paraId="680A4CE2" w14:textId="77777777" w:rsidR="00BA7CA5" w:rsidRPr="00E36D65" w:rsidRDefault="00BA7CA5" w:rsidP="00E36D65">
      <w:pPr>
        <w:widowControl/>
        <w:ind w:leftChars="-67" w:left="-141"/>
        <w:jc w:val="left"/>
        <w:rPr>
          <w:rFonts w:ascii="宋体" w:eastAsia="宋体" w:hAnsi="宋体" w:cs="宋体"/>
          <w:color w:val="31353B"/>
          <w:kern w:val="0"/>
          <w:sz w:val="24"/>
          <w:szCs w:val="24"/>
        </w:rPr>
      </w:pPr>
      <w:r w:rsidRPr="00E36D65">
        <w:rPr>
          <w:rFonts w:ascii="宋体" w:eastAsia="宋体" w:hAnsi="宋体" w:cs="宋体" w:hint="eastAsia"/>
          <w:color w:val="31353B"/>
          <w:kern w:val="0"/>
          <w:sz w:val="24"/>
          <w:szCs w:val="24"/>
        </w:rPr>
        <w:t>（6）六类房屋按实际需求确定监测频率且不少于每周两次。</w:t>
      </w:r>
    </w:p>
    <w:p w14:paraId="6E3465EC" w14:textId="77777777" w:rsidR="00BA7CA5" w:rsidRPr="00E36D65" w:rsidRDefault="00A976F2" w:rsidP="00E36D65">
      <w:pPr>
        <w:widowControl/>
        <w:ind w:leftChars="-67" w:left="-141"/>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2</w:t>
      </w:r>
      <w:r>
        <w:rPr>
          <w:rFonts w:ascii="宋体" w:eastAsia="宋体" w:hAnsi="宋体" w:cs="宋体"/>
          <w:color w:val="31353B"/>
          <w:kern w:val="0"/>
          <w:sz w:val="24"/>
          <w:szCs w:val="24"/>
        </w:rPr>
        <w:t xml:space="preserve">. </w:t>
      </w:r>
      <w:r w:rsidR="00F02C62" w:rsidRPr="00E36D65">
        <w:rPr>
          <w:rFonts w:ascii="宋体" w:eastAsia="宋体" w:hAnsi="宋体" w:cs="宋体" w:hint="eastAsia"/>
          <w:color w:val="31353B"/>
          <w:kern w:val="0"/>
          <w:sz w:val="24"/>
          <w:szCs w:val="24"/>
        </w:rPr>
        <w:t>入户检查</w:t>
      </w:r>
    </w:p>
    <w:p w14:paraId="6B36F72F" w14:textId="77777777" w:rsidR="00D4377E" w:rsidRDefault="00A976F2" w:rsidP="00E36D65">
      <w:pPr>
        <w:widowControl/>
        <w:ind w:leftChars="-67" w:left="-141"/>
        <w:jc w:val="left"/>
        <w:rPr>
          <w:rFonts w:ascii="宋体" w:eastAsia="宋体" w:hAnsi="宋体" w:cs="宋体"/>
          <w:color w:val="31353B"/>
          <w:kern w:val="0"/>
          <w:sz w:val="24"/>
          <w:szCs w:val="24"/>
        </w:rPr>
      </w:pPr>
      <w:bookmarkStart w:id="1" w:name="OLE_LINK3"/>
      <w:bookmarkStart w:id="2" w:name="OLE_LINK4"/>
      <w:r w:rsidRPr="00E36D65">
        <w:rPr>
          <w:rFonts w:ascii="宋体" w:eastAsia="宋体" w:hAnsi="宋体" w:cs="宋体" w:hint="eastAsia"/>
          <w:color w:val="31353B"/>
          <w:kern w:val="0"/>
          <w:sz w:val="24"/>
          <w:szCs w:val="24"/>
        </w:rPr>
        <w:t>（1）</w:t>
      </w:r>
      <w:bookmarkEnd w:id="1"/>
      <w:bookmarkEnd w:id="2"/>
      <w:r w:rsidR="00F02C62" w:rsidRPr="00E33BFC">
        <w:rPr>
          <w:rFonts w:ascii="宋体" w:eastAsia="宋体" w:hAnsi="宋体" w:cs="宋体" w:hint="eastAsia"/>
          <w:b/>
          <w:color w:val="31353B"/>
          <w:kern w:val="0"/>
          <w:sz w:val="24"/>
          <w:szCs w:val="24"/>
        </w:rPr>
        <w:t>三类及以上房屋</w:t>
      </w:r>
      <w:r w:rsidR="00F02C62" w:rsidRPr="00E36D65">
        <w:rPr>
          <w:rFonts w:ascii="宋体" w:eastAsia="宋体" w:hAnsi="宋体" w:cs="宋体" w:hint="eastAsia"/>
          <w:color w:val="31353B"/>
          <w:kern w:val="0"/>
          <w:sz w:val="24"/>
          <w:szCs w:val="24"/>
        </w:rPr>
        <w:t>按照监测范围内房屋户数的30%比例进行首年入户，3年内累计入户覆盖90%户数；</w:t>
      </w:r>
    </w:p>
    <w:p w14:paraId="36B5A802" w14:textId="77777777" w:rsidR="00E51250" w:rsidRDefault="00D4377E" w:rsidP="00E36D65">
      <w:pPr>
        <w:widowControl/>
        <w:ind w:leftChars="-67" w:left="-141"/>
        <w:jc w:val="left"/>
        <w:rPr>
          <w:rFonts w:ascii="宋体" w:eastAsia="宋体" w:hAnsi="宋体" w:cs="宋体"/>
          <w:color w:val="31353B"/>
          <w:kern w:val="0"/>
          <w:sz w:val="24"/>
          <w:szCs w:val="24"/>
        </w:rPr>
      </w:pPr>
      <w:r w:rsidRPr="00E36D65">
        <w:rPr>
          <w:rFonts w:ascii="宋体" w:eastAsia="宋体" w:hAnsi="宋体" w:cs="宋体" w:hint="eastAsia"/>
          <w:color w:val="31353B"/>
          <w:kern w:val="0"/>
          <w:sz w:val="24"/>
          <w:szCs w:val="24"/>
        </w:rPr>
        <w:t>（</w:t>
      </w:r>
      <w:r>
        <w:rPr>
          <w:rFonts w:ascii="宋体" w:eastAsia="宋体" w:hAnsi="宋体" w:cs="宋体"/>
          <w:color w:val="31353B"/>
          <w:kern w:val="0"/>
          <w:sz w:val="24"/>
          <w:szCs w:val="24"/>
        </w:rPr>
        <w:t>2</w:t>
      </w:r>
      <w:r w:rsidRPr="00E36D65">
        <w:rPr>
          <w:rFonts w:ascii="宋体" w:eastAsia="宋体" w:hAnsi="宋体" w:cs="宋体" w:hint="eastAsia"/>
          <w:color w:val="31353B"/>
          <w:kern w:val="0"/>
          <w:sz w:val="24"/>
          <w:szCs w:val="24"/>
        </w:rPr>
        <w:t>）</w:t>
      </w:r>
      <w:r w:rsidR="00F02C62" w:rsidRPr="00E36D65">
        <w:rPr>
          <w:rFonts w:ascii="宋体" w:eastAsia="宋体" w:hAnsi="宋体" w:cs="宋体" w:hint="eastAsia"/>
          <w:color w:val="31353B"/>
          <w:kern w:val="0"/>
          <w:sz w:val="24"/>
          <w:szCs w:val="24"/>
        </w:rPr>
        <w:t>其他类别房屋按照监测户数的20%进行每年入户，3年总入户率不得低于60%，其中楼层在1、2层的3年内累计入户覆盖90%户数。</w:t>
      </w:r>
    </w:p>
    <w:p w14:paraId="71FB17C9" w14:textId="77777777" w:rsidR="008C7290" w:rsidRDefault="00E51250" w:rsidP="00B63F5D">
      <w:pPr>
        <w:widowControl/>
        <w:ind w:leftChars="-67" w:left="-141"/>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w:t>
      </w:r>
      <w:r>
        <w:rPr>
          <w:rFonts w:ascii="宋体" w:eastAsia="宋体" w:hAnsi="宋体" w:cs="宋体"/>
          <w:color w:val="31353B"/>
          <w:kern w:val="0"/>
          <w:sz w:val="24"/>
          <w:szCs w:val="24"/>
        </w:rPr>
        <w:t>3</w:t>
      </w:r>
      <w:r>
        <w:rPr>
          <w:rFonts w:ascii="宋体" w:eastAsia="宋体" w:hAnsi="宋体" w:cs="宋体" w:hint="eastAsia"/>
          <w:color w:val="31353B"/>
          <w:kern w:val="0"/>
          <w:sz w:val="24"/>
          <w:szCs w:val="24"/>
        </w:rPr>
        <w:t>）</w:t>
      </w:r>
      <w:r w:rsidR="00F02C62" w:rsidRPr="00E36D65">
        <w:rPr>
          <w:rFonts w:ascii="宋体" w:eastAsia="宋体" w:hAnsi="宋体" w:cs="宋体" w:hint="eastAsia"/>
          <w:color w:val="31353B"/>
          <w:kern w:val="0"/>
          <w:sz w:val="24"/>
          <w:szCs w:val="24"/>
        </w:rPr>
        <w:t>因客观因素未能达成90%比例，所有未能入户的房屋均须有对应的检查记录（包括每一次未入户的原因）。</w:t>
      </w:r>
    </w:p>
    <w:p w14:paraId="48CC69AA" w14:textId="77777777" w:rsidR="00CB2419" w:rsidRPr="00452238" w:rsidRDefault="00452238" w:rsidP="00452238">
      <w:pPr>
        <w:widowControl/>
        <w:ind w:leftChars="-67" w:left="-141"/>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3</w:t>
      </w:r>
      <w:r>
        <w:rPr>
          <w:rFonts w:ascii="宋体" w:eastAsia="宋体" w:hAnsi="宋体" w:cs="宋体"/>
          <w:color w:val="31353B"/>
          <w:kern w:val="0"/>
          <w:sz w:val="24"/>
          <w:szCs w:val="24"/>
        </w:rPr>
        <w:t xml:space="preserve">. </w:t>
      </w:r>
      <w:r w:rsidR="00CB2419" w:rsidRPr="00452238">
        <w:rPr>
          <w:rFonts w:ascii="宋体" w:eastAsia="宋体" w:hAnsi="宋体" w:cs="宋体" w:hint="eastAsia"/>
          <w:color w:val="31353B"/>
          <w:kern w:val="0"/>
          <w:sz w:val="24"/>
          <w:szCs w:val="24"/>
        </w:rPr>
        <w:t>仪器设备检测</w:t>
      </w:r>
    </w:p>
    <w:p w14:paraId="64FE6B1C" w14:textId="77777777" w:rsidR="00FF0CA5" w:rsidRDefault="00CB2419" w:rsidP="00FF0CA5">
      <w:pPr>
        <w:widowControl/>
        <w:ind w:leftChars="-67" w:left="-141" w:firstLine="561"/>
        <w:jc w:val="left"/>
        <w:rPr>
          <w:rFonts w:ascii="宋体" w:eastAsia="宋体" w:hAnsi="宋体" w:cs="宋体"/>
          <w:color w:val="31353B"/>
          <w:kern w:val="0"/>
          <w:sz w:val="24"/>
          <w:szCs w:val="24"/>
        </w:rPr>
      </w:pPr>
      <w:r w:rsidRPr="00E36D65">
        <w:rPr>
          <w:rFonts w:ascii="宋体" w:eastAsia="宋体" w:hAnsi="宋体" w:cs="宋体" w:hint="eastAsia"/>
          <w:color w:val="31353B"/>
          <w:kern w:val="0"/>
          <w:sz w:val="24"/>
          <w:szCs w:val="24"/>
        </w:rPr>
        <w:t>对动态监测范围内房屋每年至少测量一次，已经出现明显的倾斜变形或不均匀沉降、受相邻施工影响的房屋进行测量，适当增加测量频率。现场采用经纬仪、塔尺、标杆等对房屋进行倾斜、沉降测量。</w:t>
      </w:r>
    </w:p>
    <w:p w14:paraId="0F5FEE89" w14:textId="77777777" w:rsidR="00FF0CA5" w:rsidRPr="008A5598" w:rsidRDefault="00FF0CA5" w:rsidP="008A5598">
      <w:pPr>
        <w:pStyle w:val="a9"/>
        <w:widowControl/>
        <w:numPr>
          <w:ilvl w:val="0"/>
          <w:numId w:val="3"/>
        </w:numPr>
        <w:ind w:firstLineChars="0"/>
        <w:jc w:val="left"/>
        <w:rPr>
          <w:rFonts w:ascii="宋体" w:eastAsia="宋体" w:hAnsi="宋体" w:cs="宋体"/>
          <w:color w:val="31353B"/>
          <w:kern w:val="0"/>
          <w:sz w:val="24"/>
          <w:szCs w:val="24"/>
        </w:rPr>
      </w:pPr>
      <w:r w:rsidRPr="008A5598">
        <w:rPr>
          <w:rFonts w:ascii="宋体" w:eastAsia="宋体" w:hAnsi="宋体" w:cs="宋体" w:hint="eastAsia"/>
          <w:color w:val="31353B"/>
          <w:kern w:val="0"/>
          <w:sz w:val="24"/>
          <w:szCs w:val="24"/>
        </w:rPr>
        <w:t>自动化动态监测</w:t>
      </w:r>
    </w:p>
    <w:p w14:paraId="6E4EBDAE" w14:textId="77777777" w:rsidR="008A5598" w:rsidRDefault="008A5598" w:rsidP="008A5598">
      <w:pPr>
        <w:pStyle w:val="a9"/>
        <w:widowControl/>
        <w:ind w:left="219" w:firstLineChars="0" w:firstLine="0"/>
        <w:jc w:val="left"/>
        <w:rPr>
          <w:rFonts w:ascii="宋体" w:hAnsi="宋体" w:cs="宋体"/>
          <w:szCs w:val="21"/>
        </w:rPr>
      </w:pPr>
      <w:r>
        <w:rPr>
          <w:rFonts w:ascii="宋体" w:hAnsi="宋体" w:cs="宋体" w:hint="eastAsia"/>
          <w:szCs w:val="21"/>
        </w:rPr>
        <w:t>远程实时动态监测系统包含倾斜仪、裂缝计等专用监测设备及实时动态监测管理平台，详见下表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9"/>
        <w:gridCol w:w="1420"/>
        <w:gridCol w:w="4972"/>
      </w:tblGrid>
      <w:tr w:rsidR="008A5598" w14:paraId="2698EB7E" w14:textId="77777777" w:rsidTr="00127087">
        <w:trPr>
          <w:trHeight w:val="301"/>
          <w:jc w:val="center"/>
        </w:trPr>
        <w:tc>
          <w:tcPr>
            <w:tcW w:w="3289" w:type="dxa"/>
            <w:gridSpan w:val="2"/>
          </w:tcPr>
          <w:p w14:paraId="5DCFBA17" w14:textId="77777777" w:rsidR="008A5598" w:rsidRDefault="008A5598" w:rsidP="00127087">
            <w:pPr>
              <w:jc w:val="center"/>
              <w:rPr>
                <w:rFonts w:ascii="宋体" w:hAnsi="宋体" w:cs="宋体"/>
                <w:szCs w:val="21"/>
              </w:rPr>
            </w:pPr>
            <w:r>
              <w:rPr>
                <w:rFonts w:ascii="宋体" w:hAnsi="宋体" w:cs="宋体" w:hint="eastAsia"/>
                <w:szCs w:val="21"/>
              </w:rPr>
              <w:t>序号</w:t>
            </w:r>
          </w:p>
        </w:tc>
        <w:tc>
          <w:tcPr>
            <w:tcW w:w="4972" w:type="dxa"/>
          </w:tcPr>
          <w:p w14:paraId="0522E431" w14:textId="77777777" w:rsidR="008A5598" w:rsidRDefault="008A5598" w:rsidP="00127087">
            <w:pPr>
              <w:jc w:val="center"/>
              <w:rPr>
                <w:rFonts w:ascii="宋体" w:hAnsi="宋体" w:cs="宋体"/>
                <w:szCs w:val="21"/>
              </w:rPr>
            </w:pPr>
            <w:r>
              <w:rPr>
                <w:rFonts w:ascii="宋体" w:hAnsi="宋体" w:cs="宋体" w:hint="eastAsia"/>
                <w:szCs w:val="21"/>
              </w:rPr>
              <w:t>名称</w:t>
            </w:r>
          </w:p>
        </w:tc>
      </w:tr>
      <w:tr w:rsidR="008A5598" w14:paraId="11C149D0" w14:textId="77777777" w:rsidTr="00127087">
        <w:trPr>
          <w:trHeight w:val="303"/>
          <w:jc w:val="center"/>
        </w:trPr>
        <w:tc>
          <w:tcPr>
            <w:tcW w:w="1869" w:type="dxa"/>
            <w:vMerge w:val="restart"/>
            <w:vAlign w:val="center"/>
          </w:tcPr>
          <w:p w14:paraId="538F0362" w14:textId="77777777" w:rsidR="008A5598" w:rsidRDefault="008A5598" w:rsidP="00127087">
            <w:pPr>
              <w:jc w:val="center"/>
              <w:rPr>
                <w:rFonts w:ascii="宋体" w:hAnsi="宋体" w:cs="宋体"/>
                <w:szCs w:val="21"/>
              </w:rPr>
            </w:pPr>
            <w:r>
              <w:rPr>
                <w:rFonts w:ascii="宋体" w:hAnsi="宋体" w:cs="宋体" w:hint="eastAsia"/>
                <w:szCs w:val="21"/>
              </w:rPr>
              <w:t>软硬件设备</w:t>
            </w:r>
          </w:p>
        </w:tc>
        <w:tc>
          <w:tcPr>
            <w:tcW w:w="1420" w:type="dxa"/>
            <w:vAlign w:val="center"/>
          </w:tcPr>
          <w:p w14:paraId="3081B2CD" w14:textId="77777777" w:rsidR="008A5598" w:rsidRDefault="008A5598" w:rsidP="00127087">
            <w:pPr>
              <w:jc w:val="center"/>
              <w:rPr>
                <w:rFonts w:ascii="宋体" w:hAnsi="宋体" w:cs="宋体"/>
                <w:szCs w:val="21"/>
              </w:rPr>
            </w:pPr>
            <w:r>
              <w:rPr>
                <w:rFonts w:ascii="宋体" w:hAnsi="宋体" w:cs="宋体" w:hint="eastAsia"/>
                <w:szCs w:val="21"/>
              </w:rPr>
              <w:t>1</w:t>
            </w:r>
          </w:p>
        </w:tc>
        <w:tc>
          <w:tcPr>
            <w:tcW w:w="4972" w:type="dxa"/>
          </w:tcPr>
          <w:p w14:paraId="7AB52109" w14:textId="77777777" w:rsidR="008A5598" w:rsidRDefault="008A5598" w:rsidP="00127087">
            <w:pPr>
              <w:jc w:val="center"/>
              <w:rPr>
                <w:rFonts w:ascii="宋体" w:hAnsi="宋体" w:cs="宋体"/>
                <w:szCs w:val="21"/>
              </w:rPr>
            </w:pPr>
            <w:r w:rsidRPr="00CB2219">
              <w:rPr>
                <w:rFonts w:ascii="宋体" w:hAnsi="宋体" w:cs="宋体" w:hint="eastAsia"/>
                <w:szCs w:val="21"/>
                <w:highlight w:val="yellow"/>
              </w:rPr>
              <w:t>自动实时监测设备</w:t>
            </w:r>
          </w:p>
        </w:tc>
      </w:tr>
      <w:tr w:rsidR="008A5598" w14:paraId="73010987" w14:textId="77777777" w:rsidTr="00127087">
        <w:trPr>
          <w:trHeight w:val="138"/>
          <w:jc w:val="center"/>
        </w:trPr>
        <w:tc>
          <w:tcPr>
            <w:tcW w:w="1869" w:type="dxa"/>
            <w:vMerge/>
          </w:tcPr>
          <w:p w14:paraId="3F3967A3" w14:textId="77777777" w:rsidR="008A5598" w:rsidRDefault="008A5598" w:rsidP="00127087">
            <w:pPr>
              <w:jc w:val="center"/>
              <w:rPr>
                <w:rFonts w:ascii="宋体" w:hAnsi="宋体" w:cs="宋体"/>
                <w:szCs w:val="21"/>
              </w:rPr>
            </w:pPr>
          </w:p>
        </w:tc>
        <w:tc>
          <w:tcPr>
            <w:tcW w:w="1420" w:type="dxa"/>
            <w:vAlign w:val="center"/>
          </w:tcPr>
          <w:p w14:paraId="18499F1A" w14:textId="77777777" w:rsidR="008A5598" w:rsidRDefault="008A5598" w:rsidP="00127087">
            <w:pPr>
              <w:jc w:val="center"/>
              <w:rPr>
                <w:rFonts w:ascii="宋体" w:hAnsi="宋体" w:cs="宋体"/>
                <w:szCs w:val="21"/>
              </w:rPr>
            </w:pPr>
            <w:r>
              <w:rPr>
                <w:rFonts w:ascii="宋体" w:hAnsi="宋体" w:cs="宋体" w:hint="eastAsia"/>
                <w:szCs w:val="21"/>
              </w:rPr>
              <w:t>2</w:t>
            </w:r>
          </w:p>
        </w:tc>
        <w:tc>
          <w:tcPr>
            <w:tcW w:w="4972" w:type="dxa"/>
          </w:tcPr>
          <w:p w14:paraId="5B69557A" w14:textId="77777777" w:rsidR="008A5598" w:rsidRDefault="008A5598" w:rsidP="00127087">
            <w:pPr>
              <w:jc w:val="center"/>
              <w:rPr>
                <w:rFonts w:ascii="宋体" w:hAnsi="宋体" w:cs="宋体"/>
                <w:szCs w:val="21"/>
              </w:rPr>
            </w:pPr>
            <w:r>
              <w:rPr>
                <w:rFonts w:ascii="宋体" w:hAnsi="宋体" w:cs="宋体" w:hint="eastAsia"/>
                <w:szCs w:val="21"/>
              </w:rPr>
              <w:t>倾斜仪</w:t>
            </w:r>
            <w:r>
              <w:rPr>
                <w:rFonts w:ascii="宋体" w:hAnsi="宋体" w:cs="宋体" w:hint="eastAsia"/>
                <w:szCs w:val="21"/>
              </w:rPr>
              <w:t>20</w:t>
            </w:r>
            <w:r>
              <w:rPr>
                <w:rFonts w:ascii="宋体" w:hAnsi="宋体" w:cs="宋体" w:hint="eastAsia"/>
                <w:szCs w:val="21"/>
              </w:rPr>
              <w:t>个、裂缝计（按需布置）</w:t>
            </w:r>
          </w:p>
        </w:tc>
      </w:tr>
      <w:tr w:rsidR="008A5598" w14:paraId="5FBB4E6D" w14:textId="77777777" w:rsidTr="00127087">
        <w:trPr>
          <w:trHeight w:val="138"/>
          <w:jc w:val="center"/>
        </w:trPr>
        <w:tc>
          <w:tcPr>
            <w:tcW w:w="1869" w:type="dxa"/>
            <w:vMerge/>
          </w:tcPr>
          <w:p w14:paraId="09D76294" w14:textId="77777777" w:rsidR="008A5598" w:rsidRDefault="008A5598" w:rsidP="00127087">
            <w:pPr>
              <w:jc w:val="center"/>
              <w:rPr>
                <w:rFonts w:ascii="宋体" w:hAnsi="宋体" w:cs="宋体"/>
                <w:szCs w:val="21"/>
              </w:rPr>
            </w:pPr>
          </w:p>
        </w:tc>
        <w:tc>
          <w:tcPr>
            <w:tcW w:w="1420" w:type="dxa"/>
            <w:vAlign w:val="center"/>
          </w:tcPr>
          <w:p w14:paraId="26ED75D9" w14:textId="77777777" w:rsidR="008A5598" w:rsidRDefault="008A5598" w:rsidP="00127087">
            <w:pPr>
              <w:jc w:val="center"/>
              <w:rPr>
                <w:rFonts w:ascii="宋体" w:hAnsi="宋体" w:cs="宋体"/>
                <w:szCs w:val="21"/>
              </w:rPr>
            </w:pPr>
            <w:r>
              <w:rPr>
                <w:rFonts w:ascii="宋体" w:hAnsi="宋体" w:cs="宋体" w:hint="eastAsia"/>
                <w:szCs w:val="21"/>
              </w:rPr>
              <w:t>3</w:t>
            </w:r>
          </w:p>
        </w:tc>
        <w:tc>
          <w:tcPr>
            <w:tcW w:w="4972" w:type="dxa"/>
            <w:vAlign w:val="center"/>
          </w:tcPr>
          <w:p w14:paraId="7ECED481" w14:textId="77777777" w:rsidR="008A5598" w:rsidRDefault="008A5598" w:rsidP="00127087">
            <w:pPr>
              <w:autoSpaceDN w:val="0"/>
              <w:jc w:val="center"/>
              <w:textAlignment w:val="center"/>
              <w:rPr>
                <w:rFonts w:ascii="宋体" w:hAnsi="宋体" w:cs="宋体"/>
                <w:szCs w:val="21"/>
              </w:rPr>
            </w:pPr>
            <w:r>
              <w:rPr>
                <w:rFonts w:ascii="宋体" w:hAnsi="宋体" w:cs="宋体" w:hint="eastAsia"/>
                <w:szCs w:val="21"/>
              </w:rPr>
              <w:t>卫星监测设备</w:t>
            </w:r>
            <w:r>
              <w:rPr>
                <w:rFonts w:ascii="宋体" w:hAnsi="宋体" w:cs="宋体" w:hint="eastAsia"/>
                <w:szCs w:val="21"/>
              </w:rPr>
              <w:t>10</w:t>
            </w:r>
            <w:r>
              <w:rPr>
                <w:rFonts w:ascii="宋体" w:hAnsi="宋体" w:cs="宋体" w:hint="eastAsia"/>
                <w:szCs w:val="21"/>
              </w:rPr>
              <w:t>套、静力水准仪（按需布置）</w:t>
            </w:r>
          </w:p>
        </w:tc>
      </w:tr>
      <w:tr w:rsidR="008A5598" w14:paraId="41D2B675" w14:textId="77777777" w:rsidTr="00127087">
        <w:trPr>
          <w:trHeight w:val="274"/>
          <w:jc w:val="center"/>
        </w:trPr>
        <w:tc>
          <w:tcPr>
            <w:tcW w:w="1869" w:type="dxa"/>
            <w:vMerge/>
          </w:tcPr>
          <w:p w14:paraId="2FBC854A" w14:textId="77777777" w:rsidR="008A5598" w:rsidRDefault="008A5598" w:rsidP="00127087">
            <w:pPr>
              <w:jc w:val="center"/>
              <w:rPr>
                <w:rFonts w:ascii="宋体" w:hAnsi="宋体" w:cs="宋体"/>
                <w:szCs w:val="21"/>
              </w:rPr>
            </w:pPr>
          </w:p>
        </w:tc>
        <w:tc>
          <w:tcPr>
            <w:tcW w:w="1420" w:type="dxa"/>
            <w:vAlign w:val="center"/>
          </w:tcPr>
          <w:p w14:paraId="6E522B9E" w14:textId="77777777" w:rsidR="008A5598" w:rsidRDefault="008A5598" w:rsidP="00127087">
            <w:pPr>
              <w:jc w:val="center"/>
              <w:rPr>
                <w:rFonts w:ascii="宋体" w:hAnsi="宋体" w:cs="宋体"/>
                <w:szCs w:val="21"/>
              </w:rPr>
            </w:pPr>
            <w:r>
              <w:rPr>
                <w:rFonts w:ascii="宋体" w:hAnsi="宋体" w:cs="宋体" w:hint="eastAsia"/>
                <w:szCs w:val="21"/>
              </w:rPr>
              <w:t>4</w:t>
            </w:r>
          </w:p>
        </w:tc>
        <w:tc>
          <w:tcPr>
            <w:tcW w:w="4972" w:type="dxa"/>
            <w:vAlign w:val="center"/>
          </w:tcPr>
          <w:p w14:paraId="61602E07" w14:textId="77777777" w:rsidR="008A5598" w:rsidRDefault="008A5598" w:rsidP="00127087">
            <w:pPr>
              <w:autoSpaceDN w:val="0"/>
              <w:jc w:val="center"/>
              <w:textAlignment w:val="center"/>
              <w:rPr>
                <w:rFonts w:ascii="宋体" w:hAnsi="宋体" w:cs="宋体"/>
                <w:szCs w:val="21"/>
              </w:rPr>
            </w:pPr>
            <w:r>
              <w:rPr>
                <w:rFonts w:ascii="宋体" w:hAnsi="宋体" w:cs="宋体" w:hint="eastAsia"/>
                <w:szCs w:val="21"/>
              </w:rPr>
              <w:t>监测数据处理系统</w:t>
            </w:r>
          </w:p>
        </w:tc>
      </w:tr>
      <w:tr w:rsidR="008A5598" w14:paraId="0A162D1F" w14:textId="77777777" w:rsidTr="00127087">
        <w:trPr>
          <w:trHeight w:val="274"/>
          <w:jc w:val="center"/>
        </w:trPr>
        <w:tc>
          <w:tcPr>
            <w:tcW w:w="1869" w:type="dxa"/>
            <w:vMerge/>
          </w:tcPr>
          <w:p w14:paraId="4BAE8045" w14:textId="77777777" w:rsidR="008A5598" w:rsidRDefault="008A5598" w:rsidP="00127087">
            <w:pPr>
              <w:jc w:val="center"/>
              <w:rPr>
                <w:rFonts w:ascii="宋体" w:hAnsi="宋体" w:cs="宋体"/>
                <w:szCs w:val="21"/>
              </w:rPr>
            </w:pPr>
          </w:p>
        </w:tc>
        <w:tc>
          <w:tcPr>
            <w:tcW w:w="1420" w:type="dxa"/>
            <w:vAlign w:val="center"/>
          </w:tcPr>
          <w:p w14:paraId="007BA1C6" w14:textId="77777777" w:rsidR="008A5598" w:rsidRDefault="008A5598" w:rsidP="00127087">
            <w:pPr>
              <w:jc w:val="center"/>
              <w:rPr>
                <w:rFonts w:ascii="宋体" w:hAnsi="宋体" w:cs="宋体"/>
                <w:szCs w:val="21"/>
              </w:rPr>
            </w:pPr>
            <w:r>
              <w:rPr>
                <w:rFonts w:ascii="宋体" w:hAnsi="宋体" w:cs="宋体" w:hint="eastAsia"/>
                <w:szCs w:val="21"/>
              </w:rPr>
              <w:t>5</w:t>
            </w:r>
          </w:p>
        </w:tc>
        <w:tc>
          <w:tcPr>
            <w:tcW w:w="4972" w:type="dxa"/>
            <w:vAlign w:val="center"/>
          </w:tcPr>
          <w:p w14:paraId="21F9E014" w14:textId="77777777" w:rsidR="008A5598" w:rsidRDefault="008A5598" w:rsidP="00127087">
            <w:pPr>
              <w:autoSpaceDN w:val="0"/>
              <w:jc w:val="center"/>
              <w:textAlignment w:val="center"/>
              <w:rPr>
                <w:rFonts w:ascii="宋体" w:hAnsi="宋体" w:cs="宋体"/>
                <w:szCs w:val="21"/>
              </w:rPr>
            </w:pPr>
            <w:r>
              <w:rPr>
                <w:rFonts w:ascii="宋体" w:hAnsi="宋体" w:cs="宋体" w:hint="eastAsia"/>
                <w:szCs w:val="21"/>
              </w:rPr>
              <w:t>数据传输系统</w:t>
            </w:r>
          </w:p>
        </w:tc>
      </w:tr>
      <w:tr w:rsidR="008A5598" w14:paraId="1C0E46CB" w14:textId="77777777" w:rsidTr="00127087">
        <w:trPr>
          <w:trHeight w:val="274"/>
          <w:jc w:val="center"/>
        </w:trPr>
        <w:tc>
          <w:tcPr>
            <w:tcW w:w="1869" w:type="dxa"/>
            <w:vMerge/>
          </w:tcPr>
          <w:p w14:paraId="0FCDB2AD" w14:textId="77777777" w:rsidR="008A5598" w:rsidRDefault="008A5598" w:rsidP="00127087">
            <w:pPr>
              <w:rPr>
                <w:rFonts w:ascii="宋体" w:hAnsi="宋体" w:cs="宋体"/>
                <w:szCs w:val="21"/>
              </w:rPr>
            </w:pPr>
          </w:p>
        </w:tc>
        <w:tc>
          <w:tcPr>
            <w:tcW w:w="1420" w:type="dxa"/>
            <w:vAlign w:val="center"/>
          </w:tcPr>
          <w:p w14:paraId="614C5FB7" w14:textId="77777777" w:rsidR="008A5598" w:rsidRDefault="008A5598" w:rsidP="00127087">
            <w:pPr>
              <w:jc w:val="center"/>
              <w:rPr>
                <w:rFonts w:ascii="宋体" w:hAnsi="宋体" w:cs="宋体"/>
                <w:szCs w:val="21"/>
              </w:rPr>
            </w:pPr>
            <w:r>
              <w:rPr>
                <w:rFonts w:ascii="宋体" w:hAnsi="宋体" w:cs="宋体" w:hint="eastAsia"/>
                <w:szCs w:val="21"/>
              </w:rPr>
              <w:t>6</w:t>
            </w:r>
          </w:p>
        </w:tc>
        <w:tc>
          <w:tcPr>
            <w:tcW w:w="4972" w:type="dxa"/>
            <w:vAlign w:val="center"/>
          </w:tcPr>
          <w:p w14:paraId="4A00CEE7" w14:textId="77777777" w:rsidR="008A5598" w:rsidRDefault="008A5598" w:rsidP="00127087">
            <w:pPr>
              <w:autoSpaceDN w:val="0"/>
              <w:jc w:val="center"/>
              <w:textAlignment w:val="center"/>
              <w:rPr>
                <w:rFonts w:ascii="宋体" w:hAnsi="宋体" w:cs="宋体"/>
                <w:szCs w:val="21"/>
              </w:rPr>
            </w:pPr>
            <w:r>
              <w:rPr>
                <w:rFonts w:ascii="宋体" w:hAnsi="宋体" w:cs="宋体" w:hint="eastAsia"/>
                <w:szCs w:val="21"/>
              </w:rPr>
              <w:t>实时动态监测管理平台</w:t>
            </w:r>
          </w:p>
        </w:tc>
      </w:tr>
      <w:tr w:rsidR="008A5598" w14:paraId="2A1C9AC4" w14:textId="77777777" w:rsidTr="00127087">
        <w:trPr>
          <w:trHeight w:val="274"/>
          <w:jc w:val="center"/>
        </w:trPr>
        <w:tc>
          <w:tcPr>
            <w:tcW w:w="1869" w:type="dxa"/>
            <w:vMerge/>
          </w:tcPr>
          <w:p w14:paraId="6ABE892C" w14:textId="77777777" w:rsidR="008A5598" w:rsidRDefault="008A5598" w:rsidP="00127087">
            <w:pPr>
              <w:rPr>
                <w:rFonts w:ascii="宋体" w:hAnsi="宋体" w:cs="宋体"/>
                <w:szCs w:val="21"/>
              </w:rPr>
            </w:pPr>
          </w:p>
        </w:tc>
        <w:tc>
          <w:tcPr>
            <w:tcW w:w="1420" w:type="dxa"/>
            <w:vAlign w:val="center"/>
          </w:tcPr>
          <w:p w14:paraId="2AA15C5D" w14:textId="77777777" w:rsidR="008A5598" w:rsidRDefault="008A5598" w:rsidP="00127087">
            <w:pPr>
              <w:jc w:val="center"/>
              <w:rPr>
                <w:rFonts w:ascii="宋体" w:hAnsi="宋体" w:cs="宋体"/>
                <w:szCs w:val="21"/>
              </w:rPr>
            </w:pPr>
            <w:r>
              <w:rPr>
                <w:rFonts w:ascii="宋体" w:hAnsi="宋体" w:cs="宋体" w:hint="eastAsia"/>
                <w:szCs w:val="21"/>
              </w:rPr>
              <w:t>7</w:t>
            </w:r>
          </w:p>
        </w:tc>
        <w:tc>
          <w:tcPr>
            <w:tcW w:w="4972" w:type="dxa"/>
            <w:vAlign w:val="center"/>
          </w:tcPr>
          <w:p w14:paraId="0B612D89" w14:textId="77777777" w:rsidR="008A5598" w:rsidRDefault="008A5598" w:rsidP="00127087">
            <w:pPr>
              <w:autoSpaceDN w:val="0"/>
              <w:jc w:val="center"/>
              <w:textAlignment w:val="center"/>
              <w:rPr>
                <w:rFonts w:ascii="宋体" w:hAnsi="宋体" w:cs="宋体"/>
                <w:szCs w:val="21"/>
              </w:rPr>
            </w:pPr>
            <w:r>
              <w:rPr>
                <w:rFonts w:ascii="宋体" w:hAnsi="宋体" w:cs="宋体" w:hint="eastAsia"/>
                <w:szCs w:val="21"/>
              </w:rPr>
              <w:t>人工巡检管理平台及作业</w:t>
            </w:r>
            <w:r>
              <w:rPr>
                <w:rFonts w:ascii="宋体" w:hAnsi="宋体" w:cs="宋体" w:hint="eastAsia"/>
                <w:szCs w:val="21"/>
              </w:rPr>
              <w:t>APP</w:t>
            </w:r>
          </w:p>
        </w:tc>
      </w:tr>
      <w:tr w:rsidR="008A5598" w14:paraId="5157E03C" w14:textId="77777777" w:rsidTr="00127087">
        <w:trPr>
          <w:trHeight w:val="274"/>
          <w:jc w:val="center"/>
        </w:trPr>
        <w:tc>
          <w:tcPr>
            <w:tcW w:w="1869" w:type="dxa"/>
          </w:tcPr>
          <w:p w14:paraId="266A1B4F" w14:textId="77777777" w:rsidR="008A5598" w:rsidRDefault="008A5598" w:rsidP="00127087">
            <w:pPr>
              <w:jc w:val="center"/>
              <w:rPr>
                <w:rFonts w:ascii="宋体" w:hAnsi="宋体" w:cs="宋体"/>
                <w:szCs w:val="21"/>
              </w:rPr>
            </w:pPr>
            <w:r>
              <w:rPr>
                <w:rFonts w:ascii="宋体" w:hAnsi="宋体" w:cs="宋体" w:hint="eastAsia"/>
                <w:szCs w:val="21"/>
              </w:rPr>
              <w:t>人工巡检</w:t>
            </w:r>
          </w:p>
        </w:tc>
        <w:tc>
          <w:tcPr>
            <w:tcW w:w="1420" w:type="dxa"/>
            <w:vAlign w:val="center"/>
          </w:tcPr>
          <w:p w14:paraId="4FA671D3" w14:textId="77777777" w:rsidR="008A5598" w:rsidRDefault="008A5598" w:rsidP="00127087">
            <w:pPr>
              <w:jc w:val="center"/>
              <w:rPr>
                <w:rFonts w:ascii="宋体" w:hAnsi="宋体" w:cs="宋体"/>
                <w:szCs w:val="21"/>
              </w:rPr>
            </w:pPr>
            <w:r>
              <w:rPr>
                <w:rFonts w:ascii="宋体" w:hAnsi="宋体" w:cs="宋体" w:hint="eastAsia"/>
                <w:szCs w:val="21"/>
              </w:rPr>
              <w:t>1</w:t>
            </w:r>
          </w:p>
        </w:tc>
        <w:tc>
          <w:tcPr>
            <w:tcW w:w="4972" w:type="dxa"/>
            <w:vAlign w:val="center"/>
          </w:tcPr>
          <w:p w14:paraId="3F699A79" w14:textId="77777777" w:rsidR="008A5598" w:rsidRDefault="008A5598" w:rsidP="00127087">
            <w:pPr>
              <w:autoSpaceDN w:val="0"/>
              <w:jc w:val="center"/>
              <w:textAlignment w:val="center"/>
              <w:rPr>
                <w:rFonts w:ascii="宋体" w:hAnsi="宋体" w:cs="宋体"/>
                <w:szCs w:val="21"/>
              </w:rPr>
            </w:pPr>
            <w:r>
              <w:rPr>
                <w:rFonts w:ascii="宋体" w:hAnsi="宋体" w:cs="宋体" w:hint="eastAsia"/>
                <w:szCs w:val="21"/>
              </w:rPr>
              <w:t>人工</w:t>
            </w:r>
          </w:p>
        </w:tc>
      </w:tr>
      <w:tr w:rsidR="008A5598" w14:paraId="79924074" w14:textId="77777777" w:rsidTr="00127087">
        <w:trPr>
          <w:trHeight w:val="286"/>
          <w:jc w:val="center"/>
        </w:trPr>
        <w:tc>
          <w:tcPr>
            <w:tcW w:w="1869" w:type="dxa"/>
            <w:vAlign w:val="center"/>
          </w:tcPr>
          <w:p w14:paraId="33423431" w14:textId="77777777" w:rsidR="008A5598" w:rsidRDefault="008A5598" w:rsidP="00127087">
            <w:pPr>
              <w:jc w:val="center"/>
              <w:rPr>
                <w:rFonts w:ascii="宋体" w:hAnsi="宋体" w:cs="宋体"/>
                <w:szCs w:val="21"/>
              </w:rPr>
            </w:pPr>
            <w:r>
              <w:rPr>
                <w:rFonts w:ascii="宋体" w:hAnsi="宋体" w:cs="宋体" w:hint="eastAsia"/>
                <w:szCs w:val="21"/>
              </w:rPr>
              <w:t>技术服务</w:t>
            </w:r>
          </w:p>
        </w:tc>
        <w:tc>
          <w:tcPr>
            <w:tcW w:w="1420" w:type="dxa"/>
            <w:vAlign w:val="center"/>
          </w:tcPr>
          <w:p w14:paraId="0DD8FFD7" w14:textId="77777777" w:rsidR="008A5598" w:rsidRDefault="008A5598" w:rsidP="00127087">
            <w:pPr>
              <w:jc w:val="center"/>
              <w:rPr>
                <w:rFonts w:ascii="宋体" w:hAnsi="宋体" w:cs="宋体"/>
                <w:szCs w:val="21"/>
              </w:rPr>
            </w:pPr>
            <w:r>
              <w:rPr>
                <w:rFonts w:ascii="宋体" w:hAnsi="宋体" w:cs="宋体" w:hint="eastAsia"/>
                <w:szCs w:val="21"/>
              </w:rPr>
              <w:t>1</w:t>
            </w:r>
          </w:p>
        </w:tc>
        <w:tc>
          <w:tcPr>
            <w:tcW w:w="4972" w:type="dxa"/>
          </w:tcPr>
          <w:p w14:paraId="58DB8BE2" w14:textId="77777777" w:rsidR="008A5598" w:rsidRDefault="008A5598" w:rsidP="00127087">
            <w:pPr>
              <w:jc w:val="center"/>
              <w:rPr>
                <w:rFonts w:ascii="宋体" w:hAnsi="宋体" w:cs="宋体"/>
                <w:szCs w:val="21"/>
              </w:rPr>
            </w:pPr>
            <w:r>
              <w:rPr>
                <w:rFonts w:ascii="宋体" w:hAnsi="宋体" w:cs="宋体" w:hint="eastAsia"/>
                <w:szCs w:val="21"/>
              </w:rPr>
              <w:t>软硬件设备安装部署及培训</w:t>
            </w:r>
          </w:p>
        </w:tc>
      </w:tr>
    </w:tbl>
    <w:p w14:paraId="7ABF9CCC" w14:textId="77777777" w:rsidR="008A5598" w:rsidRDefault="008A5598" w:rsidP="008A5598">
      <w:pPr>
        <w:tabs>
          <w:tab w:val="left" w:pos="851"/>
        </w:tabs>
        <w:spacing w:line="440" w:lineRule="exact"/>
        <w:ind w:firstLineChars="196" w:firstLine="412"/>
        <w:rPr>
          <w:rFonts w:ascii="宋体" w:hAnsi="宋体" w:cs="宋体"/>
          <w:szCs w:val="21"/>
        </w:rPr>
      </w:pPr>
      <w:r>
        <w:rPr>
          <w:rFonts w:ascii="宋体" w:hAnsi="宋体" w:cs="宋体" w:hint="eastAsia"/>
          <w:szCs w:val="21"/>
        </w:rPr>
        <w:t>注：以上软硬件设施须由投标人免费提供，产权归投标人所有。甲方通过购买服务的方式向中标人缴纳年服务费。</w:t>
      </w:r>
    </w:p>
    <w:p w14:paraId="23EF254A" w14:textId="77777777" w:rsidR="008A5598" w:rsidRDefault="008A5598" w:rsidP="008A5598">
      <w:pPr>
        <w:spacing w:line="440" w:lineRule="exact"/>
        <w:ind w:firstLineChars="199" w:firstLine="418"/>
        <w:rPr>
          <w:rFonts w:ascii="宋体" w:hAnsi="宋体" w:cs="宋体"/>
          <w:szCs w:val="21"/>
        </w:rPr>
      </w:pPr>
      <w:r>
        <w:rPr>
          <w:rFonts w:ascii="宋体" w:hAnsi="宋体" w:cs="宋体" w:hint="eastAsia"/>
          <w:szCs w:val="21"/>
        </w:rPr>
        <w:t>远程监控监测系统实时采集技术要求：</w:t>
      </w:r>
    </w:p>
    <w:p w14:paraId="28764002" w14:textId="77777777" w:rsidR="008A5598" w:rsidRDefault="008A5598" w:rsidP="008A5598">
      <w:pPr>
        <w:tabs>
          <w:tab w:val="left" w:pos="851"/>
        </w:tabs>
        <w:spacing w:line="440" w:lineRule="exact"/>
        <w:ind w:firstLineChars="196" w:firstLine="412"/>
        <w:rPr>
          <w:rFonts w:ascii="宋体" w:hAnsi="宋体" w:cs="宋体"/>
          <w:szCs w:val="21"/>
        </w:rPr>
      </w:pPr>
      <w:r>
        <w:rPr>
          <w:rFonts w:ascii="宋体" w:hAnsi="宋体" w:cs="宋体" w:hint="eastAsia"/>
          <w:szCs w:val="21"/>
        </w:rPr>
        <w:t>系统通过自动监测设备能够实现对</w:t>
      </w:r>
      <w:r w:rsidRPr="00CB2219">
        <w:rPr>
          <w:rFonts w:ascii="宋体" w:hAnsi="宋体" w:cs="宋体" w:hint="eastAsia"/>
          <w:szCs w:val="21"/>
          <w:highlight w:val="yellow"/>
        </w:rPr>
        <w:t>被监测房屋</w:t>
      </w:r>
      <w:r w:rsidRPr="00CB2219">
        <w:rPr>
          <w:rFonts w:ascii="宋体" w:hAnsi="宋体" w:cs="宋体" w:hint="eastAsia"/>
          <w:szCs w:val="21"/>
          <w:highlight w:val="yellow"/>
        </w:rPr>
        <w:t>24</w:t>
      </w:r>
      <w:r w:rsidRPr="00CB2219">
        <w:rPr>
          <w:rFonts w:ascii="宋体" w:hAnsi="宋体" w:cs="宋体" w:hint="eastAsia"/>
          <w:szCs w:val="21"/>
          <w:highlight w:val="yellow"/>
        </w:rPr>
        <w:t>小时不间断远程动态监测</w:t>
      </w:r>
      <w:r>
        <w:rPr>
          <w:rFonts w:ascii="宋体" w:hAnsi="宋体" w:cs="宋体" w:hint="eastAsia"/>
          <w:szCs w:val="21"/>
        </w:rPr>
        <w:t>，通过平台或短信等方式提供异常状态实时告警功能。</w:t>
      </w:r>
    </w:p>
    <w:p w14:paraId="5B824213" w14:textId="77777777" w:rsidR="008A5598" w:rsidRDefault="008A5598" w:rsidP="008A5598">
      <w:pPr>
        <w:tabs>
          <w:tab w:val="left" w:pos="851"/>
        </w:tabs>
        <w:spacing w:line="440" w:lineRule="exact"/>
        <w:ind w:firstLineChars="196" w:firstLine="412"/>
        <w:rPr>
          <w:rFonts w:ascii="宋体" w:hAnsi="宋体" w:cs="宋体"/>
          <w:szCs w:val="21"/>
        </w:rPr>
      </w:pPr>
      <w:r>
        <w:rPr>
          <w:rFonts w:ascii="宋体" w:hAnsi="宋体" w:cs="宋体" w:hint="eastAsia"/>
          <w:szCs w:val="21"/>
        </w:rPr>
        <w:t>系统需同时提供专用管理软件实时显示危房动态变化曲线；房屋地理位置和资料信息能够通过动态实时监测管理平台定位和查询。</w:t>
      </w:r>
    </w:p>
    <w:p w14:paraId="2F2DB955" w14:textId="77777777" w:rsidR="008A5598" w:rsidRDefault="008A5598" w:rsidP="008A5598">
      <w:pPr>
        <w:tabs>
          <w:tab w:val="left" w:pos="851"/>
        </w:tabs>
        <w:spacing w:line="440" w:lineRule="exact"/>
        <w:ind w:firstLineChars="196" w:firstLine="412"/>
        <w:rPr>
          <w:rFonts w:ascii="宋体" w:hAnsi="宋体" w:cs="宋体"/>
          <w:szCs w:val="21"/>
        </w:rPr>
      </w:pPr>
      <w:r>
        <w:rPr>
          <w:rFonts w:ascii="宋体" w:hAnsi="宋体" w:cs="宋体" w:hint="eastAsia"/>
          <w:szCs w:val="21"/>
        </w:rPr>
        <w:t>平台能提供历史数据分析以及报表输出功能，同时提供趋势变化分析功能。</w:t>
      </w:r>
    </w:p>
    <w:p w14:paraId="082BB0F9" w14:textId="77777777" w:rsidR="008A5598" w:rsidRDefault="008A5598" w:rsidP="008A5598">
      <w:pPr>
        <w:tabs>
          <w:tab w:val="left" w:pos="851"/>
        </w:tabs>
        <w:spacing w:line="440" w:lineRule="exact"/>
        <w:ind w:firstLineChars="196" w:firstLine="412"/>
        <w:rPr>
          <w:rFonts w:ascii="宋体" w:hAnsi="宋体" w:cs="宋体"/>
          <w:szCs w:val="21"/>
        </w:rPr>
      </w:pPr>
      <w:commentRangeStart w:id="3"/>
      <w:r>
        <w:rPr>
          <w:rFonts w:ascii="宋体" w:hAnsi="宋体" w:cs="宋体" w:hint="eastAsia"/>
          <w:szCs w:val="21"/>
        </w:rPr>
        <w:t>10</w:t>
      </w:r>
      <w:r>
        <w:rPr>
          <w:rFonts w:ascii="宋体" w:hAnsi="宋体" w:cs="宋体" w:hint="eastAsia"/>
          <w:szCs w:val="21"/>
        </w:rPr>
        <w:t>栋楼</w:t>
      </w:r>
      <w:commentRangeEnd w:id="3"/>
      <w:r w:rsidR="00CB2219">
        <w:rPr>
          <w:rStyle w:val="ad"/>
        </w:rPr>
        <w:commentReference w:id="3"/>
      </w:r>
      <w:r>
        <w:rPr>
          <w:rFonts w:ascii="宋体" w:hAnsi="宋体" w:cs="宋体" w:hint="eastAsia"/>
          <w:szCs w:val="21"/>
        </w:rPr>
        <w:t>需由监测系统实时监测，实现数据远程采集。</w:t>
      </w:r>
    </w:p>
    <w:p w14:paraId="0F30F1B0" w14:textId="703646E6" w:rsidR="008A5598" w:rsidRDefault="008A5598" w:rsidP="008A5598">
      <w:pPr>
        <w:tabs>
          <w:tab w:val="left" w:pos="851"/>
        </w:tabs>
        <w:spacing w:line="440" w:lineRule="exact"/>
        <w:ind w:firstLineChars="196" w:firstLine="412"/>
        <w:rPr>
          <w:rFonts w:ascii="宋体" w:hAnsi="宋体" w:cs="宋体"/>
          <w:szCs w:val="21"/>
        </w:rPr>
      </w:pPr>
      <w:r>
        <w:rPr>
          <w:rFonts w:ascii="宋体" w:hAnsi="宋体" w:cs="宋体" w:hint="eastAsia"/>
          <w:szCs w:val="21"/>
        </w:rPr>
        <w:t>通过人工监测管理平台以及作业</w:t>
      </w:r>
      <w:r>
        <w:rPr>
          <w:rFonts w:ascii="宋体" w:hAnsi="宋体" w:cs="宋体" w:hint="eastAsia"/>
          <w:szCs w:val="21"/>
        </w:rPr>
        <w:t>APP</w:t>
      </w:r>
      <w:r>
        <w:rPr>
          <w:rFonts w:ascii="宋体" w:hAnsi="宋体" w:cs="宋体" w:hint="eastAsia"/>
          <w:szCs w:val="21"/>
        </w:rPr>
        <w:t>，形成一整套人工巡查管理流程，如巡查管理、险</w:t>
      </w:r>
      <w:r>
        <w:rPr>
          <w:rFonts w:ascii="宋体" w:hAnsi="宋体" w:cs="宋体" w:hint="eastAsia"/>
          <w:szCs w:val="21"/>
        </w:rPr>
        <w:lastRenderedPageBreak/>
        <w:t>情上报及处理等。</w:t>
      </w:r>
    </w:p>
    <w:p w14:paraId="63B4AD60" w14:textId="77777777" w:rsidR="008A5598" w:rsidRPr="008A5598" w:rsidRDefault="008A5598" w:rsidP="008A5598">
      <w:pPr>
        <w:pStyle w:val="a9"/>
        <w:widowControl/>
        <w:ind w:left="219" w:firstLineChars="0" w:firstLine="0"/>
        <w:jc w:val="left"/>
        <w:rPr>
          <w:rFonts w:ascii="宋体" w:eastAsia="宋体" w:hAnsi="宋体" w:cs="宋体"/>
          <w:color w:val="31353B"/>
          <w:kern w:val="0"/>
          <w:sz w:val="24"/>
          <w:szCs w:val="24"/>
        </w:rPr>
      </w:pPr>
    </w:p>
    <w:p w14:paraId="256C1DCF" w14:textId="77777777" w:rsidR="00B63F5D" w:rsidRDefault="00B63F5D" w:rsidP="00A30490">
      <w:pPr>
        <w:pStyle w:val="a9"/>
        <w:widowControl/>
        <w:numPr>
          <w:ilvl w:val="0"/>
          <w:numId w:val="2"/>
        </w:numPr>
        <w:ind w:firstLineChars="0"/>
        <w:jc w:val="left"/>
        <w:rPr>
          <w:rFonts w:ascii="宋体" w:eastAsia="宋体" w:hAnsi="宋体" w:cs="宋体"/>
          <w:color w:val="31353B"/>
          <w:kern w:val="0"/>
          <w:sz w:val="24"/>
          <w:szCs w:val="24"/>
        </w:rPr>
      </w:pPr>
      <w:r>
        <w:rPr>
          <w:rFonts w:ascii="宋体" w:eastAsia="宋体" w:hAnsi="宋体" w:cs="宋体" w:hint="eastAsia"/>
          <w:color w:val="31353B"/>
          <w:kern w:val="0"/>
          <w:sz w:val="24"/>
          <w:szCs w:val="24"/>
        </w:rPr>
        <w:t>价格</w:t>
      </w:r>
    </w:p>
    <w:p w14:paraId="3FC0512F" w14:textId="77777777" w:rsidR="00A30490" w:rsidRDefault="00A30490" w:rsidP="00A30490">
      <w:pPr>
        <w:pStyle w:val="a9"/>
        <w:widowControl/>
        <w:ind w:left="339" w:firstLineChars="0" w:firstLine="0"/>
        <w:jc w:val="left"/>
        <w:rPr>
          <w:rFonts w:ascii="宋体" w:eastAsia="宋体" w:hAnsi="宋体" w:cs="宋体"/>
          <w:color w:val="31353B"/>
          <w:kern w:val="0"/>
          <w:sz w:val="24"/>
          <w:szCs w:val="24"/>
        </w:rPr>
      </w:pPr>
      <w:r>
        <w:rPr>
          <w:noProof/>
        </w:rPr>
        <w:drawing>
          <wp:inline distT="0" distB="0" distL="0" distR="0" wp14:anchorId="2DD9E7CD" wp14:editId="1B9E621E">
            <wp:extent cx="5274310" cy="44977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97705"/>
                    </a:xfrm>
                    <a:prstGeom prst="rect">
                      <a:avLst/>
                    </a:prstGeom>
                  </pic:spPr>
                </pic:pic>
              </a:graphicData>
            </a:graphic>
          </wp:inline>
        </w:drawing>
      </w:r>
    </w:p>
    <w:p w14:paraId="4FF760C0" w14:textId="77777777" w:rsidR="00A30490" w:rsidRDefault="00A30490" w:rsidP="00A30490">
      <w:pPr>
        <w:pStyle w:val="a9"/>
        <w:widowControl/>
        <w:ind w:left="339" w:firstLineChars="0" w:firstLine="0"/>
        <w:jc w:val="left"/>
        <w:rPr>
          <w:rFonts w:ascii="宋体" w:eastAsia="宋体" w:hAnsi="宋体" w:cs="宋体"/>
          <w:color w:val="31353B"/>
          <w:kern w:val="0"/>
          <w:sz w:val="24"/>
          <w:szCs w:val="24"/>
        </w:rPr>
      </w:pPr>
      <w:r>
        <w:rPr>
          <w:noProof/>
        </w:rPr>
        <w:drawing>
          <wp:inline distT="0" distB="0" distL="0" distR="0" wp14:anchorId="2626C6AE" wp14:editId="38A0DA60">
            <wp:extent cx="5274310" cy="9378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37895"/>
                    </a:xfrm>
                    <a:prstGeom prst="rect">
                      <a:avLst/>
                    </a:prstGeom>
                  </pic:spPr>
                </pic:pic>
              </a:graphicData>
            </a:graphic>
          </wp:inline>
        </w:drawing>
      </w:r>
    </w:p>
    <w:p w14:paraId="60477612" w14:textId="77777777" w:rsidR="00786413" w:rsidRDefault="00786413" w:rsidP="00A30490">
      <w:pPr>
        <w:pStyle w:val="a9"/>
        <w:widowControl/>
        <w:ind w:left="339" w:firstLineChars="0" w:firstLine="0"/>
        <w:jc w:val="left"/>
        <w:rPr>
          <w:rFonts w:ascii="宋体" w:eastAsia="宋体" w:hAnsi="宋体" w:cs="宋体"/>
          <w:color w:val="31353B"/>
          <w:kern w:val="0"/>
          <w:sz w:val="24"/>
          <w:szCs w:val="24"/>
        </w:rPr>
      </w:pPr>
    </w:p>
    <w:p w14:paraId="308985F4" w14:textId="77777777" w:rsidR="00786413" w:rsidRPr="00E36D65" w:rsidRDefault="00786413" w:rsidP="00A30490">
      <w:pPr>
        <w:pStyle w:val="a9"/>
        <w:widowControl/>
        <w:ind w:left="339" w:firstLineChars="0" w:firstLine="0"/>
        <w:jc w:val="left"/>
        <w:rPr>
          <w:rFonts w:ascii="宋体" w:eastAsia="宋体" w:hAnsi="宋体" w:cs="宋体"/>
          <w:color w:val="31353B"/>
          <w:kern w:val="0"/>
          <w:sz w:val="24"/>
          <w:szCs w:val="24"/>
        </w:rPr>
      </w:pPr>
      <w:r>
        <w:rPr>
          <w:noProof/>
        </w:rPr>
        <w:lastRenderedPageBreak/>
        <w:drawing>
          <wp:inline distT="0" distB="0" distL="0" distR="0" wp14:anchorId="0DE67490" wp14:editId="5D126A10">
            <wp:extent cx="5274310" cy="3437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37890"/>
                    </a:xfrm>
                    <a:prstGeom prst="rect">
                      <a:avLst/>
                    </a:prstGeom>
                  </pic:spPr>
                </pic:pic>
              </a:graphicData>
            </a:graphic>
          </wp:inline>
        </w:drawing>
      </w:r>
    </w:p>
    <w:p w14:paraId="26E4AD52" w14:textId="77777777" w:rsidR="00CB2419" w:rsidRPr="00E36D65" w:rsidRDefault="00CB2419" w:rsidP="00E36D65">
      <w:pPr>
        <w:widowControl/>
        <w:ind w:leftChars="-67" w:left="-141"/>
        <w:jc w:val="left"/>
        <w:rPr>
          <w:rFonts w:ascii="宋体" w:eastAsia="宋体" w:hAnsi="宋体" w:cs="宋体"/>
          <w:color w:val="31353B"/>
          <w:kern w:val="0"/>
          <w:sz w:val="24"/>
          <w:szCs w:val="24"/>
        </w:rPr>
      </w:pPr>
    </w:p>
    <w:sectPr w:rsidR="00CB2419" w:rsidRPr="00E36D6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Wang ZIv" w:date="2021-03-01T11:42:00Z" w:initials="WZ">
    <w:p w14:paraId="37AC0B9B" w14:textId="77777777" w:rsidR="00CB2219" w:rsidRDefault="00CB2219">
      <w:pPr>
        <w:pStyle w:val="ae"/>
      </w:pPr>
      <w:r>
        <w:rPr>
          <w:rStyle w:val="ad"/>
        </w:rPr>
        <w:annotationRef/>
      </w:r>
      <w:r>
        <w:rPr>
          <w:rFonts w:ascii="宋体" w:hAnsi="宋体" w:cs="宋体" w:hint="eastAsia"/>
          <w:szCs w:val="21"/>
        </w:rPr>
        <w:t>通过远程监控系统对安全隐患较大且与委托方商定的</w:t>
      </w:r>
      <w:r>
        <w:rPr>
          <w:rFonts w:ascii="宋体" w:hAnsi="宋体" w:cs="宋体" w:hint="eastAsia"/>
          <w:szCs w:val="21"/>
        </w:rPr>
        <w:t>10</w:t>
      </w:r>
      <w:r>
        <w:rPr>
          <w:rFonts w:ascii="宋体" w:hAnsi="宋体" w:cs="宋体" w:hint="eastAsia"/>
          <w:szCs w:val="21"/>
        </w:rPr>
        <w:t>幢房屋进行动态监测</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AC0B9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9249C" w14:textId="77777777" w:rsidR="005176F2" w:rsidRDefault="005176F2" w:rsidP="007F38D9">
      <w:r>
        <w:separator/>
      </w:r>
    </w:p>
  </w:endnote>
  <w:endnote w:type="continuationSeparator" w:id="0">
    <w:p w14:paraId="1C855E88" w14:textId="77777777" w:rsidR="005176F2" w:rsidRDefault="005176F2" w:rsidP="007F3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D47629" w14:textId="77777777" w:rsidR="005176F2" w:rsidRDefault="005176F2" w:rsidP="007F38D9">
      <w:r>
        <w:separator/>
      </w:r>
    </w:p>
  </w:footnote>
  <w:footnote w:type="continuationSeparator" w:id="0">
    <w:p w14:paraId="66528BC8" w14:textId="77777777" w:rsidR="005176F2" w:rsidRDefault="005176F2" w:rsidP="007F38D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B7DEB"/>
    <w:multiLevelType w:val="hybridMultilevel"/>
    <w:tmpl w:val="122C9032"/>
    <w:lvl w:ilvl="0" w:tplc="7AEE644C">
      <w:start w:val="1"/>
      <w:numFmt w:val="japaneseCounting"/>
      <w:lvlText w:val="%1、"/>
      <w:lvlJc w:val="left"/>
      <w:pPr>
        <w:ind w:left="339" w:hanging="480"/>
      </w:pPr>
      <w:rPr>
        <w:rFonts w:hint="default"/>
      </w:rPr>
    </w:lvl>
    <w:lvl w:ilvl="1" w:tplc="04090019" w:tentative="1">
      <w:start w:val="1"/>
      <w:numFmt w:val="lowerLetter"/>
      <w:lvlText w:val="%2)"/>
      <w:lvlJc w:val="left"/>
      <w:pPr>
        <w:ind w:left="699" w:hanging="420"/>
      </w:pPr>
    </w:lvl>
    <w:lvl w:ilvl="2" w:tplc="0409001B" w:tentative="1">
      <w:start w:val="1"/>
      <w:numFmt w:val="lowerRoman"/>
      <w:lvlText w:val="%3."/>
      <w:lvlJc w:val="right"/>
      <w:pPr>
        <w:ind w:left="1119" w:hanging="420"/>
      </w:pPr>
    </w:lvl>
    <w:lvl w:ilvl="3" w:tplc="0409000F" w:tentative="1">
      <w:start w:val="1"/>
      <w:numFmt w:val="decimal"/>
      <w:lvlText w:val="%4."/>
      <w:lvlJc w:val="left"/>
      <w:pPr>
        <w:ind w:left="1539" w:hanging="420"/>
      </w:pPr>
    </w:lvl>
    <w:lvl w:ilvl="4" w:tplc="04090019" w:tentative="1">
      <w:start w:val="1"/>
      <w:numFmt w:val="lowerLetter"/>
      <w:lvlText w:val="%5)"/>
      <w:lvlJc w:val="left"/>
      <w:pPr>
        <w:ind w:left="1959" w:hanging="420"/>
      </w:pPr>
    </w:lvl>
    <w:lvl w:ilvl="5" w:tplc="0409001B" w:tentative="1">
      <w:start w:val="1"/>
      <w:numFmt w:val="lowerRoman"/>
      <w:lvlText w:val="%6."/>
      <w:lvlJc w:val="right"/>
      <w:pPr>
        <w:ind w:left="2379" w:hanging="420"/>
      </w:pPr>
    </w:lvl>
    <w:lvl w:ilvl="6" w:tplc="0409000F" w:tentative="1">
      <w:start w:val="1"/>
      <w:numFmt w:val="decimal"/>
      <w:lvlText w:val="%7."/>
      <w:lvlJc w:val="left"/>
      <w:pPr>
        <w:ind w:left="2799" w:hanging="420"/>
      </w:pPr>
    </w:lvl>
    <w:lvl w:ilvl="7" w:tplc="04090019" w:tentative="1">
      <w:start w:val="1"/>
      <w:numFmt w:val="lowerLetter"/>
      <w:lvlText w:val="%8)"/>
      <w:lvlJc w:val="left"/>
      <w:pPr>
        <w:ind w:left="3219" w:hanging="420"/>
      </w:pPr>
    </w:lvl>
    <w:lvl w:ilvl="8" w:tplc="0409001B" w:tentative="1">
      <w:start w:val="1"/>
      <w:numFmt w:val="lowerRoman"/>
      <w:lvlText w:val="%9."/>
      <w:lvlJc w:val="right"/>
      <w:pPr>
        <w:ind w:left="3639" w:hanging="420"/>
      </w:pPr>
    </w:lvl>
  </w:abstractNum>
  <w:abstractNum w:abstractNumId="1" w15:restartNumberingAfterBreak="0">
    <w:nsid w:val="0E174742"/>
    <w:multiLevelType w:val="hybridMultilevel"/>
    <w:tmpl w:val="92541F54"/>
    <w:lvl w:ilvl="0" w:tplc="240ADF5E">
      <w:start w:val="1"/>
      <w:numFmt w:val="decimal"/>
      <w:lvlText w:val="%1."/>
      <w:lvlJc w:val="left"/>
      <w:pPr>
        <w:ind w:left="219" w:hanging="360"/>
      </w:pPr>
      <w:rPr>
        <w:rFonts w:hint="default"/>
      </w:rPr>
    </w:lvl>
    <w:lvl w:ilvl="1" w:tplc="04090019" w:tentative="1">
      <w:start w:val="1"/>
      <w:numFmt w:val="lowerLetter"/>
      <w:lvlText w:val="%2)"/>
      <w:lvlJc w:val="left"/>
      <w:pPr>
        <w:ind w:left="699" w:hanging="420"/>
      </w:pPr>
    </w:lvl>
    <w:lvl w:ilvl="2" w:tplc="0409001B" w:tentative="1">
      <w:start w:val="1"/>
      <w:numFmt w:val="lowerRoman"/>
      <w:lvlText w:val="%3."/>
      <w:lvlJc w:val="right"/>
      <w:pPr>
        <w:ind w:left="1119" w:hanging="420"/>
      </w:pPr>
    </w:lvl>
    <w:lvl w:ilvl="3" w:tplc="0409000F" w:tentative="1">
      <w:start w:val="1"/>
      <w:numFmt w:val="decimal"/>
      <w:lvlText w:val="%4."/>
      <w:lvlJc w:val="left"/>
      <w:pPr>
        <w:ind w:left="1539" w:hanging="420"/>
      </w:pPr>
    </w:lvl>
    <w:lvl w:ilvl="4" w:tplc="04090019" w:tentative="1">
      <w:start w:val="1"/>
      <w:numFmt w:val="lowerLetter"/>
      <w:lvlText w:val="%5)"/>
      <w:lvlJc w:val="left"/>
      <w:pPr>
        <w:ind w:left="1959" w:hanging="420"/>
      </w:pPr>
    </w:lvl>
    <w:lvl w:ilvl="5" w:tplc="0409001B" w:tentative="1">
      <w:start w:val="1"/>
      <w:numFmt w:val="lowerRoman"/>
      <w:lvlText w:val="%6."/>
      <w:lvlJc w:val="right"/>
      <w:pPr>
        <w:ind w:left="2379" w:hanging="420"/>
      </w:pPr>
    </w:lvl>
    <w:lvl w:ilvl="6" w:tplc="0409000F" w:tentative="1">
      <w:start w:val="1"/>
      <w:numFmt w:val="decimal"/>
      <w:lvlText w:val="%7."/>
      <w:lvlJc w:val="left"/>
      <w:pPr>
        <w:ind w:left="2799" w:hanging="420"/>
      </w:pPr>
    </w:lvl>
    <w:lvl w:ilvl="7" w:tplc="04090019" w:tentative="1">
      <w:start w:val="1"/>
      <w:numFmt w:val="lowerLetter"/>
      <w:lvlText w:val="%8)"/>
      <w:lvlJc w:val="left"/>
      <w:pPr>
        <w:ind w:left="3219" w:hanging="420"/>
      </w:pPr>
    </w:lvl>
    <w:lvl w:ilvl="8" w:tplc="0409001B" w:tentative="1">
      <w:start w:val="1"/>
      <w:numFmt w:val="lowerRoman"/>
      <w:lvlText w:val="%9."/>
      <w:lvlJc w:val="right"/>
      <w:pPr>
        <w:ind w:left="3639" w:hanging="420"/>
      </w:pPr>
    </w:lvl>
  </w:abstractNum>
  <w:abstractNum w:abstractNumId="2" w15:restartNumberingAfterBreak="0">
    <w:nsid w:val="198E15D5"/>
    <w:multiLevelType w:val="hybridMultilevel"/>
    <w:tmpl w:val="7ECE2AB2"/>
    <w:lvl w:ilvl="0" w:tplc="7A3CF2A6">
      <w:start w:val="1"/>
      <w:numFmt w:val="decimal"/>
      <w:lvlText w:val="%1."/>
      <w:lvlJc w:val="left"/>
      <w:pPr>
        <w:ind w:left="219" w:hanging="360"/>
      </w:pPr>
      <w:rPr>
        <w:rFonts w:hint="default"/>
      </w:rPr>
    </w:lvl>
    <w:lvl w:ilvl="1" w:tplc="04090019" w:tentative="1">
      <w:start w:val="1"/>
      <w:numFmt w:val="lowerLetter"/>
      <w:lvlText w:val="%2)"/>
      <w:lvlJc w:val="left"/>
      <w:pPr>
        <w:ind w:left="699" w:hanging="420"/>
      </w:pPr>
    </w:lvl>
    <w:lvl w:ilvl="2" w:tplc="0409001B" w:tentative="1">
      <w:start w:val="1"/>
      <w:numFmt w:val="lowerRoman"/>
      <w:lvlText w:val="%3."/>
      <w:lvlJc w:val="right"/>
      <w:pPr>
        <w:ind w:left="1119" w:hanging="420"/>
      </w:pPr>
    </w:lvl>
    <w:lvl w:ilvl="3" w:tplc="0409000F" w:tentative="1">
      <w:start w:val="1"/>
      <w:numFmt w:val="decimal"/>
      <w:lvlText w:val="%4."/>
      <w:lvlJc w:val="left"/>
      <w:pPr>
        <w:ind w:left="1539" w:hanging="420"/>
      </w:pPr>
    </w:lvl>
    <w:lvl w:ilvl="4" w:tplc="04090019" w:tentative="1">
      <w:start w:val="1"/>
      <w:numFmt w:val="lowerLetter"/>
      <w:lvlText w:val="%5)"/>
      <w:lvlJc w:val="left"/>
      <w:pPr>
        <w:ind w:left="1959" w:hanging="420"/>
      </w:pPr>
    </w:lvl>
    <w:lvl w:ilvl="5" w:tplc="0409001B" w:tentative="1">
      <w:start w:val="1"/>
      <w:numFmt w:val="lowerRoman"/>
      <w:lvlText w:val="%6."/>
      <w:lvlJc w:val="right"/>
      <w:pPr>
        <w:ind w:left="2379" w:hanging="420"/>
      </w:pPr>
    </w:lvl>
    <w:lvl w:ilvl="6" w:tplc="0409000F" w:tentative="1">
      <w:start w:val="1"/>
      <w:numFmt w:val="decimal"/>
      <w:lvlText w:val="%7."/>
      <w:lvlJc w:val="left"/>
      <w:pPr>
        <w:ind w:left="2799" w:hanging="420"/>
      </w:pPr>
    </w:lvl>
    <w:lvl w:ilvl="7" w:tplc="04090019" w:tentative="1">
      <w:start w:val="1"/>
      <w:numFmt w:val="lowerLetter"/>
      <w:lvlText w:val="%8)"/>
      <w:lvlJc w:val="left"/>
      <w:pPr>
        <w:ind w:left="3219" w:hanging="420"/>
      </w:pPr>
    </w:lvl>
    <w:lvl w:ilvl="8" w:tplc="0409001B" w:tentative="1">
      <w:start w:val="1"/>
      <w:numFmt w:val="lowerRoman"/>
      <w:lvlText w:val="%9."/>
      <w:lvlJc w:val="right"/>
      <w:pPr>
        <w:ind w:left="3639" w:hanging="420"/>
      </w:pPr>
    </w:lvl>
  </w:abstractNum>
  <w:abstractNum w:abstractNumId="3" w15:restartNumberingAfterBreak="0">
    <w:nsid w:val="37F32E25"/>
    <w:multiLevelType w:val="hybridMultilevel"/>
    <w:tmpl w:val="9D02E0CE"/>
    <w:lvl w:ilvl="0" w:tplc="C272486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790390"/>
    <w:multiLevelType w:val="hybridMultilevel"/>
    <w:tmpl w:val="12CC7B74"/>
    <w:lvl w:ilvl="0" w:tplc="5F861A58">
      <w:start w:val="1"/>
      <w:numFmt w:val="decimal"/>
      <w:lvlText w:val="%1."/>
      <w:lvlJc w:val="left"/>
      <w:pPr>
        <w:ind w:left="219" w:hanging="360"/>
      </w:pPr>
      <w:rPr>
        <w:rFonts w:hint="default"/>
      </w:rPr>
    </w:lvl>
    <w:lvl w:ilvl="1" w:tplc="04090019" w:tentative="1">
      <w:start w:val="1"/>
      <w:numFmt w:val="lowerLetter"/>
      <w:lvlText w:val="%2)"/>
      <w:lvlJc w:val="left"/>
      <w:pPr>
        <w:ind w:left="699" w:hanging="420"/>
      </w:pPr>
    </w:lvl>
    <w:lvl w:ilvl="2" w:tplc="0409001B" w:tentative="1">
      <w:start w:val="1"/>
      <w:numFmt w:val="lowerRoman"/>
      <w:lvlText w:val="%3."/>
      <w:lvlJc w:val="right"/>
      <w:pPr>
        <w:ind w:left="1119" w:hanging="420"/>
      </w:pPr>
    </w:lvl>
    <w:lvl w:ilvl="3" w:tplc="0409000F" w:tentative="1">
      <w:start w:val="1"/>
      <w:numFmt w:val="decimal"/>
      <w:lvlText w:val="%4."/>
      <w:lvlJc w:val="left"/>
      <w:pPr>
        <w:ind w:left="1539" w:hanging="420"/>
      </w:pPr>
    </w:lvl>
    <w:lvl w:ilvl="4" w:tplc="04090019" w:tentative="1">
      <w:start w:val="1"/>
      <w:numFmt w:val="lowerLetter"/>
      <w:lvlText w:val="%5)"/>
      <w:lvlJc w:val="left"/>
      <w:pPr>
        <w:ind w:left="1959" w:hanging="420"/>
      </w:pPr>
    </w:lvl>
    <w:lvl w:ilvl="5" w:tplc="0409001B" w:tentative="1">
      <w:start w:val="1"/>
      <w:numFmt w:val="lowerRoman"/>
      <w:lvlText w:val="%6."/>
      <w:lvlJc w:val="right"/>
      <w:pPr>
        <w:ind w:left="2379" w:hanging="420"/>
      </w:pPr>
    </w:lvl>
    <w:lvl w:ilvl="6" w:tplc="0409000F" w:tentative="1">
      <w:start w:val="1"/>
      <w:numFmt w:val="decimal"/>
      <w:lvlText w:val="%7."/>
      <w:lvlJc w:val="left"/>
      <w:pPr>
        <w:ind w:left="2799" w:hanging="420"/>
      </w:pPr>
    </w:lvl>
    <w:lvl w:ilvl="7" w:tplc="04090019" w:tentative="1">
      <w:start w:val="1"/>
      <w:numFmt w:val="lowerLetter"/>
      <w:lvlText w:val="%8)"/>
      <w:lvlJc w:val="left"/>
      <w:pPr>
        <w:ind w:left="3219" w:hanging="420"/>
      </w:pPr>
    </w:lvl>
    <w:lvl w:ilvl="8" w:tplc="0409001B" w:tentative="1">
      <w:start w:val="1"/>
      <w:numFmt w:val="lowerRoman"/>
      <w:lvlText w:val="%9."/>
      <w:lvlJc w:val="right"/>
      <w:pPr>
        <w:ind w:left="3639" w:hanging="420"/>
      </w:pPr>
    </w:lvl>
  </w:abstractNum>
  <w:abstractNum w:abstractNumId="5" w15:restartNumberingAfterBreak="0">
    <w:nsid w:val="7812276C"/>
    <w:multiLevelType w:val="hybridMultilevel"/>
    <w:tmpl w:val="4802D6B8"/>
    <w:lvl w:ilvl="0" w:tplc="083E9D0C">
      <w:start w:val="1"/>
      <w:numFmt w:val="japaneseCounting"/>
      <w:lvlText w:val="%1、"/>
      <w:lvlJc w:val="left"/>
      <w:pPr>
        <w:ind w:left="339" w:hanging="480"/>
      </w:pPr>
      <w:rPr>
        <w:rFonts w:hint="default"/>
      </w:rPr>
    </w:lvl>
    <w:lvl w:ilvl="1" w:tplc="04090019" w:tentative="1">
      <w:start w:val="1"/>
      <w:numFmt w:val="lowerLetter"/>
      <w:lvlText w:val="%2)"/>
      <w:lvlJc w:val="left"/>
      <w:pPr>
        <w:ind w:left="699" w:hanging="420"/>
      </w:pPr>
    </w:lvl>
    <w:lvl w:ilvl="2" w:tplc="0409001B" w:tentative="1">
      <w:start w:val="1"/>
      <w:numFmt w:val="lowerRoman"/>
      <w:lvlText w:val="%3."/>
      <w:lvlJc w:val="right"/>
      <w:pPr>
        <w:ind w:left="1119" w:hanging="420"/>
      </w:pPr>
    </w:lvl>
    <w:lvl w:ilvl="3" w:tplc="0409000F" w:tentative="1">
      <w:start w:val="1"/>
      <w:numFmt w:val="decimal"/>
      <w:lvlText w:val="%4."/>
      <w:lvlJc w:val="left"/>
      <w:pPr>
        <w:ind w:left="1539" w:hanging="420"/>
      </w:pPr>
    </w:lvl>
    <w:lvl w:ilvl="4" w:tplc="04090019" w:tentative="1">
      <w:start w:val="1"/>
      <w:numFmt w:val="lowerLetter"/>
      <w:lvlText w:val="%5)"/>
      <w:lvlJc w:val="left"/>
      <w:pPr>
        <w:ind w:left="1959" w:hanging="420"/>
      </w:pPr>
    </w:lvl>
    <w:lvl w:ilvl="5" w:tplc="0409001B" w:tentative="1">
      <w:start w:val="1"/>
      <w:numFmt w:val="lowerRoman"/>
      <w:lvlText w:val="%6."/>
      <w:lvlJc w:val="right"/>
      <w:pPr>
        <w:ind w:left="2379" w:hanging="420"/>
      </w:pPr>
    </w:lvl>
    <w:lvl w:ilvl="6" w:tplc="0409000F" w:tentative="1">
      <w:start w:val="1"/>
      <w:numFmt w:val="decimal"/>
      <w:lvlText w:val="%7."/>
      <w:lvlJc w:val="left"/>
      <w:pPr>
        <w:ind w:left="2799" w:hanging="420"/>
      </w:pPr>
    </w:lvl>
    <w:lvl w:ilvl="7" w:tplc="04090019" w:tentative="1">
      <w:start w:val="1"/>
      <w:numFmt w:val="lowerLetter"/>
      <w:lvlText w:val="%8)"/>
      <w:lvlJc w:val="left"/>
      <w:pPr>
        <w:ind w:left="3219" w:hanging="420"/>
      </w:pPr>
    </w:lvl>
    <w:lvl w:ilvl="8" w:tplc="0409001B" w:tentative="1">
      <w:start w:val="1"/>
      <w:numFmt w:val="lowerRoman"/>
      <w:lvlText w:val="%9."/>
      <w:lvlJc w:val="right"/>
      <w:pPr>
        <w:ind w:left="3639" w:hanging="420"/>
      </w:p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ang ZIv">
    <w15:presenceInfo w15:providerId="Windows Live" w15:userId="66d0f0bce1b1c5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827"/>
    <w:rsid w:val="000B3730"/>
    <w:rsid w:val="0011006A"/>
    <w:rsid w:val="001154B7"/>
    <w:rsid w:val="001E5F15"/>
    <w:rsid w:val="002363A1"/>
    <w:rsid w:val="002C4F2A"/>
    <w:rsid w:val="00426043"/>
    <w:rsid w:val="00452238"/>
    <w:rsid w:val="00491827"/>
    <w:rsid w:val="005176F2"/>
    <w:rsid w:val="005D0B58"/>
    <w:rsid w:val="005D2053"/>
    <w:rsid w:val="005F6F82"/>
    <w:rsid w:val="0069380D"/>
    <w:rsid w:val="006E5967"/>
    <w:rsid w:val="007236D4"/>
    <w:rsid w:val="00727B85"/>
    <w:rsid w:val="0073640D"/>
    <w:rsid w:val="00744D13"/>
    <w:rsid w:val="0078035C"/>
    <w:rsid w:val="00786413"/>
    <w:rsid w:val="00795C37"/>
    <w:rsid w:val="007B701C"/>
    <w:rsid w:val="007C0020"/>
    <w:rsid w:val="007C3049"/>
    <w:rsid w:val="007F38D9"/>
    <w:rsid w:val="008A36DC"/>
    <w:rsid w:val="008A5598"/>
    <w:rsid w:val="008C7290"/>
    <w:rsid w:val="008E4B70"/>
    <w:rsid w:val="008E7547"/>
    <w:rsid w:val="008F5D86"/>
    <w:rsid w:val="00954BF9"/>
    <w:rsid w:val="00963DC3"/>
    <w:rsid w:val="00993AF1"/>
    <w:rsid w:val="00A30490"/>
    <w:rsid w:val="00A6658D"/>
    <w:rsid w:val="00A7339F"/>
    <w:rsid w:val="00A84929"/>
    <w:rsid w:val="00A976F2"/>
    <w:rsid w:val="00AC7420"/>
    <w:rsid w:val="00B25A10"/>
    <w:rsid w:val="00B63601"/>
    <w:rsid w:val="00B63F5D"/>
    <w:rsid w:val="00BA7CA5"/>
    <w:rsid w:val="00BC7245"/>
    <w:rsid w:val="00C27EFE"/>
    <w:rsid w:val="00C63F34"/>
    <w:rsid w:val="00CB2219"/>
    <w:rsid w:val="00CB2419"/>
    <w:rsid w:val="00CF0ED6"/>
    <w:rsid w:val="00D4377E"/>
    <w:rsid w:val="00DC283E"/>
    <w:rsid w:val="00DD77EE"/>
    <w:rsid w:val="00DF7B07"/>
    <w:rsid w:val="00E33BFC"/>
    <w:rsid w:val="00E36D65"/>
    <w:rsid w:val="00E41419"/>
    <w:rsid w:val="00E51250"/>
    <w:rsid w:val="00E716F4"/>
    <w:rsid w:val="00EC2A63"/>
    <w:rsid w:val="00F02C62"/>
    <w:rsid w:val="00F73EDC"/>
    <w:rsid w:val="00FC75B0"/>
    <w:rsid w:val="00FD2339"/>
    <w:rsid w:val="00FF0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473F6"/>
  <w15:chartTrackingRefBased/>
  <w15:docId w15:val="{B5DA68B6-A6CA-4428-BFA6-739CFE35C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38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F38D9"/>
    <w:rPr>
      <w:sz w:val="18"/>
      <w:szCs w:val="18"/>
    </w:rPr>
  </w:style>
  <w:style w:type="paragraph" w:styleId="a5">
    <w:name w:val="footer"/>
    <w:basedOn w:val="a"/>
    <w:link w:val="a6"/>
    <w:uiPriority w:val="99"/>
    <w:unhideWhenUsed/>
    <w:rsid w:val="007F38D9"/>
    <w:pPr>
      <w:tabs>
        <w:tab w:val="center" w:pos="4153"/>
        <w:tab w:val="right" w:pos="8306"/>
      </w:tabs>
      <w:snapToGrid w:val="0"/>
      <w:jc w:val="left"/>
    </w:pPr>
    <w:rPr>
      <w:sz w:val="18"/>
      <w:szCs w:val="18"/>
    </w:rPr>
  </w:style>
  <w:style w:type="character" w:customStyle="1" w:styleId="a6">
    <w:name w:val="页脚 字符"/>
    <w:basedOn w:val="a0"/>
    <w:link w:val="a5"/>
    <w:uiPriority w:val="99"/>
    <w:rsid w:val="007F38D9"/>
    <w:rPr>
      <w:sz w:val="18"/>
      <w:szCs w:val="18"/>
    </w:rPr>
  </w:style>
  <w:style w:type="character" w:customStyle="1" w:styleId="apple-converted-space">
    <w:name w:val="apple-converted-space"/>
    <w:basedOn w:val="a0"/>
    <w:rsid w:val="007F38D9"/>
  </w:style>
  <w:style w:type="character" w:customStyle="1" w:styleId="a7">
    <w:name w:val="正文缩进 字符"/>
    <w:link w:val="a8"/>
    <w:rsid w:val="00C63F34"/>
    <w:rPr>
      <w:rFonts w:eastAsia="宋体"/>
    </w:rPr>
  </w:style>
  <w:style w:type="paragraph" w:styleId="a8">
    <w:name w:val="Normal Indent"/>
    <w:basedOn w:val="a"/>
    <w:link w:val="a7"/>
    <w:rsid w:val="00C63F34"/>
    <w:pPr>
      <w:ind w:firstLine="420"/>
    </w:pPr>
    <w:rPr>
      <w:rFonts w:eastAsia="宋体"/>
    </w:rPr>
  </w:style>
  <w:style w:type="paragraph" w:styleId="a9">
    <w:name w:val="List Paragraph"/>
    <w:basedOn w:val="a"/>
    <w:uiPriority w:val="34"/>
    <w:qFormat/>
    <w:rsid w:val="00AC7420"/>
    <w:pPr>
      <w:ind w:firstLineChars="200" w:firstLine="420"/>
    </w:pPr>
  </w:style>
  <w:style w:type="character" w:styleId="aa">
    <w:name w:val="Hyperlink"/>
    <w:basedOn w:val="a0"/>
    <w:uiPriority w:val="99"/>
    <w:semiHidden/>
    <w:unhideWhenUsed/>
    <w:rsid w:val="00B63601"/>
    <w:rPr>
      <w:color w:val="0000FF"/>
      <w:u w:val="single"/>
    </w:rPr>
  </w:style>
  <w:style w:type="character" w:styleId="ab">
    <w:name w:val="Strong"/>
    <w:basedOn w:val="a0"/>
    <w:uiPriority w:val="22"/>
    <w:qFormat/>
    <w:rsid w:val="007236D4"/>
    <w:rPr>
      <w:b/>
      <w:bCs/>
    </w:rPr>
  </w:style>
  <w:style w:type="character" w:customStyle="1" w:styleId="bookmark-item">
    <w:name w:val="bookmark-item"/>
    <w:basedOn w:val="a0"/>
    <w:rsid w:val="007236D4"/>
  </w:style>
  <w:style w:type="character" w:styleId="ac">
    <w:name w:val="FollowedHyperlink"/>
    <w:basedOn w:val="a0"/>
    <w:uiPriority w:val="99"/>
    <w:semiHidden/>
    <w:unhideWhenUsed/>
    <w:rsid w:val="00C27EFE"/>
    <w:rPr>
      <w:color w:val="954F72" w:themeColor="followedHyperlink"/>
      <w:u w:val="single"/>
    </w:rPr>
  </w:style>
  <w:style w:type="character" w:styleId="ad">
    <w:name w:val="annotation reference"/>
    <w:basedOn w:val="a0"/>
    <w:uiPriority w:val="99"/>
    <w:semiHidden/>
    <w:unhideWhenUsed/>
    <w:rsid w:val="00CB2219"/>
    <w:rPr>
      <w:sz w:val="21"/>
      <w:szCs w:val="21"/>
    </w:rPr>
  </w:style>
  <w:style w:type="paragraph" w:styleId="ae">
    <w:name w:val="annotation text"/>
    <w:basedOn w:val="a"/>
    <w:link w:val="af"/>
    <w:uiPriority w:val="99"/>
    <w:semiHidden/>
    <w:unhideWhenUsed/>
    <w:rsid w:val="00CB2219"/>
    <w:pPr>
      <w:jc w:val="left"/>
    </w:pPr>
  </w:style>
  <w:style w:type="character" w:customStyle="1" w:styleId="af">
    <w:name w:val="批注文字 字符"/>
    <w:basedOn w:val="a0"/>
    <w:link w:val="ae"/>
    <w:uiPriority w:val="99"/>
    <w:semiHidden/>
    <w:rsid w:val="00CB2219"/>
  </w:style>
  <w:style w:type="paragraph" w:styleId="af0">
    <w:name w:val="annotation subject"/>
    <w:basedOn w:val="ae"/>
    <w:next w:val="ae"/>
    <w:link w:val="af1"/>
    <w:uiPriority w:val="99"/>
    <w:semiHidden/>
    <w:unhideWhenUsed/>
    <w:rsid w:val="00CB2219"/>
    <w:rPr>
      <w:b/>
      <w:bCs/>
    </w:rPr>
  </w:style>
  <w:style w:type="character" w:customStyle="1" w:styleId="af1">
    <w:name w:val="批注主题 字符"/>
    <w:basedOn w:val="af"/>
    <w:link w:val="af0"/>
    <w:uiPriority w:val="99"/>
    <w:semiHidden/>
    <w:rsid w:val="00CB2219"/>
    <w:rPr>
      <w:b/>
      <w:bCs/>
    </w:rPr>
  </w:style>
  <w:style w:type="paragraph" w:styleId="af2">
    <w:name w:val="Balloon Text"/>
    <w:basedOn w:val="a"/>
    <w:link w:val="af3"/>
    <w:uiPriority w:val="99"/>
    <w:semiHidden/>
    <w:unhideWhenUsed/>
    <w:rsid w:val="00CB2219"/>
    <w:rPr>
      <w:sz w:val="18"/>
      <w:szCs w:val="18"/>
    </w:rPr>
  </w:style>
  <w:style w:type="character" w:customStyle="1" w:styleId="af3">
    <w:name w:val="批注框文本 字符"/>
    <w:basedOn w:val="a0"/>
    <w:link w:val="af2"/>
    <w:uiPriority w:val="99"/>
    <w:semiHidden/>
    <w:rsid w:val="00CB2219"/>
    <w:rPr>
      <w:sz w:val="18"/>
      <w:szCs w:val="18"/>
    </w:rPr>
  </w:style>
  <w:style w:type="table" w:styleId="af4">
    <w:name w:val="Table Grid"/>
    <w:basedOn w:val="a1"/>
    <w:uiPriority w:val="39"/>
    <w:rsid w:val="00795C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277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zfcg.cn/project/zcyNotice_view.aspx?Id=c9814681-a54b-4ae1-bae6-b38a175c7f72"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307</Words>
  <Characters>1753</Characters>
  <Application>Microsoft Office Word</Application>
  <DocSecurity>0</DocSecurity>
  <Lines>14</Lines>
  <Paragraphs>4</Paragraphs>
  <ScaleCrop>false</ScaleCrop>
  <Company>LG</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ZIv</dc:creator>
  <cp:keywords/>
  <dc:description/>
  <cp:lastModifiedBy>Wang ZIv</cp:lastModifiedBy>
  <cp:revision>58</cp:revision>
  <dcterms:created xsi:type="dcterms:W3CDTF">2021-03-01T02:31:00Z</dcterms:created>
  <dcterms:modified xsi:type="dcterms:W3CDTF">2021-03-01T08:08:00Z</dcterms:modified>
</cp:coreProperties>
</file>