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EOE Software Specification v1.0</w:t>
      </w:r>
    </w:p>
    <w:p>
      <w:pPr>
        <w:pStyle w:val="Heading2"/>
      </w:pPr>
      <w:r>
        <w:t>Product Goal</w:t>
      </w:r>
    </w:p>
    <w:p>
      <w:r>
        <w:t>Guide users from isolated English chunks to comfortable full-English conversation through natural daily chat.</w:t>
      </w:r>
    </w:p>
    <w:p>
      <w:pPr>
        <w:pStyle w:val="Heading2"/>
      </w:pPr>
      <w:r>
        <w:t>Architecture</w:t>
      </w:r>
    </w:p>
    <w:p>
      <w:r>
        <w:t>Provider Layer, Overlay Engine, Progression Engine, Repository Layer, Validator Layer, UI Layer.</w:t>
      </w:r>
    </w:p>
    <w:p>
      <w:pPr>
        <w:pStyle w:val="Heading2"/>
      </w:pPr>
      <w:r>
        <w:t>Providers</w:t>
      </w:r>
    </w:p>
    <w:p>
      <w:r>
        <w:t>Primary: GLM-4.7; Vision: GLM-4.6V; Fallback: DeepSeek V4 Flash.</w:t>
      </w:r>
    </w:p>
    <w:p>
      <w:pPr>
        <w:pStyle w:val="Heading2"/>
      </w:pPr>
      <w:r>
        <w:t>Overlay Engine</w:t>
      </w:r>
    </w:p>
    <w:p>
      <w:r>
        <w:t>Intent → Conversation Function → Scheduler → Candidate Selector → Directive → Generator → Structured Output → Validator → Retry → Render.</w:t>
      </w:r>
    </w:p>
    <w:p>
      <w:pPr>
        <w:pStyle w:val="Heading2"/>
      </w:pPr>
      <w:r>
        <w:t>Adaptive Progression</w:t>
      </w:r>
    </w:p>
    <w:p>
      <w:r>
        <w:t>Stage1 words → Stage7 full English. Upgrade only after repeated comprehension evidence.</w:t>
      </w:r>
    </w:p>
    <w:p>
      <w:pPr>
        <w:pStyle w:val="Heading2"/>
      </w:pPr>
      <w:r>
        <w:t>Data</w:t>
      </w:r>
    </w:p>
    <w:p>
      <w:r>
        <w:t>IndexedDB repositories for conversations, phrases, exposure events and progression state.</w:t>
      </w:r>
    </w:p>
    <w:p>
      <w:pPr>
        <w:pStyle w:val="Heading2"/>
      </w:pPr>
      <w:r>
        <w:t>Testing</w:t>
      </w:r>
    </w:p>
    <w:p>
      <w:r>
        <w:t>Conversation quality, overlay stability, no teacher mode, no automatic gloss, benchmark across providers.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