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9C4F" w14:textId="234016B6" w:rsidR="001C6DB8" w:rsidRDefault="001C6DB8">
      <w:r>
        <w:rPr>
          <w:rFonts w:hint="eastAsia"/>
        </w:rPr>
        <w:t xml:space="preserve">       我们就这样怀着洞悉本质的天真，游戏人间好不好！</w:t>
      </w:r>
    </w:p>
    <w:p w14:paraId="4BC61961" w14:textId="6AD6E4AE" w:rsidR="001C6DB8" w:rsidRDefault="001C6DB8" w:rsidP="001C6DB8">
      <w:pPr>
        <w:ind w:firstLineChars="200" w:firstLine="420"/>
      </w:pPr>
      <w:r>
        <w:rPr>
          <w:rFonts w:hint="eastAsia"/>
        </w:rPr>
        <w:t>《工作、消费主义和新穷人 》</w:t>
      </w:r>
    </w:p>
    <w:p w14:paraId="69B204BD" w14:textId="7DE72CDE" w:rsidR="001C6DB8" w:rsidRDefault="001C6DB8" w:rsidP="001C6DB8">
      <w:pPr>
        <w:pStyle w:val="a9"/>
        <w:numPr>
          <w:ilvl w:val="0"/>
          <w:numId w:val="1"/>
        </w:numPr>
      </w:pPr>
      <w:r>
        <w:rPr>
          <w:rFonts w:hint="eastAsia"/>
        </w:rPr>
        <w:t>生产者社会</w:t>
      </w:r>
    </w:p>
    <w:p w14:paraId="1875E537" w14:textId="603C1561" w:rsidR="001C6DB8" w:rsidRDefault="001C6DB8" w:rsidP="006C39E3">
      <w:pPr>
        <w:ind w:left="420"/>
      </w:pPr>
      <w:r>
        <w:rPr>
          <w:rFonts w:hint="eastAsia"/>
        </w:rPr>
        <w:t>什么是工作理论？</w:t>
      </w:r>
    </w:p>
    <w:p w14:paraId="1EB7D305" w14:textId="38D62024" w:rsidR="001C6DB8" w:rsidRDefault="001C6DB8" w:rsidP="006C39E3">
      <w:pPr>
        <w:ind w:firstLineChars="200" w:firstLine="420"/>
      </w:pPr>
      <w:r>
        <w:rPr>
          <w:rFonts w:hint="eastAsia"/>
        </w:rPr>
        <w:t>简而言之，工作伦理的本质是一条戒律，它有两个外显的前提和两个内隐的假定。</w:t>
      </w:r>
    </w:p>
    <w:p w14:paraId="380C39DA" w14:textId="52619666" w:rsidR="001C6DB8" w:rsidRDefault="001C6DB8" w:rsidP="006C39E3">
      <w:pPr>
        <w:ind w:firstLineChars="200" w:firstLine="420"/>
      </w:pPr>
      <w:r>
        <w:rPr>
          <w:rFonts w:hint="eastAsia"/>
        </w:rPr>
        <w:t>第一个前提是：</w:t>
      </w:r>
    </w:p>
    <w:p w14:paraId="490EFD7D" w14:textId="668A219C" w:rsidR="001C6DB8" w:rsidRDefault="001C6DB8" w:rsidP="006C39E3">
      <w:pPr>
        <w:ind w:firstLineChars="200" w:firstLine="420"/>
      </w:pPr>
      <w:r>
        <w:rPr>
          <w:rFonts w:hint="eastAsia"/>
        </w:rPr>
        <w:t>为了维持生活并获得快乐，每个人都必须做些他人认同的有价值的事，</w:t>
      </w:r>
      <w:r w:rsidR="006C39E3">
        <w:rPr>
          <w:rFonts w:hint="eastAsia"/>
        </w:rPr>
        <w:t>并以之获取回报</w:t>
      </w:r>
      <w:r w:rsidR="006C39E3">
        <w:t>……</w:t>
      </w:r>
    </w:p>
    <w:p w14:paraId="1EF2BB1E" w14:textId="0E99429A" w:rsidR="006C39E3" w:rsidRDefault="006C39E3" w:rsidP="006C39E3">
      <w:pPr>
        <w:ind w:firstLineChars="200" w:firstLine="420"/>
      </w:pPr>
      <w:r>
        <w:rPr>
          <w:rFonts w:hint="eastAsia"/>
        </w:rPr>
        <w:t>第二个前提是：</w:t>
      </w:r>
    </w:p>
    <w:p w14:paraId="1FE0677B" w14:textId="4A3F424A" w:rsidR="006C39E3" w:rsidRDefault="006C39E3" w:rsidP="006C39E3">
      <w:pPr>
        <w:ind w:firstLineChars="200" w:firstLine="420"/>
        <w:rPr>
          <w:rFonts w:hint="eastAsia"/>
        </w:rPr>
      </w:pPr>
      <w:r>
        <w:rPr>
          <w:rFonts w:hint="eastAsia"/>
        </w:rPr>
        <w:t>安于现状，不思进取是可耻的——道义上来说愚蠢又有害。</w:t>
      </w:r>
      <w:r w:rsidR="00F4725A">
        <w:rPr>
          <w:rFonts w:hint="eastAsia"/>
        </w:rPr>
        <w:t xml:space="preserve"> </w:t>
      </w:r>
    </w:p>
    <w:p w14:paraId="095CEA62" w14:textId="006FBAAA" w:rsidR="006C39E3" w:rsidRDefault="006C39E3" w:rsidP="00F4725A">
      <w:pPr>
        <w:ind w:firstLineChars="200" w:firstLine="420"/>
      </w:pPr>
      <w:r>
        <w:rPr>
          <w:rFonts w:hint="eastAsia"/>
        </w:rPr>
        <w:t>戒律的内容如下：</w:t>
      </w:r>
    </w:p>
    <w:p w14:paraId="3CD85088" w14:textId="6B890C7E" w:rsidR="006C39E3" w:rsidRDefault="006C39E3" w:rsidP="006C39E3">
      <w:pPr>
        <w:ind w:firstLineChars="200" w:firstLine="420"/>
      </w:pPr>
      <w:r>
        <w:rPr>
          <w:rFonts w:hint="eastAsia"/>
        </w:rPr>
        <w:t>即使你看不到任何尚未得到或不需要的收益，你也应该继续工作。工作即正义，不工作是一种罪恶。</w:t>
      </w:r>
    </w:p>
    <w:p w14:paraId="41C03046" w14:textId="399BBE6B" w:rsidR="006C39E3" w:rsidRDefault="006C39E3" w:rsidP="006C39E3">
      <w:pPr>
        <w:ind w:firstLineChars="200" w:firstLine="420"/>
      </w:pPr>
      <w:r>
        <w:rPr>
          <w:rFonts w:hint="eastAsia"/>
        </w:rPr>
        <w:t>内隐的一个假定是：绝大多数人都有能力工作，通过工作可以获取相应的回报，用以维持生活。</w:t>
      </w:r>
    </w:p>
    <w:p w14:paraId="250F5E20" w14:textId="67279145" w:rsidR="006C39E3" w:rsidRDefault="006C39E3" w:rsidP="006C39E3">
      <w:pPr>
        <w:ind w:firstLineChars="200" w:firstLine="420"/>
      </w:pPr>
      <w:r>
        <w:rPr>
          <w:rFonts w:hint="eastAsia"/>
        </w:rPr>
        <w:t>每当有人谈论伦理，你都应当意识到一定有某些人对另一些人感到不满，并希望他们改进。谈论工作伦理</w:t>
      </w:r>
      <w:proofErr w:type="gramStart"/>
      <w:r>
        <w:rPr>
          <w:rFonts w:hint="eastAsia"/>
        </w:rPr>
        <w:t>式更是</w:t>
      </w:r>
      <w:proofErr w:type="gramEnd"/>
      <w:r>
        <w:rPr>
          <w:rFonts w:hint="eastAsia"/>
        </w:rPr>
        <w:t>如此。</w:t>
      </w:r>
      <w:r w:rsidR="00F4725A">
        <w:rPr>
          <w:rFonts w:hint="eastAsia"/>
        </w:rPr>
        <w:t>（伦理是一个赋予意义的行为，工作本身没有什么意义，人为赋予的）所谓的工作伦理，就是把工作道德化，这是一种手段，目的是为了驱使工人去工厂上班。 对于不工作的恐惧，每个时代都有穷人，对于不工作的恐惧往往就会产生穷人啊。</w:t>
      </w:r>
    </w:p>
    <w:p w14:paraId="48F646A4" w14:textId="4690933A" w:rsidR="00F4725A" w:rsidRDefault="00F4725A" w:rsidP="006C39E3">
      <w:pPr>
        <w:ind w:firstLineChars="200" w:firstLine="420"/>
      </w:pPr>
      <w:r>
        <w:rPr>
          <w:rFonts w:hint="eastAsia"/>
        </w:rPr>
        <w:t>救济院。由于救济院提供的生存条件，低于人所能生存的物质条件==圆形监狱。以至于人们</w:t>
      </w:r>
      <w:proofErr w:type="gramStart"/>
      <w:r>
        <w:rPr>
          <w:rFonts w:hint="eastAsia"/>
        </w:rPr>
        <w:t>把领低保或者</w:t>
      </w:r>
      <w:proofErr w:type="gramEnd"/>
      <w:r>
        <w:rPr>
          <w:rFonts w:hint="eastAsia"/>
        </w:rPr>
        <w:t>是进入救济院的这种行为</w:t>
      </w:r>
      <w:r w:rsidR="000803CE">
        <w:rPr>
          <w:rFonts w:hint="eastAsia"/>
        </w:rPr>
        <w:t>视为一种经济和道德上的双重羞辱。如此以来即使是工厂提供的工资和福利极低。人们也宁可去工厂里面上班。我们看起来已经熟悉了工厂的生活了，工厂也给了我们堂而皇之的尊严，我们可以说服自己为了效率而更努力的工作。而更努力的工作哪怕报酬很低也比驱赶到救济院的好 。——经济方面的变化</w:t>
      </w:r>
    </w:p>
    <w:p w14:paraId="3C7A5753" w14:textId="77777777" w:rsidR="007B65DC" w:rsidRDefault="000803CE" w:rsidP="006C39E3">
      <w:pPr>
        <w:ind w:firstLineChars="200" w:firstLine="420"/>
      </w:pPr>
      <w:r>
        <w:rPr>
          <w:rFonts w:hint="eastAsia"/>
        </w:rPr>
        <w:t>马克思把人类社会</w:t>
      </w:r>
      <w:r w:rsidR="007B65DC">
        <w:rPr>
          <w:rFonts w:hint="eastAsia"/>
        </w:rPr>
        <w:t>的</w:t>
      </w:r>
      <w:r>
        <w:rPr>
          <w:rFonts w:hint="eastAsia"/>
        </w:rPr>
        <w:t>进步</w:t>
      </w:r>
      <w:r w:rsidR="007B65DC">
        <w:rPr>
          <w:rFonts w:hint="eastAsia"/>
        </w:rPr>
        <w:t>定义为：人类不可阻挡的主宰自然的步伐。</w:t>
      </w:r>
    </w:p>
    <w:p w14:paraId="03FD5A13" w14:textId="77777777" w:rsidR="007B65DC" w:rsidRDefault="007B65DC" w:rsidP="006C39E3">
      <w:pPr>
        <w:ind w:firstLineChars="200" w:firstLine="420"/>
      </w:pPr>
      <w:r>
        <w:rPr>
          <w:rFonts w:hint="eastAsia"/>
        </w:rPr>
        <w:t>工作伦理改革运动的另一目的，是把人们所做的事和他们认为值得做，有意义的事分离开来，把工作本身和任何切实的、可理解的目的分离开来</w:t>
      </w:r>
      <w:r>
        <w:t>……</w:t>
      </w:r>
    </w:p>
    <w:p w14:paraId="3ED838C3" w14:textId="464D1B4E" w:rsidR="000803CE" w:rsidRDefault="007B65DC" w:rsidP="00471EC3">
      <w:pPr>
        <w:ind w:firstLineChars="200" w:firstLine="420"/>
      </w:pPr>
      <w:r>
        <w:rPr>
          <w:rFonts w:hint="eastAsia"/>
        </w:rPr>
        <w:t>难怪有人批评新兴的现代性。说它们披着保护人类价值的外衣，实际却在鼓励懒惰。一旦被推行，工作伦理也把生产活动和人的需要分离开来。这是人类历史上第一次，人们优先考虑“能做什么”，而非“需要做什么”。它使得满足人的需要与生产或动的逻辑无关，</w:t>
      </w:r>
      <w:r w:rsidR="00471EC3">
        <w:rPr>
          <w:rFonts w:hint="eastAsia"/>
        </w:rPr>
        <w:t>更重要的是，与生产活动限度无关。这形成一个新时代悖论：“为增长而增长。”</w:t>
      </w:r>
      <w:r>
        <w:rPr>
          <w:rFonts w:hint="eastAsia"/>
        </w:rPr>
        <w:t xml:space="preserve">  </w:t>
      </w:r>
    </w:p>
    <w:p w14:paraId="59CDDDB8" w14:textId="54E5E578" w:rsidR="00471EC3" w:rsidRDefault="00471EC3" w:rsidP="00471EC3">
      <w:pPr>
        <w:ind w:firstLineChars="200" w:firstLine="420"/>
      </w:pPr>
      <w:r>
        <w:rPr>
          <w:rFonts w:hint="eastAsia"/>
        </w:rPr>
        <w:t>社会生存质量的权利斗争变成了获得更多的金钱斗争，经济收益成为自治自主的唯一体现，这对现代工业社会的发展产生了深远的影响。</w:t>
      </w:r>
    </w:p>
    <w:p w14:paraId="4624A622" w14:textId="6CDBDAC6" w:rsidR="00471EC3" w:rsidRDefault="00471EC3" w:rsidP="00471EC3">
      <w:pPr>
        <w:ind w:firstLineChars="200" w:firstLine="420"/>
      </w:pPr>
      <w:r>
        <w:rPr>
          <w:rFonts w:hint="eastAsia"/>
        </w:rPr>
        <w:t>他在现代生产者的思想行动和对自由的渴望牢牢地、不可逆地转向消费领域。这些影响在很大成度上，决定了现代社会后续的发展——从生产者转向消费社会</w:t>
      </w:r>
      <w:r w:rsidR="00000C9C">
        <w:rPr>
          <w:rFonts w:hint="eastAsia"/>
        </w:rPr>
        <w:t>。</w:t>
      </w:r>
    </w:p>
    <w:p w14:paraId="3E120B71" w14:textId="427EA231" w:rsidR="00000C9C" w:rsidRDefault="00000C9C" w:rsidP="00000C9C">
      <w:pPr>
        <w:pStyle w:val="a9"/>
        <w:numPr>
          <w:ilvl w:val="0"/>
          <w:numId w:val="1"/>
        </w:numPr>
      </w:pPr>
      <w:r>
        <w:rPr>
          <w:rFonts w:hint="eastAsia"/>
        </w:rPr>
        <w:t>消费者社会</w:t>
      </w:r>
    </w:p>
    <w:p w14:paraId="44281AF4" w14:textId="2599562E" w:rsidR="00000C9C" w:rsidRDefault="00000C9C" w:rsidP="00000C9C">
      <w:pPr>
        <w:ind w:firstLineChars="200" w:firstLine="420"/>
      </w:pPr>
      <w:r>
        <w:rPr>
          <w:rFonts w:hint="eastAsia"/>
        </w:rPr>
        <w:t>解决所有的麻烦、重获转机的希望被寄予于消费者重拾他们的义务</w:t>
      </w:r>
      <w:proofErr w:type="gramStart"/>
      <w:r>
        <w:t>—</w:t>
      </w:r>
      <w:r>
        <w:rPr>
          <w:rFonts w:hint="eastAsia"/>
        </w:rPr>
        <w:t>再次</w:t>
      </w:r>
      <w:proofErr w:type="gramEnd"/>
      <w:r>
        <w:rPr>
          <w:rFonts w:hint="eastAsia"/>
        </w:rPr>
        <w:t>购买，大量购买，不断购买。“经济增长”是衡量现代社会是否正常有序运行的首要标准。</w:t>
      </w:r>
    </w:p>
    <w:p w14:paraId="42114E28" w14:textId="259C5CC3" w:rsidR="00000C9C" w:rsidRDefault="00000C9C" w:rsidP="00000C9C">
      <w:pPr>
        <w:ind w:firstLineChars="200" w:firstLine="420"/>
        <w:rPr>
          <w:rFonts w:hint="eastAsia"/>
        </w:rPr>
      </w:pPr>
      <w:r>
        <w:rPr>
          <w:rFonts w:hint="eastAsia"/>
        </w:rPr>
        <w:t>在消费者社会中，与其说经济增长取决于“国家生产力”，不如说取决于消费者的热情和活力。消费取代了工作，把个人动机、社会整合和系统再生产</w:t>
      </w:r>
      <w:r w:rsidR="00D43439">
        <w:rPr>
          <w:rFonts w:hint="eastAsia"/>
        </w:rPr>
        <w:t>链接在一起。</w:t>
      </w:r>
    </w:p>
    <w:p w14:paraId="50A748AB" w14:textId="2404D495" w:rsidR="00000C9C" w:rsidRDefault="00D43439" w:rsidP="00D43439">
      <w:pPr>
        <w:ind w:firstLineChars="200" w:firstLine="420"/>
      </w:pPr>
      <w:r>
        <w:rPr>
          <w:rFonts w:hint="eastAsia"/>
        </w:rPr>
        <w:t>在“前现代”，社会定位是一种传统的、归属型的机制，</w:t>
      </w:r>
      <w:r w:rsidRPr="00D43439">
        <w:rPr>
          <w:rFonts w:hint="eastAsia"/>
          <w:color w:val="EE0000"/>
        </w:rPr>
        <w:t>它的相对直接地要求“人以群分”，达到但不高于由他们的出身决定的“社会分类”标准</w:t>
      </w:r>
      <w:r>
        <w:rPr>
          <w:rFonts w:hint="eastAsia"/>
          <w:color w:val="EE0000"/>
        </w:rPr>
        <w:t>。</w:t>
      </w:r>
      <w:r w:rsidRPr="00D43439">
        <w:rPr>
          <w:rFonts w:hint="eastAsia"/>
        </w:rPr>
        <w:t>拆解</w:t>
      </w:r>
      <w:r>
        <w:rPr>
          <w:rFonts w:hint="eastAsia"/>
        </w:rPr>
        <w:t>了“前现代”之后，现代性赋予社会个体“自我构建”的任务：自行构建自己的身份，即使不能完全</w:t>
      </w:r>
      <w:r w:rsidR="00ED5FE0">
        <w:rPr>
          <w:rFonts w:hint="eastAsia"/>
        </w:rPr>
        <w:t>从零开始，至少也要从当前</w:t>
      </w:r>
      <w:r w:rsidR="00ED5FE0">
        <w:rPr>
          <w:rFonts w:hint="eastAsia"/>
        </w:rPr>
        <w:lastRenderedPageBreak/>
        <w:t>的基础开始。</w:t>
      </w:r>
    </w:p>
    <w:p w14:paraId="2E6CA886" w14:textId="68CC88E0" w:rsidR="00ED5FE0" w:rsidRDefault="00ED5FE0" w:rsidP="00ED5FE0">
      <w:pPr>
        <w:ind w:firstLineChars="200" w:firstLine="420"/>
      </w:pPr>
      <w:r>
        <w:rPr>
          <w:rFonts w:hint="eastAsia"/>
        </w:rPr>
        <w:t>身份像消费品一样被占有，而占有是为了消费，所以他们终将消失。曾经流行在生产者社会，前后期的</w:t>
      </w:r>
      <w:proofErr w:type="gramStart"/>
      <w:r>
        <w:rPr>
          <w:rFonts w:hint="eastAsia"/>
        </w:rPr>
        <w:t>那些调论都</w:t>
      </w:r>
      <w:proofErr w:type="gramEnd"/>
      <w:r>
        <w:rPr>
          <w:rFonts w:hint="eastAsia"/>
        </w:rPr>
        <w:t xml:space="preserve">失败了。不是努力工作就能获得良好的生活，明明就是拥有更多的钱，你就可以买到更多的身份啊。但不是所有的人都可以成为中产阶级，所以也不是所有的人在此刻都可以拥有很多身份。 </w:t>
      </w:r>
    </w:p>
    <w:p w14:paraId="20A1B8CF" w14:textId="1E56E758" w:rsidR="00ED5FE0" w:rsidRDefault="00ED5FE0" w:rsidP="00ED5FE0">
      <w:pPr>
        <w:ind w:firstLineChars="200" w:firstLine="420"/>
      </w:pPr>
      <w:r>
        <w:rPr>
          <w:rFonts w:hint="eastAsia"/>
        </w:rPr>
        <w:t>无聊是消费者社会特有的社会分层的因素产生的心理学结果。这些因素包括：选择自由度和丰富度</w:t>
      </w:r>
      <w:r w:rsidR="00824D89">
        <w:rPr>
          <w:rFonts w:hint="eastAsia"/>
        </w:rPr>
        <w:t>、流动自由度、消除孤立和组织时间的能力。</w:t>
      </w:r>
    </w:p>
    <w:p w14:paraId="1E7C62E8" w14:textId="0ACD0018" w:rsidR="00824D89" w:rsidRDefault="00824D89" w:rsidP="00ED5FE0">
      <w:pPr>
        <w:ind w:firstLineChars="200" w:firstLine="420"/>
      </w:pPr>
      <w:r>
        <w:rPr>
          <w:rFonts w:hint="eastAsia"/>
        </w:rPr>
        <w:t>在社会分层的心理学维度中，他或许是那些处于社会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底层的人们最痛苦的感受，于是他们最烦恼、最抗拒的感受。急于摆脱无聊或者减轻无聊，是他们行为的主要动机。</w:t>
      </w:r>
    </w:p>
    <w:p w14:paraId="323F492E" w14:textId="58DADF98" w:rsidR="00824D89" w:rsidRDefault="00824D89" w:rsidP="00ED5FE0">
      <w:pPr>
        <w:ind w:firstLineChars="200" w:firstLine="420"/>
      </w:pPr>
      <w:r>
        <w:rPr>
          <w:rFonts w:hint="eastAsia"/>
        </w:rPr>
        <w:t>人们看似在商品面前，拥有如此自由的选择权，无论是拒绝和消费都是一种资格，但你必须做出选择，做出选择是你唯一的选择。现在流行什么品牌，品牌就讲什么故事</w:t>
      </w:r>
      <w:r w:rsidR="00157E27">
        <w:rPr>
          <w:rFonts w:hint="eastAsia"/>
        </w:rPr>
        <w:t>。唯一最主要的目的就是：提供选择成为刺激的一部分。在这个时代中，没有什么不能被消费者主义所使用，没有什么身份不能被消费主义所消费。</w:t>
      </w:r>
    </w:p>
    <w:p w14:paraId="3FA8C2C3" w14:textId="19C1058B" w:rsidR="00ED5FE0" w:rsidRDefault="00157E27" w:rsidP="00157E27">
      <w:pPr>
        <w:ind w:firstLineChars="200" w:firstLine="420"/>
      </w:pPr>
      <w:r>
        <w:rPr>
          <w:rFonts w:hint="eastAsia"/>
        </w:rPr>
        <w:t>回首过往，曾经作为英雄被大众崇拜的是“白手起家”的富人，他们严格、执行地履行工作伦理并获得了回报。时过境迁，现在大众崇拜的对象是财富</w:t>
      </w:r>
      <w:proofErr w:type="gramStart"/>
      <w:r>
        <w:rPr>
          <w:rFonts w:hint="eastAsia"/>
        </w:rPr>
        <w:t>本身</w:t>
      </w:r>
      <w:r>
        <w:t>—</w:t>
      </w:r>
      <w:proofErr w:type="gramEnd"/>
      <w:r>
        <w:rPr>
          <w:rFonts w:hint="eastAsia"/>
        </w:rPr>
        <w:t>财富是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梦幻、最奢华的生活保障。重要的是一个人能做什么，而不是应该做什么或已经做了什么。富人普</w:t>
      </w:r>
      <w:r w:rsidR="00517DA5">
        <w:rPr>
          <w:rFonts w:hint="eastAsia"/>
        </w:rPr>
        <w:t>遍受人爱戴是因为他们选择自己生活的神奇能力，并能随心所欲、不费吹灰之力地改变它们。他们似乎永远游刃有余，周而复始，没有终点。未来永远比过去更精彩、更诱人。</w:t>
      </w:r>
    </w:p>
    <w:p w14:paraId="0AEC68D5" w14:textId="1B243B3A" w:rsidR="00ED5FE0" w:rsidRDefault="00113D49" w:rsidP="008B1A8E">
      <w:pPr>
        <w:pStyle w:val="a9"/>
        <w:numPr>
          <w:ilvl w:val="0"/>
          <w:numId w:val="1"/>
        </w:numPr>
      </w:pPr>
      <w:r w:rsidRPr="00113D49">
        <w:rPr>
          <w:rFonts w:hint="eastAsia"/>
        </w:rPr>
        <w:t>福利国家与新穷人</w:t>
      </w:r>
    </w:p>
    <w:p w14:paraId="41D92574" w14:textId="11F138F8" w:rsidR="00000C9C" w:rsidRDefault="00113D49" w:rsidP="006059FA">
      <w:pPr>
        <w:ind w:firstLineChars="200" w:firstLine="420"/>
        <w:rPr>
          <w:color w:val="EE0000"/>
        </w:rPr>
      </w:pPr>
      <w:r>
        <w:rPr>
          <w:rFonts w:hint="eastAsia"/>
        </w:rPr>
        <w:t>最厌恶和强调穷人是如此懒惰和自甘堕落的人，不是别人而是那个从贫穷当中白手起家的黑暗骑士。因为只有通过贬低他来时的地方，他的自我认定才能成立</w:t>
      </w:r>
      <w:r>
        <w:t>……</w:t>
      </w:r>
      <w:r>
        <w:rPr>
          <w:rFonts w:hint="eastAsia"/>
        </w:rPr>
        <w:t>是为了其他人自我身份的构建。</w:t>
      </w:r>
      <w:r w:rsidR="006059FA">
        <w:rPr>
          <w:rFonts w:hint="eastAsia"/>
        </w:rPr>
        <w:t xml:space="preserve"> 无法证实人的品质是怎样的。</w:t>
      </w:r>
      <w:r w:rsidR="00000C9C" w:rsidRPr="00D43439">
        <w:rPr>
          <w:rFonts w:hint="eastAsia"/>
          <w:color w:val="EE0000"/>
        </w:rPr>
        <w:t xml:space="preserve"> </w:t>
      </w:r>
    </w:p>
    <w:p w14:paraId="5A999361" w14:textId="011C8B61" w:rsidR="006059FA" w:rsidRPr="006059FA" w:rsidRDefault="006059FA" w:rsidP="006059FA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当我们在问为什么我们这么努力，还是做不但我们想要做的事情的时候，成为不了我们想成为的人的时候，或许我们该想想，这个游戏也许根本不是为我们每个人设定的。在这个游戏中我们看似拥有很多选择 ，那是因为历史的进度条，不允许我们不面对选择。我们</w:t>
      </w:r>
      <w:proofErr w:type="gramStart"/>
      <w:r>
        <w:rPr>
          <w:rFonts w:hint="eastAsia"/>
          <w:color w:val="000000" w:themeColor="text1"/>
        </w:rPr>
        <w:t>做为</w:t>
      </w:r>
      <w:proofErr w:type="gramEnd"/>
      <w:r>
        <w:rPr>
          <w:rFonts w:hint="eastAsia"/>
          <w:color w:val="000000" w:themeColor="text1"/>
        </w:rPr>
        <w:t>消费者的最主要的任务就是不停地选择</w:t>
      </w:r>
      <w:r w:rsidR="00260802">
        <w:rPr>
          <w:rFonts w:hint="eastAsia"/>
          <w:color w:val="000000" w:themeColor="text1"/>
        </w:rPr>
        <w:t xml:space="preserve">，我们唯一的选择就是获得身份，丢弃它，再获得。无论我们主观上是否要这样做，在这个框架上我们都必须这样做。 </w:t>
      </w:r>
    </w:p>
    <w:p w14:paraId="03A6DB83" w14:textId="77777777" w:rsidR="00C121AE" w:rsidRDefault="00260802" w:rsidP="00C121AE">
      <w:pPr>
        <w:tabs>
          <w:tab w:val="left" w:pos="3750"/>
        </w:tabs>
        <w:ind w:firstLineChars="200" w:firstLine="420"/>
      </w:pPr>
      <w:r>
        <w:rPr>
          <w:rFonts w:hint="eastAsia"/>
        </w:rPr>
        <w:t>根据我们的推论，实现它恰恰需要一个非常大的转变。我们将不得不放弃目前生活模式中一些神圣不可侵犯的假设。例如，效率是一件好事，无论它目的何在，也无论它是否会带来痛苦的副作用。再例如，凡是“经济增长”的东西</w:t>
      </w:r>
      <w:r w:rsidR="00C121AE">
        <w:rPr>
          <w:rFonts w:hint="eastAsia"/>
        </w:rPr>
        <w:t>，即统计意义上“今天比昨天多，明天比今天多”的东西，就是好的，而无视其增长过程中对人类生存环境和自然造成损害。对那些因为需要做出巨大的转变而反对人类的人，我们只能再次引用科厄利厄斯的话来回答。</w:t>
      </w:r>
    </w:p>
    <w:p w14:paraId="02022B09" w14:textId="77777777" w:rsidR="00C121AE" w:rsidRDefault="00C121AE" w:rsidP="00C121AE">
      <w:pPr>
        <w:tabs>
          <w:tab w:val="left" w:pos="3750"/>
        </w:tabs>
      </w:pPr>
      <w:r>
        <w:rPr>
          <w:rFonts w:hint="eastAsia"/>
        </w:rPr>
        <w:t>当记者采访问他：</w:t>
      </w:r>
    </w:p>
    <w:p w14:paraId="733ADB12" w14:textId="77777777" w:rsidR="00C121AE" w:rsidRDefault="00C121AE" w:rsidP="00C121AE">
      <w:pPr>
        <w:tabs>
          <w:tab w:val="left" w:pos="3750"/>
        </w:tabs>
      </w:pPr>
      <w:r>
        <w:rPr>
          <w:rFonts w:hint="eastAsia"/>
        </w:rPr>
        <w:t>“那么你想要什么？改变人类吗？”</w:t>
      </w:r>
    </w:p>
    <w:p w14:paraId="10CDF49C" w14:textId="77777777" w:rsidR="00C121AE" w:rsidRDefault="00C121AE" w:rsidP="00C121AE">
      <w:pPr>
        <w:tabs>
          <w:tab w:val="left" w:pos="3750"/>
        </w:tabs>
      </w:pPr>
      <w:r>
        <w:rPr>
          <w:rFonts w:hint="eastAsia"/>
        </w:rPr>
        <w:t>卡斯托利亚蒂斯回答说：</w:t>
      </w:r>
    </w:p>
    <w:p w14:paraId="3163CD00" w14:textId="77777777" w:rsidR="00C121AE" w:rsidRDefault="00C121AE" w:rsidP="00C121AE">
      <w:pPr>
        <w:tabs>
          <w:tab w:val="left" w:pos="3750"/>
        </w:tabs>
      </w:pPr>
      <w:r>
        <w:rPr>
          <w:rFonts w:hint="eastAsia"/>
        </w:rPr>
        <w:t>“不，没那么夸张：我希望人类改变，正像他们已经改变过两三次的那样。”</w:t>
      </w:r>
    </w:p>
    <w:p w14:paraId="087C4871" w14:textId="77777777" w:rsidR="008B1A8E" w:rsidRDefault="00C121AE" w:rsidP="00C121AE">
      <w:pPr>
        <w:tabs>
          <w:tab w:val="left" w:pos="3750"/>
        </w:tabs>
      </w:pPr>
      <w:r>
        <w:rPr>
          <w:rFonts w:hint="eastAsia"/>
        </w:rPr>
        <w:t xml:space="preserve">     </w:t>
      </w:r>
      <w:r w:rsidR="008B1A8E">
        <w:rPr>
          <w:rFonts w:hint="eastAsia"/>
        </w:rPr>
        <w:t xml:space="preserve"> </w:t>
      </w:r>
      <w:r>
        <w:rPr>
          <w:rFonts w:hint="eastAsia"/>
        </w:rPr>
        <w:t xml:space="preserve"> 我们就身处在这样一个游戏当中，这样一个看似为我们设计，但我们又不从中获利的游戏中，但是你知道的，即使我们没有办法从游戏中脱身，</w:t>
      </w:r>
      <w:r w:rsidR="008B1A8E">
        <w:rPr>
          <w:rFonts w:hint="eastAsia"/>
        </w:rPr>
        <w:t>我们可以创造一套新的玩法。</w:t>
      </w:r>
    </w:p>
    <w:p w14:paraId="5CC37B64" w14:textId="00833410" w:rsidR="001C6DB8" w:rsidRPr="00595531" w:rsidRDefault="008B1A8E" w:rsidP="008B1A8E">
      <w:pPr>
        <w:tabs>
          <w:tab w:val="left" w:pos="3750"/>
        </w:tabs>
        <w:rPr>
          <w:rFonts w:hint="eastAsia"/>
          <w:color w:val="000000" w:themeColor="text1"/>
        </w:rPr>
      </w:pPr>
      <w:r>
        <w:rPr>
          <w:rFonts w:hint="eastAsia"/>
        </w:rPr>
        <w:t xml:space="preserve">      </w:t>
      </w:r>
      <w:r w:rsidRPr="00595531">
        <w:rPr>
          <w:rFonts w:hint="eastAsia"/>
          <w:color w:val="000000" w:themeColor="text1"/>
        </w:rPr>
        <w:t xml:space="preserve">  </w:t>
      </w:r>
      <w:proofErr w:type="gramStart"/>
      <w:r w:rsidRPr="00595531">
        <w:rPr>
          <w:rFonts w:hint="eastAsia"/>
          <w:color w:val="000000" w:themeColor="text1"/>
          <w:highlight w:val="yellow"/>
        </w:rPr>
        <w:t>惘</w:t>
      </w:r>
      <w:proofErr w:type="gramEnd"/>
      <w:r w:rsidRPr="00595531">
        <w:rPr>
          <w:rFonts w:hint="eastAsia"/>
          <w:color w:val="000000" w:themeColor="text1"/>
          <w:highlight w:val="yellow"/>
        </w:rPr>
        <w:t>闻：“你不要觉得音乐是你的庇护所，音乐就是音乐，你的生活就是你的生活， 没有任何关系。音乐可能会给你一些想法和感染，但音乐什么都不是，后摇更不是，狗屁不是，它不是你的庇护所都是扯淡，你要去过自己的生活。”读书也是。</w:t>
      </w:r>
    </w:p>
    <w:sectPr w:rsidR="001C6DB8" w:rsidRPr="00595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719E"/>
    <w:multiLevelType w:val="hybridMultilevel"/>
    <w:tmpl w:val="3E1897A2"/>
    <w:lvl w:ilvl="0" w:tplc="1C6CDA3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969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DB8"/>
    <w:rsid w:val="00000C9C"/>
    <w:rsid w:val="000803CE"/>
    <w:rsid w:val="00113D49"/>
    <w:rsid w:val="00157E27"/>
    <w:rsid w:val="001C6DB8"/>
    <w:rsid w:val="00260802"/>
    <w:rsid w:val="00471EC3"/>
    <w:rsid w:val="00517DA5"/>
    <w:rsid w:val="00595531"/>
    <w:rsid w:val="005A2413"/>
    <w:rsid w:val="005F1CF7"/>
    <w:rsid w:val="006059FA"/>
    <w:rsid w:val="006A1215"/>
    <w:rsid w:val="006C39E3"/>
    <w:rsid w:val="007B65DC"/>
    <w:rsid w:val="00824D89"/>
    <w:rsid w:val="008B1A8E"/>
    <w:rsid w:val="00A0587E"/>
    <w:rsid w:val="00B5370E"/>
    <w:rsid w:val="00C121AE"/>
    <w:rsid w:val="00D43439"/>
    <w:rsid w:val="00ED5FE0"/>
    <w:rsid w:val="00F4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5BB6"/>
  <w15:chartTrackingRefBased/>
  <w15:docId w15:val="{8F5D8405-9E05-4374-8FF9-4F23A441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D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D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D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D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D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D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D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D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D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6D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6D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6D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6D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D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D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6D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D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6D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6D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D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D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6D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2025-06-07T01:28:00Z</dcterms:created>
  <dcterms:modified xsi:type="dcterms:W3CDTF">2025-06-08T07:13:00Z</dcterms:modified>
</cp:coreProperties>
</file>