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T019</w:t>
      </w:r>
    </w:p>
    <w:p>
      <w:r>
        <w:t>推定名称：撫恤金發放申請表</w:t>
      </w:r>
    </w:p>
    <w:p>
      <w:r>
        <w:t>制度上下文：地盤較大安全事件通報流程 &gt; 地盤嚴重安全事件通報流程 &gt; 嚴重意外事故撫恤金發放安排及處理流程</w:t>
      </w:r>
    </w:p>
    <w:p>
      <w:r>
        <w:t>来源：安全管理辦法彙編20241025（無修訂版）.docx</w:t>
      </w:r>
    </w:p>
    <w:p>
      <w:r>
        <w:t>表格序号：19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729"/>
        <w:gridCol w:w="3219"/>
        <w:gridCol w:w="1680"/>
        <w:gridCol w:w="3000"/>
      </w:tblGrid>
      <w:tr w14:paraId="78B81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15" w:hRule="atLeast"/>
        </w:trPr>
        <w:tc>
          <w:tcPr>
            <w:tcW w:w="1729" w:type="dxa"/>
          </w:tcPr>
          <w:p w14:paraId="54E06548">
            <w:pPr>
              <w:spacing w:before="120" w:after="40"/>
              <w:jc w:val="center"/>
              <w:rPr>
                <w:rFonts w:ascii="FangSong" w:hAnsi="FangSong" w:cs="FangSong"/>
              </w:rPr>
            </w:pPr>
            <w:r>
              <w:rPr>
                <w:rFonts w:hint="eastAsia" w:ascii="FangSong" w:hAnsi="FangSong" w:cs="FangSong"/>
              </w:rPr>
              <w:t>地盤名稱</w:t>
            </w:r>
          </w:p>
        </w:tc>
        <w:tc>
          <w:tcPr>
            <w:tcW w:w="3219" w:type="dxa"/>
          </w:tcPr>
          <w:p w14:paraId="3F9A4B2E">
            <w:pPr>
              <w:spacing w:before="120" w:after="40"/>
              <w:ind w:firstLine="600"/>
              <w:rPr>
                <w:rFonts w:ascii="FangSong" w:hAnsi="FangSong" w:cs="FangSong"/>
                <w:spacing w:val="20"/>
              </w:rPr>
            </w:pPr>
          </w:p>
        </w:tc>
        <w:tc>
          <w:tcPr>
            <w:tcW w:w="1680" w:type="dxa"/>
          </w:tcPr>
          <w:p w14:paraId="1D42FD41">
            <w:pPr>
              <w:spacing w:before="120" w:after="40"/>
              <w:jc w:val="center"/>
              <w:rPr>
                <w:rFonts w:ascii="FangSong" w:hAnsi="FangSong" w:cs="FangSong"/>
              </w:rPr>
            </w:pPr>
            <w:r>
              <w:rPr>
                <w:rFonts w:hint="eastAsia" w:ascii="FangSong" w:hAnsi="FangSong" w:cs="FangSong"/>
              </w:rPr>
              <w:t>事故日期</w:t>
            </w:r>
          </w:p>
        </w:tc>
        <w:tc>
          <w:tcPr>
            <w:tcW w:w="3000" w:type="dxa"/>
          </w:tcPr>
          <w:p w14:paraId="2DFA5C6A">
            <w:pPr>
              <w:spacing w:before="120" w:after="40"/>
              <w:rPr>
                <w:rFonts w:ascii="FangSong" w:hAnsi="FangSong" w:cs="FangSong"/>
              </w:rPr>
            </w:pPr>
          </w:p>
        </w:tc>
      </w:tr>
      <w:tr w14:paraId="1BEEC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15" w:hRule="atLeast"/>
        </w:trPr>
        <w:tc>
          <w:tcPr>
            <w:tcW w:w="1729" w:type="dxa"/>
          </w:tcPr>
          <w:p w14:paraId="4898168B">
            <w:pPr>
              <w:spacing w:before="120" w:after="40"/>
              <w:jc w:val="center"/>
              <w:rPr>
                <w:rFonts w:ascii="FangSong" w:hAnsi="FangSong" w:cs="FangSong"/>
              </w:rPr>
            </w:pPr>
            <w:r>
              <w:rPr>
                <w:rFonts w:hint="eastAsia" w:ascii="FangSong" w:hAnsi="FangSong" w:cs="FangSong"/>
              </w:rPr>
              <w:t>死者姓名</w:t>
            </w:r>
          </w:p>
        </w:tc>
        <w:tc>
          <w:tcPr>
            <w:tcW w:w="3219" w:type="dxa"/>
          </w:tcPr>
          <w:p w14:paraId="0DA5AC57">
            <w:pPr>
              <w:spacing w:before="120" w:after="40"/>
              <w:ind w:firstLine="600"/>
              <w:rPr>
                <w:rFonts w:ascii="FangSong" w:hAnsi="FangSong" w:cs="FangSong"/>
                <w:spacing w:val="20"/>
              </w:rPr>
            </w:pPr>
          </w:p>
        </w:tc>
        <w:tc>
          <w:tcPr>
            <w:tcW w:w="1680" w:type="dxa"/>
          </w:tcPr>
          <w:p w14:paraId="27D130EA">
            <w:pPr>
              <w:spacing w:before="120" w:after="40"/>
              <w:jc w:val="center"/>
              <w:rPr>
                <w:rFonts w:ascii="FangSong" w:hAnsi="FangSong" w:cs="FangSong"/>
              </w:rPr>
            </w:pPr>
            <w:r>
              <w:rPr>
                <w:rFonts w:hint="eastAsia" w:ascii="FangSong" w:hAnsi="FangSong" w:cs="FangSong"/>
              </w:rPr>
              <w:t>分判商</w:t>
            </w:r>
          </w:p>
        </w:tc>
        <w:tc>
          <w:tcPr>
            <w:tcW w:w="3000" w:type="dxa"/>
          </w:tcPr>
          <w:p w14:paraId="1F4E5A66">
            <w:pPr>
              <w:spacing w:before="120" w:after="40"/>
              <w:rPr>
                <w:rFonts w:ascii="FangSong" w:hAnsi="FangSong" w:cs="FangSong"/>
              </w:rPr>
            </w:pPr>
          </w:p>
        </w:tc>
      </w:tr>
      <w:tr w14:paraId="208AB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15" w:hRule="atLeast"/>
        </w:trPr>
        <w:tc>
          <w:tcPr>
            <w:tcW w:w="1729" w:type="dxa"/>
          </w:tcPr>
          <w:p w14:paraId="32AC9AE9">
            <w:pPr>
              <w:spacing w:before="120" w:after="40"/>
              <w:jc w:val="center"/>
              <w:rPr>
                <w:rFonts w:ascii="FangSong" w:hAnsi="FangSong" w:cs="FangSong"/>
              </w:rPr>
            </w:pPr>
            <w:r>
              <w:rPr>
                <w:rFonts w:hint="eastAsia" w:ascii="FangSong" w:hAnsi="FangSong" w:cs="FangSong"/>
              </w:rPr>
              <w:t>家屬姓名</w:t>
            </w:r>
          </w:p>
        </w:tc>
        <w:tc>
          <w:tcPr>
            <w:tcW w:w="3219" w:type="dxa"/>
          </w:tcPr>
          <w:p w14:paraId="22BFA8A0">
            <w:pPr>
              <w:spacing w:before="120" w:after="40"/>
              <w:ind w:firstLine="600"/>
              <w:rPr>
                <w:rFonts w:ascii="FangSong" w:hAnsi="FangSong" w:cs="FangSong"/>
                <w:spacing w:val="20"/>
              </w:rPr>
            </w:pPr>
          </w:p>
        </w:tc>
        <w:tc>
          <w:tcPr>
            <w:tcW w:w="1680" w:type="dxa"/>
          </w:tcPr>
          <w:p w14:paraId="2DB4BCA5">
            <w:pPr>
              <w:spacing w:before="120" w:after="40"/>
              <w:jc w:val="center"/>
              <w:rPr>
                <w:rFonts w:ascii="FangSong" w:hAnsi="FangSong" w:cs="FangSong"/>
              </w:rPr>
            </w:pPr>
            <w:r>
              <w:rPr>
                <w:rFonts w:hint="eastAsia" w:ascii="FangSong" w:hAnsi="FangSong" w:cs="FangSong"/>
              </w:rPr>
              <w:t>與死者關係</w:t>
            </w:r>
          </w:p>
        </w:tc>
        <w:tc>
          <w:tcPr>
            <w:tcW w:w="3000" w:type="dxa"/>
          </w:tcPr>
          <w:p w14:paraId="09B5DA77">
            <w:pPr>
              <w:spacing w:before="120" w:after="40"/>
              <w:rPr>
                <w:rFonts w:ascii="FangSong" w:hAnsi="FangSong" w:cs="FangSong"/>
              </w:rPr>
            </w:pPr>
          </w:p>
        </w:tc>
      </w:tr>
      <w:tr w14:paraId="60915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15" w:hRule="atLeast"/>
        </w:trPr>
        <w:tc>
          <w:tcPr>
            <w:tcW w:w="1729" w:type="dxa"/>
          </w:tcPr>
          <w:p w14:paraId="04888AAC">
            <w:pPr>
              <w:spacing w:before="120" w:after="40"/>
              <w:jc w:val="center"/>
              <w:rPr>
                <w:rFonts w:ascii="FangSong" w:hAnsi="FangSong" w:cs="FangSong"/>
              </w:rPr>
            </w:pPr>
            <w:r>
              <w:rPr>
                <w:rFonts w:hint="eastAsia" w:ascii="FangSong" w:hAnsi="FangSong" w:cs="FangSong"/>
              </w:rPr>
              <w:t>撫恤金額</w:t>
            </w:r>
          </w:p>
        </w:tc>
        <w:tc>
          <w:tcPr>
            <w:tcW w:w="3219" w:type="dxa"/>
          </w:tcPr>
          <w:p w14:paraId="053C9C1D">
            <w:pPr>
              <w:spacing w:before="120" w:after="40"/>
              <w:ind w:firstLine="600"/>
              <w:rPr>
                <w:rFonts w:ascii="FangSong" w:hAnsi="FangSong" w:cs="FangSong"/>
                <w:spacing w:val="20"/>
              </w:rPr>
            </w:pPr>
          </w:p>
        </w:tc>
        <w:tc>
          <w:tcPr>
            <w:tcW w:w="1680" w:type="dxa"/>
            <w:vMerge w:val="restart"/>
            <w:vAlign w:val="center"/>
          </w:tcPr>
          <w:p w14:paraId="013DBDC9">
            <w:pPr>
              <w:spacing w:before="120" w:after="40"/>
              <w:jc w:val="center"/>
              <w:rPr>
                <w:rFonts w:ascii="FangSong" w:hAnsi="FangSong" w:cs="FangSong"/>
              </w:rPr>
            </w:pPr>
            <w:r>
              <w:rPr>
                <w:rFonts w:hint="eastAsia" w:ascii="FangSong" w:hAnsi="FangSong" w:cs="FangSong"/>
              </w:rPr>
              <w:t>分判商</w:t>
            </w:r>
          </w:p>
          <w:p w14:paraId="38A672CE">
            <w:pPr>
              <w:spacing w:before="120" w:after="40"/>
              <w:jc w:val="center"/>
              <w:rPr>
                <w:rFonts w:ascii="FangSong" w:hAnsi="FangSong" w:cs="FangSong"/>
              </w:rPr>
            </w:pPr>
            <w:r>
              <w:rPr>
                <w:rFonts w:hint="eastAsia" w:ascii="FangSong" w:hAnsi="FangSong" w:cs="FangSong"/>
              </w:rPr>
              <w:t>分攤金額</w:t>
            </w:r>
          </w:p>
        </w:tc>
        <w:tc>
          <w:tcPr>
            <w:tcW w:w="3000" w:type="dxa"/>
            <w:vMerge w:val="restart"/>
            <w:vAlign w:val="center"/>
          </w:tcPr>
          <w:p w14:paraId="648F17CF">
            <w:pPr>
              <w:spacing w:before="120" w:after="40"/>
              <w:jc w:val="center"/>
              <w:rPr>
                <w:rFonts w:ascii="FangSong" w:hAnsi="FangSong" w:cs="FangSong"/>
                <w:lang w:eastAsia="zh-CN"/>
              </w:rPr>
            </w:pPr>
          </w:p>
        </w:tc>
      </w:tr>
      <w:tr w14:paraId="38382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16" w:hRule="atLeast"/>
        </w:trPr>
        <w:tc>
          <w:tcPr>
            <w:tcW w:w="1729" w:type="dxa"/>
          </w:tcPr>
          <w:p w14:paraId="42B951C6">
            <w:pPr>
              <w:spacing w:before="120" w:after="40"/>
              <w:jc w:val="center"/>
              <w:rPr>
                <w:rFonts w:ascii="FangSong" w:hAnsi="FangSong" w:cs="FangSong"/>
                <w:lang w:eastAsia="zh-CN"/>
              </w:rPr>
            </w:pPr>
            <w:r>
              <w:rPr>
                <w:rFonts w:hint="eastAsia" w:ascii="FangSong" w:hAnsi="FangSong" w:cs="FangSong"/>
              </w:rPr>
              <w:t>支付日期</w:t>
            </w:r>
          </w:p>
        </w:tc>
        <w:tc>
          <w:tcPr>
            <w:tcW w:w="3219" w:type="dxa"/>
          </w:tcPr>
          <w:p w14:paraId="5A82ECD9">
            <w:pPr>
              <w:spacing w:before="120" w:after="40"/>
              <w:rPr>
                <w:rFonts w:ascii="FangSong" w:hAnsi="FangSong" w:cs="FangSong"/>
              </w:rPr>
            </w:pPr>
          </w:p>
        </w:tc>
        <w:tc>
          <w:tcPr>
            <w:tcW w:w="1680" w:type="dxa"/>
            <w:vMerge w:val="continue"/>
            <w:vAlign w:val="center"/>
          </w:tcPr>
          <w:p w14:paraId="6BC52B74">
            <w:pPr>
              <w:spacing w:before="120" w:after="40"/>
              <w:ind w:firstLine="600"/>
              <w:jc w:val="center"/>
              <w:rPr>
                <w:rFonts w:ascii="FangSong" w:hAnsi="FangSong" w:cs="FangSong"/>
                <w:spacing w:val="20"/>
              </w:rPr>
            </w:pPr>
          </w:p>
        </w:tc>
        <w:tc>
          <w:tcPr>
            <w:tcW w:w="3000" w:type="dxa"/>
            <w:vMerge w:val="continue"/>
          </w:tcPr>
          <w:p w14:paraId="0620ED31">
            <w:pPr>
              <w:spacing w:before="120" w:after="40"/>
              <w:rPr>
                <w:rFonts w:ascii="FangSong" w:hAnsi="FangSong" w:cs="FangSong"/>
                <w:lang w:eastAsia="zh-CN"/>
              </w:rPr>
            </w:pPr>
          </w:p>
        </w:tc>
      </w:tr>
      <w:tr w14:paraId="630BA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620" w:hRule="atLeast"/>
        </w:trPr>
        <w:tc>
          <w:tcPr>
            <w:tcW w:w="1729" w:type="dxa"/>
            <w:vAlign w:val="center"/>
          </w:tcPr>
          <w:p w14:paraId="5C6D0E1E">
            <w:pPr>
              <w:spacing w:before="120"/>
              <w:jc w:val="center"/>
              <w:rPr>
                <w:rFonts w:ascii="FangSong" w:hAnsi="FangSong" w:cs="FangSong"/>
                <w:lang w:eastAsia="zh-CN"/>
              </w:rPr>
            </w:pPr>
            <w:r>
              <w:rPr>
                <w:rFonts w:hint="eastAsia" w:ascii="FangSong" w:hAnsi="FangSong" w:cs="FangSong"/>
              </w:rPr>
              <w:t>詳情</w:t>
            </w:r>
          </w:p>
        </w:tc>
        <w:tc>
          <w:tcPr>
            <w:tcW w:w="7899" w:type="dxa"/>
            <w:gridSpan w:val="3"/>
          </w:tcPr>
          <w:p w14:paraId="5EC38F8E">
            <w:pPr>
              <w:spacing w:before="120"/>
              <w:rPr>
                <w:rFonts w:ascii="FangSong" w:hAnsi="FangSong" w:cs="FangSong"/>
              </w:rPr>
            </w:pPr>
            <w:r>
              <w:rPr>
                <w:rFonts w:hint="eastAsia" w:ascii="FangSong" w:hAnsi="FangSong" w:cs="FangSong"/>
              </w:rPr>
              <w:t>事故簡述</w:t>
            </w:r>
            <w:r>
              <w:rPr>
                <w:rFonts w:ascii="FangSong" w:hAnsi="FangSong" w:cs="FangSong"/>
              </w:rPr>
              <w:t>:</w:t>
            </w:r>
          </w:p>
          <w:p w14:paraId="0F6721B1">
            <w:pPr>
              <w:spacing w:before="120"/>
              <w:rPr>
                <w:rFonts w:ascii="FangSong" w:hAnsi="FangSong" w:cs="FangSong"/>
              </w:rPr>
            </w:pPr>
          </w:p>
          <w:p w14:paraId="02843462">
            <w:pPr>
              <w:spacing w:before="120"/>
              <w:rPr>
                <w:rFonts w:ascii="FangSong" w:hAnsi="FangSong" w:cs="FangSong"/>
              </w:rPr>
            </w:pPr>
          </w:p>
          <w:p w14:paraId="24DA461B">
            <w:pPr>
              <w:spacing w:before="120"/>
              <w:rPr>
                <w:rFonts w:ascii="FangSong" w:hAnsi="FangSong" w:cs="FangSong"/>
              </w:rPr>
            </w:pPr>
          </w:p>
          <w:p w14:paraId="64C03D9E">
            <w:pPr>
              <w:spacing w:before="120"/>
              <w:rPr>
                <w:rFonts w:ascii="FangSong" w:hAnsi="FangSong" w:cs="FangSong"/>
              </w:rPr>
            </w:pPr>
            <w:r>
              <w:rPr>
                <w:rFonts w:hint="eastAsia" w:ascii="FangSong" w:hAnsi="FangSong" w:cs="FangSong"/>
              </w:rPr>
              <w:t>原因分析</w:t>
            </w:r>
            <w:r>
              <w:rPr>
                <w:rFonts w:ascii="FangSong" w:hAnsi="FangSong" w:cs="FangSong"/>
              </w:rPr>
              <w:t>:</w:t>
            </w:r>
          </w:p>
          <w:p w14:paraId="3E08D600">
            <w:pPr>
              <w:spacing w:before="120"/>
              <w:rPr>
                <w:rFonts w:ascii="FangSong" w:hAnsi="FangSong" w:cs="FangSong"/>
              </w:rPr>
            </w:pPr>
          </w:p>
          <w:p w14:paraId="7406A4A6">
            <w:pPr>
              <w:spacing w:before="120"/>
              <w:rPr>
                <w:rFonts w:ascii="FangSong" w:hAnsi="FangSong" w:cs="FangSong"/>
              </w:rPr>
            </w:pPr>
          </w:p>
          <w:p w14:paraId="3DE76EAA">
            <w:pPr>
              <w:spacing w:before="120"/>
              <w:rPr>
                <w:rFonts w:ascii="FangSong" w:hAnsi="FangSong" w:cs="FangSong"/>
              </w:rPr>
            </w:pPr>
          </w:p>
          <w:p w14:paraId="728D3B0F">
            <w:pPr>
              <w:spacing w:before="120"/>
              <w:rPr>
                <w:rFonts w:ascii="FangSong" w:hAnsi="FangSong" w:cs="FangSong"/>
              </w:rPr>
            </w:pPr>
            <w:r>
              <w:rPr>
                <w:rFonts w:hint="eastAsia" w:ascii="FangSong" w:hAnsi="FangSong" w:cs="FangSong"/>
              </w:rPr>
              <w:t>撫恤安排</w:t>
            </w:r>
            <w:r>
              <w:rPr>
                <w:rFonts w:ascii="FangSong" w:hAnsi="FangSong" w:cs="FangSong"/>
              </w:rPr>
              <w:t>:</w:t>
            </w:r>
          </w:p>
          <w:p w14:paraId="2F1F9D58">
            <w:pPr>
              <w:spacing w:before="120"/>
              <w:rPr>
                <w:rFonts w:ascii="FangSong" w:hAnsi="FangSong" w:cs="FangSong"/>
              </w:rPr>
            </w:pPr>
          </w:p>
          <w:p w14:paraId="6AE40C36">
            <w:pPr>
              <w:spacing w:before="120"/>
              <w:rPr>
                <w:rFonts w:ascii="FangSong" w:hAnsi="FangSong" w:cs="FangSong"/>
              </w:rPr>
            </w:pPr>
          </w:p>
          <w:p w14:paraId="49B56C40">
            <w:pPr>
              <w:spacing w:before="120"/>
              <w:rPr>
                <w:rFonts w:ascii="FangSong" w:hAnsi="FangSong" w:cs="FangSong"/>
              </w:rPr>
            </w:pPr>
          </w:p>
          <w:p w14:paraId="5006BE2C">
            <w:pPr>
              <w:spacing w:before="120"/>
              <w:rPr>
                <w:rFonts w:ascii="FangSong" w:hAnsi="FangSong" w:cs="FangSong"/>
              </w:rPr>
            </w:pPr>
            <w:r>
              <w:rPr>
                <w:rFonts w:hint="eastAsia" w:ascii="FangSong" w:hAnsi="FangSong" w:cs="FangSong"/>
              </w:rPr>
              <w:t>分判商責任分析</w:t>
            </w:r>
            <w:r>
              <w:rPr>
                <w:rFonts w:ascii="FangSong" w:hAnsi="FangSong" w:cs="FangSong"/>
              </w:rPr>
              <w:t>:</w:t>
            </w:r>
          </w:p>
          <w:p w14:paraId="2DBA7F8B">
            <w:pPr>
              <w:spacing w:before="120" w:after="60"/>
              <w:rPr>
                <w:rFonts w:ascii="FangSong" w:hAnsi="FangSong" w:cs="FangSong"/>
              </w:rPr>
            </w:pPr>
          </w:p>
          <w:p w14:paraId="66BBBE00">
            <w:pPr>
              <w:spacing w:before="120" w:after="60"/>
              <w:rPr>
                <w:rFonts w:ascii="FangSong" w:hAnsi="FangSong" w:cs="FangSong"/>
              </w:rPr>
            </w:pPr>
          </w:p>
          <w:p w14:paraId="4B750348">
            <w:pPr>
              <w:spacing w:before="120" w:after="60"/>
              <w:ind w:firstLine="2800" w:firstLineChars="1000"/>
              <w:rPr>
                <w:rFonts w:ascii="FangSong" w:hAnsi="FangSong" w:cs="FangSong"/>
              </w:rPr>
            </w:pPr>
            <w:r>
              <w:rPr>
                <w:rFonts w:hint="eastAsia" w:ascii="FangSong" w:hAnsi="FangSong" w:cs="FangSong"/>
              </w:rPr>
              <w:t>地盤經理：</w:t>
            </w:r>
            <w:r>
              <w:rPr>
                <w:rFonts w:ascii="FangSong" w:hAnsi="FangSong" w:cs="FangSong"/>
              </w:rPr>
              <w:t xml:space="preserve">     </w:t>
            </w:r>
            <w:r>
              <w:rPr>
                <w:rFonts w:hint="eastAsia" w:ascii="FangSong" w:hAnsi="FangSong" w:cs="FangSong"/>
              </w:rPr>
              <w:t>年</w:t>
            </w:r>
            <w:r>
              <w:rPr>
                <w:rFonts w:ascii="FangSong" w:hAnsi="FangSong" w:cs="FangSong"/>
              </w:rPr>
              <w:t xml:space="preserve">  </w:t>
            </w:r>
            <w:r>
              <w:rPr>
                <w:rFonts w:hint="eastAsia" w:ascii="FangSong" w:hAnsi="FangSong" w:cs="FangSong"/>
              </w:rPr>
              <w:t>月</w:t>
            </w:r>
            <w:r>
              <w:rPr>
                <w:rFonts w:ascii="FangSong" w:hAnsi="FangSong" w:cs="FangSong"/>
              </w:rPr>
              <w:t xml:space="preserve">  </w:t>
            </w:r>
            <w:r>
              <w:rPr>
                <w:rFonts w:hint="eastAsia" w:ascii="FangSong" w:hAnsi="FangSong" w:cs="FangSong"/>
              </w:rPr>
              <w:t>日</w:t>
            </w:r>
          </w:p>
        </w:tc>
      </w:tr>
      <w:tr w14:paraId="0AB11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86" w:hRule="atLeast"/>
        </w:trPr>
        <w:tc>
          <w:tcPr>
            <w:tcW w:w="1729" w:type="dxa"/>
            <w:vAlign w:val="center"/>
          </w:tcPr>
          <w:p w14:paraId="525CADF7">
            <w:pPr>
              <w:spacing w:before="120"/>
              <w:jc w:val="center"/>
              <w:rPr>
                <w:rFonts w:ascii="FangSong" w:hAnsi="FangSong" w:cs="FangSong"/>
                <w:lang w:eastAsia="zh-CN"/>
              </w:rPr>
            </w:pPr>
            <w:r>
              <w:rPr>
                <w:rFonts w:hint="eastAsia" w:ascii="FangSong" w:hAnsi="FangSong" w:cs="FangSong"/>
              </w:rPr>
              <w:t>會簽</w:t>
            </w:r>
          </w:p>
        </w:tc>
        <w:tc>
          <w:tcPr>
            <w:tcW w:w="7899" w:type="dxa"/>
            <w:gridSpan w:val="3"/>
          </w:tcPr>
          <w:p w14:paraId="488AC2B5">
            <w:pPr>
              <w:spacing w:before="120" w:after="60"/>
              <w:rPr>
                <w:rFonts w:ascii="FangSong" w:hAnsi="FangSong" w:cs="FangSong"/>
              </w:rPr>
            </w:pPr>
          </w:p>
          <w:p w14:paraId="0E5C7BC3">
            <w:pPr>
              <w:spacing w:before="120" w:after="60"/>
              <w:rPr>
                <w:rFonts w:ascii="FangSong" w:hAnsi="FangSong" w:cs="FangSong"/>
              </w:rPr>
            </w:pPr>
          </w:p>
          <w:p w14:paraId="0D04B1CC">
            <w:pPr>
              <w:spacing w:before="120" w:line="60" w:lineRule="atLeast"/>
              <w:rPr>
                <w:rFonts w:ascii="FangSong" w:hAnsi="FangSong" w:cs="FangSong"/>
              </w:rPr>
            </w:pPr>
            <w:r>
              <w:rPr>
                <w:rFonts w:ascii="FangSong" w:hAnsi="FangSong" w:cs="FangSong"/>
              </w:rPr>
              <w:t xml:space="preserve">    _________         __________         __________ </w:t>
            </w:r>
          </w:p>
          <w:p w14:paraId="08259D4E">
            <w:pPr>
              <w:spacing w:before="120" w:line="60" w:lineRule="atLeast"/>
              <w:rPr>
                <w:rFonts w:ascii="FangSong" w:hAnsi="FangSong" w:cs="FangSong"/>
              </w:rPr>
            </w:pPr>
            <w:r>
              <w:rPr>
                <w:rFonts w:ascii="FangSong" w:hAnsi="FangSong" w:cs="FangSong"/>
              </w:rPr>
              <w:t xml:space="preserve">    </w:t>
            </w:r>
            <w:r>
              <w:rPr>
                <w:rFonts w:hint="eastAsia" w:ascii="FangSong" w:hAnsi="FangSong" w:cs="FangSong"/>
              </w:rPr>
              <w:t>工程公司</w:t>
            </w:r>
            <w:r>
              <w:rPr>
                <w:rFonts w:ascii="FangSong" w:hAnsi="FangSong" w:cs="FangSong"/>
              </w:rPr>
              <w:t xml:space="preserve">          </w:t>
            </w:r>
            <w:r>
              <w:rPr>
                <w:rFonts w:hint="eastAsia" w:ascii="FangSong" w:hAnsi="FangSong" w:cs="FangSong"/>
              </w:rPr>
              <w:t>安全環保部</w:t>
            </w:r>
            <w:r>
              <w:rPr>
                <w:rFonts w:ascii="FangSong" w:hAnsi="FangSong" w:cs="FangSong"/>
              </w:rPr>
              <w:t xml:space="preserve">         </w:t>
            </w:r>
            <w:r>
              <w:rPr>
                <w:rFonts w:hint="eastAsia" w:ascii="FangSong" w:hAnsi="FangSong" w:cs="FangSong"/>
              </w:rPr>
              <w:t>人力資源部</w:t>
            </w:r>
            <w:r>
              <w:rPr>
                <w:rFonts w:ascii="FangSong" w:hAnsi="FangSong" w:cs="FangSong"/>
              </w:rPr>
              <w:t xml:space="preserve"> </w:t>
            </w:r>
          </w:p>
          <w:p w14:paraId="261063AC">
            <w:pPr>
              <w:spacing w:before="120" w:line="60" w:lineRule="atLeast"/>
              <w:rPr>
                <w:rFonts w:ascii="FangSong" w:hAnsi="FangSong" w:cs="FangSong"/>
              </w:rPr>
            </w:pPr>
            <w:r>
              <w:rPr>
                <w:rFonts w:ascii="FangSong" w:hAnsi="FangSong" w:cs="FangSong"/>
              </w:rPr>
              <w:t xml:space="preserve">   </w:t>
            </w:r>
            <w:r>
              <w:rPr>
                <w:rFonts w:hint="eastAsia" w:ascii="FangSong" w:hAnsi="FangSong" w:cs="FangSong"/>
              </w:rPr>
              <w:t>年</w:t>
            </w:r>
            <w:r>
              <w:rPr>
                <w:rFonts w:ascii="FangSong" w:hAnsi="FangSong" w:cs="FangSong"/>
              </w:rPr>
              <w:t xml:space="preserve">  </w:t>
            </w:r>
            <w:r>
              <w:rPr>
                <w:rFonts w:hint="eastAsia" w:ascii="FangSong" w:hAnsi="FangSong" w:cs="FangSong"/>
              </w:rPr>
              <w:t>月</w:t>
            </w:r>
            <w:r>
              <w:rPr>
                <w:rFonts w:ascii="FangSong" w:hAnsi="FangSong" w:cs="FangSong"/>
              </w:rPr>
              <w:t xml:space="preserve">  </w:t>
            </w:r>
            <w:r>
              <w:rPr>
                <w:rFonts w:hint="eastAsia" w:ascii="FangSong" w:hAnsi="FangSong" w:cs="FangSong"/>
              </w:rPr>
              <w:t>日</w:t>
            </w:r>
            <w:r>
              <w:rPr>
                <w:rFonts w:ascii="FangSong" w:hAnsi="FangSong" w:cs="FangSong"/>
              </w:rPr>
              <w:t xml:space="preserve">         </w:t>
            </w:r>
            <w:r>
              <w:rPr>
                <w:rFonts w:hint="eastAsia" w:ascii="FangSong" w:hAnsi="FangSong" w:cs="FangSong"/>
              </w:rPr>
              <w:t>年</w:t>
            </w:r>
            <w:r>
              <w:rPr>
                <w:rFonts w:ascii="FangSong" w:hAnsi="FangSong" w:cs="FangSong"/>
              </w:rPr>
              <w:t xml:space="preserve">  </w:t>
            </w:r>
            <w:r>
              <w:rPr>
                <w:rFonts w:hint="eastAsia" w:ascii="FangSong" w:hAnsi="FangSong" w:cs="FangSong"/>
              </w:rPr>
              <w:t>月</w:t>
            </w:r>
            <w:r>
              <w:rPr>
                <w:rFonts w:ascii="FangSong" w:hAnsi="FangSong" w:cs="FangSong"/>
              </w:rPr>
              <w:t xml:space="preserve">  </w:t>
            </w:r>
            <w:r>
              <w:rPr>
                <w:rFonts w:hint="eastAsia" w:ascii="FangSong" w:hAnsi="FangSong" w:cs="FangSong"/>
              </w:rPr>
              <w:t>日</w:t>
            </w:r>
            <w:r>
              <w:rPr>
                <w:rFonts w:ascii="FangSong" w:hAnsi="FangSong" w:cs="FangSong"/>
              </w:rPr>
              <w:t xml:space="preserve">         </w:t>
            </w:r>
            <w:r>
              <w:rPr>
                <w:rFonts w:hint="eastAsia" w:ascii="FangSong" w:hAnsi="FangSong" w:cs="FangSong"/>
              </w:rPr>
              <w:t>年</w:t>
            </w:r>
            <w:r>
              <w:rPr>
                <w:rFonts w:ascii="FangSong" w:hAnsi="FangSong" w:cs="FangSong"/>
              </w:rPr>
              <w:t xml:space="preserve">  </w:t>
            </w:r>
            <w:r>
              <w:rPr>
                <w:rFonts w:hint="eastAsia" w:ascii="FangSong" w:hAnsi="FangSong" w:cs="FangSong"/>
              </w:rPr>
              <w:t>月</w:t>
            </w:r>
            <w:r>
              <w:rPr>
                <w:rFonts w:ascii="FangSong" w:hAnsi="FangSong" w:cs="FangSong"/>
              </w:rPr>
              <w:t xml:space="preserve">  </w:t>
            </w:r>
            <w:r>
              <w:rPr>
                <w:rFonts w:hint="eastAsia" w:ascii="FangSong" w:hAnsi="FangSong" w:cs="FangSong"/>
              </w:rPr>
              <w:t>日</w:t>
            </w:r>
            <w:r>
              <w:rPr>
                <w:rFonts w:ascii="FangSong" w:hAnsi="FangSong" w:cs="FangSong"/>
              </w:rPr>
              <w:t xml:space="preserve">              </w:t>
            </w:r>
          </w:p>
          <w:p w14:paraId="5DCC8903">
            <w:pPr>
              <w:spacing w:before="120" w:line="60" w:lineRule="atLeast"/>
              <w:jc w:val="right"/>
              <w:rPr>
                <w:rFonts w:ascii="FangSong" w:hAnsi="FangSong" w:cs="FangSong"/>
              </w:rPr>
            </w:pPr>
            <w:r>
              <w:rPr>
                <w:rFonts w:ascii="FangSong" w:hAnsi="FangSong" w:cs="FangSong"/>
              </w:rPr>
              <w:t>(</w:t>
            </w:r>
            <w:r>
              <w:rPr>
                <w:rFonts w:hint="eastAsia" w:ascii="FangSong" w:hAnsi="FangSong" w:cs="FangSong"/>
              </w:rPr>
              <w:t>公司員工適用</w:t>
            </w:r>
            <w:r>
              <w:rPr>
                <w:rFonts w:ascii="FangSong" w:hAnsi="FangSong" w:cs="FangSong"/>
              </w:rPr>
              <w:t>)</w:t>
            </w:r>
          </w:p>
        </w:tc>
      </w:tr>
      <w:tr w14:paraId="223C0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877" w:hRule="atLeast"/>
        </w:trPr>
        <w:tc>
          <w:tcPr>
            <w:tcW w:w="1729" w:type="dxa"/>
            <w:vAlign w:val="center"/>
          </w:tcPr>
          <w:p w14:paraId="4693A2ED">
            <w:pPr>
              <w:spacing w:before="120"/>
              <w:jc w:val="center"/>
              <w:rPr>
                <w:rFonts w:ascii="FangSong" w:hAnsi="FangSong" w:cs="FangSong"/>
              </w:rPr>
            </w:pPr>
            <w:r>
              <w:rPr>
                <w:rFonts w:hint="eastAsia" w:ascii="FangSong" w:hAnsi="FangSong" w:cs="FangSong"/>
              </w:rPr>
              <w:t>審批</w:t>
            </w:r>
          </w:p>
        </w:tc>
        <w:tc>
          <w:tcPr>
            <w:tcW w:w="7899" w:type="dxa"/>
            <w:gridSpan w:val="3"/>
          </w:tcPr>
          <w:p w14:paraId="28DE317F">
            <w:pPr>
              <w:spacing w:before="120"/>
              <w:rPr>
                <w:rFonts w:ascii="FangSong" w:hAnsi="FangSong" w:cs="FangSong"/>
              </w:rPr>
            </w:pPr>
          </w:p>
          <w:p w14:paraId="6F1D8EFB">
            <w:pPr>
              <w:spacing w:before="120"/>
              <w:rPr>
                <w:rFonts w:ascii="FangSong" w:hAnsi="FangSong" w:cs="FangSong"/>
              </w:rPr>
            </w:pPr>
          </w:p>
          <w:p w14:paraId="5C0315B7">
            <w:pPr>
              <w:spacing w:before="120"/>
              <w:rPr>
                <w:rFonts w:ascii="FangSong" w:hAnsi="FangSong" w:cs="FangSong"/>
              </w:rPr>
            </w:pPr>
          </w:p>
          <w:p w14:paraId="7D64E1EC">
            <w:pPr>
              <w:spacing w:before="120" w:after="60"/>
              <w:rPr>
                <w:rFonts w:ascii="FangSong" w:hAnsi="FangSong" w:cs="FangSong"/>
              </w:rPr>
            </w:pPr>
            <w:r>
              <w:rPr>
                <w:rFonts w:ascii="FangSong" w:hAnsi="FangSong" w:cs="FangSong"/>
              </w:rPr>
              <w:t xml:space="preserve">                   </w:t>
            </w:r>
            <w:r>
              <w:rPr>
                <w:rFonts w:hint="eastAsia" w:ascii="FangSong" w:hAnsi="FangSong" w:cs="FangSong"/>
              </w:rPr>
              <w:t>公司分管領導：</w:t>
            </w:r>
            <w:r>
              <w:rPr>
                <w:rFonts w:ascii="FangSong" w:hAnsi="FangSong" w:cs="FangSong"/>
              </w:rPr>
              <w:t xml:space="preserve">         </w:t>
            </w:r>
            <w:r>
              <w:rPr>
                <w:rFonts w:hint="eastAsia" w:ascii="FangSong" w:hAnsi="FangSong" w:cs="FangSong"/>
              </w:rPr>
              <w:t>年</w:t>
            </w:r>
            <w:r>
              <w:rPr>
                <w:rFonts w:ascii="FangSong" w:hAnsi="FangSong" w:cs="FangSong"/>
              </w:rPr>
              <w:t xml:space="preserve">  </w:t>
            </w:r>
            <w:r>
              <w:rPr>
                <w:rFonts w:hint="eastAsia" w:ascii="FangSong" w:hAnsi="FangSong" w:cs="FangSong"/>
              </w:rPr>
              <w:t>月</w:t>
            </w:r>
            <w:r>
              <w:rPr>
                <w:rFonts w:ascii="FangSong" w:hAnsi="FangSong" w:cs="FangSong"/>
              </w:rPr>
              <w:t xml:space="preserve">  </w:t>
            </w:r>
            <w:r>
              <w:rPr>
                <w:rFonts w:hint="eastAsia" w:ascii="FangSong" w:hAnsi="FangSong" w:cs="FangSong"/>
              </w:rPr>
              <w:t>日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