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T090</w:t>
      </w:r>
    </w:p>
    <w:p>
      <w:r>
        <w:t>推定名称：被委任人 / 承建商代表/地盤經理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25"/>
        <w:gridCol w:w="425"/>
        <w:gridCol w:w="425"/>
        <w:gridCol w:w="425"/>
        <w:gridCol w:w="425"/>
        <w:gridCol w:w="425"/>
        <w:gridCol w:w="425"/>
        <w:gridCol w:w="3545"/>
      </w:tblGrid>
      <w:tr w14:paraId="540F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25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AFBF13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被委任人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611A4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39ED1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492FF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C31CB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321CA1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813F80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6E0AB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0F9EA43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rPr>
                <w:rFonts w:hint="eastAsia"/>
              </w:rPr>
              <w:t>承建商代表/地盤經理</w:t>
            </w:r>
          </w:p>
        </w:tc>
      </w:tr>
      <w:tr w14:paraId="1AB6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2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7657E509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年    月    日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FA91BE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B5E916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BBBA46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E5DBA1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27A548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FC5CF3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86AD0B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41A965D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