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T127</w:t>
      </w:r>
    </w:p>
    <w:p>
      <w:r>
        <w:t>推定名称：分判商每日安全交底記錄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表格序号：127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-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835"/>
        <w:gridCol w:w="2268"/>
        <w:gridCol w:w="2835"/>
      </w:tblGrid>
      <w:tr w14:paraId="046E9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7A959F31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分判商：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shd w:val="clear" w:color="auto" w:fill="auto"/>
          </w:tcPr>
          <w:p w14:paraId="59090FEA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</w:p>
        </w:tc>
        <w:tc>
          <w:tcPr>
            <w:tcW w:w="2268" w:type="dxa"/>
            <w:shd w:val="clear" w:color="auto" w:fill="auto"/>
          </w:tcPr>
          <w:p w14:paraId="4BB45A40">
            <w:pPr>
              <w:spacing w:before="120" w:line="480" w:lineRule="atLeast"/>
              <w:ind w:left="456" w:leftChars="163"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交底日期：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shd w:val="clear" w:color="auto" w:fill="auto"/>
          </w:tcPr>
          <w:p w14:paraId="60F725B6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</w:p>
        </w:tc>
      </w:tr>
      <w:tr w14:paraId="53416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21908F1C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打理人：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41CEDA25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</w:p>
        </w:tc>
        <w:tc>
          <w:tcPr>
            <w:tcW w:w="2268" w:type="dxa"/>
            <w:shd w:val="clear" w:color="auto" w:fill="auto"/>
          </w:tcPr>
          <w:p w14:paraId="3793A764">
            <w:pPr>
              <w:spacing w:before="120" w:line="480" w:lineRule="atLeast"/>
              <w:ind w:left="456" w:leftChars="163"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交底地點：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36897B06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</w:p>
        </w:tc>
      </w:tr>
      <w:tr w14:paraId="2AE50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0FAECB9B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工作類別：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3FC5A8D0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</w:p>
        </w:tc>
        <w:tc>
          <w:tcPr>
            <w:tcW w:w="2268" w:type="dxa"/>
            <w:shd w:val="clear" w:color="auto" w:fill="auto"/>
          </w:tcPr>
          <w:p w14:paraId="1CEA138C">
            <w:pPr>
              <w:spacing w:before="120" w:line="480" w:lineRule="atLeast"/>
              <w:ind w:left="456" w:leftChars="163"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參與工友數：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AFCAF7C">
            <w:pPr>
              <w:spacing w:before="120" w:line="480" w:lineRule="atLeast"/>
              <w:ind w:firstLine="520"/>
              <w:rPr>
                <w:rFonts w:ascii="Times New Roman" w:hAnsi="Times New Roman"/>
                <w:sz w:val="26"/>
                <w:szCs w:val="26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