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T004</w:t>
      </w:r>
    </w:p>
    <w:p>
      <w:r>
        <w:t>推定名称：安全施工計劃自檢報告</w:t>
      </w:r>
    </w:p>
    <w:p>
      <w:r>
        <w:t>制度上下文：(四) 落實執行《地盤健康、安全、環境及防疫管理》實務指引（第六版） &gt; 安全施工計劃 &gt; 年 月至 月安全施工計劃</w:t>
      </w:r>
    </w:p>
    <w:p>
      <w:r>
        <w:t>来源：安全管理辦法彙編20241025（無修訂版）.docx</w:t>
      </w:r>
    </w:p>
    <w:p>
      <w:r>
        <w:t>表格序号：4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9"/>
        <w:gridCol w:w="4310"/>
      </w:tblGrid>
      <w:tr w14:paraId="4F56E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3179" w:type="dxa"/>
            <w:vAlign w:val="bottom"/>
          </w:tcPr>
          <w:p w14:paraId="50887414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hint="eastAsia" w:ascii="Times New Roman" w:hAnsi="Times New Roman"/>
                <w:sz w:val="32"/>
                <w:szCs w:val="32"/>
              </w:rPr>
              <w:t>地</w:t>
            </w:r>
            <w:r>
              <w:rPr>
                <w:rFonts w:hint="eastAsia" w:ascii="Times New Roman" w:hAnsi="Times New Roman"/>
                <w:sz w:val="32"/>
                <w:szCs w:val="32"/>
                <w:lang w:eastAsia="zh-CN"/>
              </w:rPr>
              <w:t xml:space="preserve">  </w:t>
            </w:r>
            <w:r>
              <w:rPr>
                <w:rFonts w:hint="eastAsia" w:ascii="Times New Roman" w:hAnsi="Times New Roman"/>
                <w:sz w:val="32"/>
                <w:szCs w:val="32"/>
              </w:rPr>
              <w:t>盤</w:t>
            </w:r>
            <w:r>
              <w:rPr>
                <w:rFonts w:hint="eastAsia" w:ascii="Times New Roman" w:hAnsi="Times New Roman"/>
                <w:sz w:val="32"/>
                <w:szCs w:val="32"/>
                <w:lang w:eastAsia="zh-CN"/>
              </w:rPr>
              <w:t xml:space="preserve">  </w:t>
            </w:r>
            <w:r>
              <w:rPr>
                <w:rFonts w:hint="eastAsia" w:ascii="Times New Roman" w:hAnsi="Times New Roman"/>
                <w:sz w:val="32"/>
                <w:szCs w:val="32"/>
              </w:rPr>
              <w:t>名</w:t>
            </w:r>
            <w:r>
              <w:rPr>
                <w:rFonts w:hint="eastAsia" w:ascii="Times New Roman" w:hAnsi="Times New Roman"/>
                <w:sz w:val="32"/>
                <w:szCs w:val="32"/>
                <w:lang w:eastAsia="zh-CN"/>
              </w:rPr>
              <w:t xml:space="preserve">  </w:t>
            </w:r>
            <w:r>
              <w:rPr>
                <w:rFonts w:hint="eastAsia" w:ascii="Times New Roman" w:hAnsi="Times New Roman"/>
                <w:sz w:val="32"/>
                <w:szCs w:val="32"/>
              </w:rPr>
              <w:t>稱：</w:t>
            </w:r>
          </w:p>
        </w:tc>
        <w:tc>
          <w:tcPr>
            <w:tcW w:w="4310" w:type="dxa"/>
            <w:tcBorders>
              <w:bottom w:val="single" w:color="auto" w:sz="4" w:space="0"/>
            </w:tcBorders>
            <w:vAlign w:val="bottom"/>
          </w:tcPr>
          <w:p w14:paraId="1DDA00A1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14:paraId="24895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3179" w:type="dxa"/>
            <w:vAlign w:val="bottom"/>
          </w:tcPr>
          <w:p w14:paraId="52EBA6EF">
            <w:pPr>
              <w:spacing w:before="120"/>
              <w:ind w:firstLine="64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hint="eastAsia" w:ascii="Times New Roman" w:hAnsi="Times New Roman"/>
                <w:sz w:val="32"/>
                <w:szCs w:val="32"/>
              </w:rPr>
              <w:t>地</w:t>
            </w:r>
            <w:r>
              <w:rPr>
                <w:rFonts w:hint="eastAsia" w:ascii="Times New Roman" w:hAnsi="Times New Roman"/>
                <w:sz w:val="32"/>
                <w:szCs w:val="32"/>
                <w:lang w:eastAsia="zh-CN"/>
              </w:rPr>
              <w:t xml:space="preserve">  </w:t>
            </w:r>
            <w:r>
              <w:rPr>
                <w:rFonts w:hint="eastAsia" w:ascii="Times New Roman" w:hAnsi="Times New Roman"/>
                <w:sz w:val="32"/>
                <w:szCs w:val="32"/>
              </w:rPr>
              <w:t>盤</w:t>
            </w:r>
            <w:r>
              <w:rPr>
                <w:rFonts w:hint="eastAsia" w:ascii="Times New Roman" w:hAnsi="Times New Roman"/>
                <w:sz w:val="32"/>
                <w:szCs w:val="32"/>
                <w:lang w:eastAsia="zh-CN"/>
              </w:rPr>
              <w:t xml:space="preserve">  </w:t>
            </w:r>
            <w:r>
              <w:rPr>
                <w:rFonts w:hint="eastAsia" w:ascii="Times New Roman" w:hAnsi="Times New Roman"/>
                <w:sz w:val="32"/>
                <w:szCs w:val="32"/>
              </w:rPr>
              <w:t>經</w:t>
            </w:r>
            <w:r>
              <w:rPr>
                <w:rFonts w:hint="eastAsia" w:ascii="Times New Roman" w:hAnsi="Times New Roman"/>
                <w:sz w:val="32"/>
                <w:szCs w:val="32"/>
                <w:lang w:eastAsia="zh-CN"/>
              </w:rPr>
              <w:t xml:space="preserve">  </w:t>
            </w:r>
            <w:r>
              <w:rPr>
                <w:rFonts w:hint="eastAsia" w:ascii="Times New Roman" w:hAnsi="Times New Roman"/>
                <w:sz w:val="32"/>
                <w:szCs w:val="32"/>
              </w:rPr>
              <w:t>理：</w:t>
            </w:r>
          </w:p>
        </w:tc>
        <w:tc>
          <w:tcPr>
            <w:tcW w:w="431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56FFEA9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14:paraId="3A4E0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3179" w:type="dxa"/>
            <w:vAlign w:val="bottom"/>
          </w:tcPr>
          <w:p w14:paraId="442B639A">
            <w:pPr>
              <w:spacing w:before="120"/>
              <w:ind w:firstLine="64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hint="eastAsia" w:ascii="Times New Roman" w:hAnsi="Times New Roman"/>
                <w:sz w:val="32"/>
                <w:szCs w:val="32"/>
              </w:rPr>
              <w:t>地</w:t>
            </w:r>
            <w:r>
              <w:rPr>
                <w:rFonts w:hint="eastAsia" w:ascii="Times New Roman" w:hAnsi="Times New Roman"/>
                <w:sz w:val="32"/>
                <w:szCs w:val="32"/>
                <w:lang w:eastAsia="zh-CN"/>
              </w:rPr>
              <w:t xml:space="preserve">  </w:t>
            </w:r>
            <w:r>
              <w:rPr>
                <w:rFonts w:hint="eastAsia" w:ascii="Times New Roman" w:hAnsi="Times New Roman"/>
                <w:sz w:val="32"/>
                <w:szCs w:val="32"/>
              </w:rPr>
              <w:t>盤</w:t>
            </w:r>
            <w:r>
              <w:rPr>
                <w:rFonts w:hint="eastAsia" w:ascii="Times New Roman" w:hAnsi="Times New Roman"/>
                <w:sz w:val="32"/>
                <w:szCs w:val="32"/>
                <w:lang w:eastAsia="zh-CN"/>
              </w:rPr>
              <w:t xml:space="preserve">  </w:t>
            </w:r>
            <w:r>
              <w:rPr>
                <w:rFonts w:hint="eastAsia" w:ascii="Times New Roman" w:hAnsi="Times New Roman"/>
                <w:sz w:val="32"/>
                <w:szCs w:val="32"/>
              </w:rPr>
              <w:t>總</w:t>
            </w:r>
            <w:r>
              <w:rPr>
                <w:rFonts w:hint="eastAsia" w:ascii="Times New Roman" w:hAnsi="Times New Roman"/>
                <w:sz w:val="32"/>
                <w:szCs w:val="32"/>
                <w:lang w:eastAsia="zh-CN"/>
              </w:rPr>
              <w:t xml:space="preserve">  </w:t>
            </w:r>
            <w:r>
              <w:rPr>
                <w:rFonts w:hint="eastAsia" w:ascii="Times New Roman" w:hAnsi="Times New Roman"/>
                <w:sz w:val="32"/>
                <w:szCs w:val="32"/>
              </w:rPr>
              <w:t>管：</w:t>
            </w:r>
          </w:p>
        </w:tc>
        <w:tc>
          <w:tcPr>
            <w:tcW w:w="431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F98F724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14:paraId="29676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  <w:jc w:val="center"/>
        </w:trPr>
        <w:tc>
          <w:tcPr>
            <w:tcW w:w="3179" w:type="dxa"/>
            <w:vAlign w:val="bottom"/>
          </w:tcPr>
          <w:p w14:paraId="5E22EAE7">
            <w:pPr>
              <w:spacing w:before="120"/>
              <w:ind w:firstLine="64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hint="eastAsia" w:ascii="Times New Roman" w:hAnsi="Times New Roman"/>
                <w:sz w:val="32"/>
                <w:szCs w:val="32"/>
              </w:rPr>
              <w:t>高級</w:t>
            </w:r>
          </w:p>
          <w:p w14:paraId="7C9A7D33">
            <w:pPr>
              <w:spacing w:before="120"/>
              <w:ind w:firstLine="688"/>
              <w:rPr>
                <w:rFonts w:ascii="Times New Roman" w:hAnsi="Times New Roman"/>
                <w:spacing w:val="24"/>
                <w:sz w:val="32"/>
                <w:szCs w:val="32"/>
              </w:rPr>
            </w:pPr>
            <w:r>
              <w:rPr>
                <w:rFonts w:hint="eastAsia" w:ascii="Times New Roman" w:hAnsi="Times New Roman"/>
                <w:spacing w:val="24"/>
                <w:sz w:val="32"/>
                <w:szCs w:val="32"/>
              </w:rPr>
              <w:t>安全管理人員：</w:t>
            </w:r>
          </w:p>
        </w:tc>
        <w:tc>
          <w:tcPr>
            <w:tcW w:w="431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DC21333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14:paraId="30052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3179" w:type="dxa"/>
            <w:vAlign w:val="bottom"/>
          </w:tcPr>
          <w:p w14:paraId="7EED95B7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hint="eastAsia" w:ascii="Times New Roman" w:hAnsi="Times New Roman"/>
                <w:sz w:val="32"/>
                <w:szCs w:val="32"/>
              </w:rPr>
              <w:t>日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/>
                <w:sz w:val="32"/>
                <w:szCs w:val="32"/>
                <w:lang w:eastAsia="zh-CN"/>
              </w:rPr>
              <w:t xml:space="preserve">         </w:t>
            </w:r>
            <w:r>
              <w:rPr>
                <w:rFonts w:hint="eastAsia" w:ascii="Times New Roman" w:hAnsi="Times New Roman"/>
                <w:sz w:val="32"/>
                <w:szCs w:val="32"/>
              </w:rPr>
              <w:t>期：</w:t>
            </w:r>
          </w:p>
        </w:tc>
        <w:tc>
          <w:tcPr>
            <w:tcW w:w="431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B95770D">
            <w:pPr>
              <w:spacing w:before="120"/>
              <w:ind w:firstLine="640"/>
              <w:jc w:val="both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