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T053</w:t>
      </w:r>
    </w:p>
    <w:p>
      <w:r>
        <w:t>推定名称：申請許可證 (由分判商填寫)</w:t>
      </w:r>
    </w:p>
    <w:p>
      <w:r>
        <w:t>制度上下文：3. 填妥的表格應交地盤經理簽名確認，副本交地盤安全部存檔備案。 &gt; 貨車式起重機安全吊運守則 &gt; 2. 嚴禁使用葫蘆勾(如事先獲得《使用葫蘆勾工作許可證》者除外)。</w:t>
      </w:r>
    </w:p>
    <w:p>
      <w:r>
        <w:t>来源：安全管理辦法彙編20241025（無修訂版）.docx</w:t>
      </w:r>
    </w:p>
    <w:p>
      <w:r>
        <w:t>表格序号：53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06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5"/>
        <w:gridCol w:w="2837"/>
        <w:gridCol w:w="427"/>
        <w:gridCol w:w="3401"/>
      </w:tblGrid>
      <w:tr w14:paraId="6C72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14:paraId="2519324D">
            <w:pPr>
              <w:spacing w:before="120"/>
              <w:ind w:firstLine="482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  <w:p w14:paraId="52AB6AF8">
            <w:pPr>
              <w:spacing w:before="120"/>
              <w:ind w:firstLine="482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  <w:p w14:paraId="15339260">
            <w:pPr>
              <w:spacing w:before="120"/>
              <w:ind w:firstLine="482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831E06">
            <w:pPr>
              <w:spacing w:before="120"/>
              <w:ind w:firstLine="482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2837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F23D261">
            <w:pPr>
              <w:spacing w:before="120"/>
              <w:ind w:firstLine="482"/>
              <w:jc w:val="center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4A9301">
            <w:pPr>
              <w:spacing w:before="120"/>
              <w:ind w:firstLine="482"/>
              <w:rPr>
                <w:rFonts w:ascii="Times New Roman" w:hAnsi="Times New Roman" w:cs="FangSong"/>
                <w:b/>
                <w:sz w:val="24"/>
                <w:szCs w:val="24"/>
              </w:rPr>
            </w:pPr>
          </w:p>
        </w:tc>
        <w:tc>
          <w:tcPr>
            <w:tcW w:w="340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3F656F2">
            <w:pPr>
              <w:spacing w:before="1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4648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283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699366D">
            <w:pPr>
              <w:spacing w:before="48" w:before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批核人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HK"/>
              </w:rPr>
              <w:t>簽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署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HK"/>
              </w:rPr>
              <w:t>(總管)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C9E39D">
            <w:pPr>
              <w:spacing w:before="120"/>
              <w:ind w:firstLine="480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</w:p>
        </w:tc>
        <w:tc>
          <w:tcPr>
            <w:tcW w:w="283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22DED27">
            <w:pPr>
              <w:spacing w:before="48" w:before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審批人簽名(安全人員)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EFD965">
            <w:pPr>
              <w:spacing w:before="12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3401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A73C491">
            <w:pPr>
              <w:spacing w:before="48" w:beforeLines="2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被安排人士簽名(吊運監督員)</w:t>
            </w:r>
          </w:p>
        </w:tc>
      </w:tr>
      <w:tr w14:paraId="3DE7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57E9A4">
            <w:pPr>
              <w:spacing w:before="120"/>
              <w:ind w:firstLine="480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HK"/>
              </w:rPr>
              <w:t>日期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：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AB400D">
            <w:pPr>
              <w:spacing w:before="120"/>
              <w:ind w:firstLine="480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</w:p>
        </w:tc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C4F5C8">
            <w:pPr>
              <w:spacing w:before="120"/>
              <w:ind w:firstLine="480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HK"/>
              </w:rPr>
              <w:t>日期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：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15E94C">
            <w:pPr>
              <w:spacing w:before="120"/>
              <w:ind w:firstLine="480"/>
              <w:rPr>
                <w:rFonts w:ascii="Times New Roman" w:hAnsi="Times New Roman" w:cs="FangSong"/>
                <w:sz w:val="24"/>
                <w:szCs w:val="24"/>
                <w:lang w:eastAsia="zh-HK"/>
              </w:rPr>
            </w:pP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A3FB2D">
            <w:pPr>
              <w:spacing w:before="120" w:beforeLines="50" w:after="240" w:afterLines="100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日期：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