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T156</w:t>
      </w:r>
    </w:p>
    <w:p>
      <w:r>
        <w:t>推定名称：Working Records in Last 6 months最近6個月工作記錄 ** to be completed by worker 由工友填寫**</w:t>
      </w:r>
    </w:p>
    <w:p>
      <w:r>
        <w:t>制度上下文：5. 協助工友安裝幸福工友App，並向工友講解幸福工友App應用，包括行為安全之星、安全評核及個人違反地盤安全守則保證書等； &gt; 6. 工友填寫的上述資料涉及個人隱私，所有資料不得外洩。 &gt; 附件</w:t>
      </w:r>
    </w:p>
    <w:p>
      <w:r>
        <w:t>来源：安全管理辦法彙編20241025（無修訂版）.docx</w:t>
      </w:r>
    </w:p>
    <w:p>
      <w:r>
        <w:t>表格序号：156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347"/>
        <w:gridCol w:w="1947"/>
        <w:gridCol w:w="2302"/>
      </w:tblGrid>
      <w:tr w14:paraId="4447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bottom w:val="single" w:color="auto" w:sz="4" w:space="0"/>
            </w:tcBorders>
            <w:shd w:val="clear" w:color="auto" w:fill="auto"/>
          </w:tcPr>
          <w:p w14:paraId="410B07B9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Date of Work</w:t>
            </w:r>
          </w:p>
          <w:p w14:paraId="5F3417AD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工作日期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auto"/>
          </w:tcPr>
          <w:p w14:paraId="6C7D2F06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Site Name</w:t>
            </w:r>
          </w:p>
          <w:p w14:paraId="1981D798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曾工作過的地盤名稱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shd w:val="clear" w:color="auto" w:fill="auto"/>
          </w:tcPr>
          <w:p w14:paraId="2538909A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Type of Work</w:t>
            </w:r>
          </w:p>
          <w:p w14:paraId="06102822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工種</w:t>
            </w: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/</w:t>
            </w: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工作內容</w:t>
            </w:r>
          </w:p>
        </w:tc>
        <w:tc>
          <w:tcPr>
            <w:tcW w:w="2551" w:type="dxa"/>
            <w:tcBorders>
              <w:bottom w:val="single" w:color="auto" w:sz="4" w:space="0"/>
            </w:tcBorders>
            <w:shd w:val="clear" w:color="auto" w:fill="auto"/>
          </w:tcPr>
          <w:p w14:paraId="34E05F11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SimSun"/>
                <w:sz w:val="21"/>
                <w:szCs w:val="21"/>
                <w:lang w:eastAsia="zh-CN"/>
              </w:rPr>
              <w:t>Days of Work</w:t>
            </w:r>
          </w:p>
          <w:p w14:paraId="1EABEA4A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開工天數</w:t>
            </w:r>
          </w:p>
        </w:tc>
      </w:tr>
      <w:tr w14:paraId="4364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</w:tcBorders>
            <w:shd w:val="clear" w:color="auto" w:fill="auto"/>
          </w:tcPr>
          <w:p w14:paraId="167F7D29">
            <w:pPr>
              <w:tabs>
                <w:tab w:val="left" w:pos="5810"/>
              </w:tabs>
              <w:spacing w:before="120"/>
              <w:ind w:firstLine="657" w:firstLineChars="313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tcBorders>
              <w:top w:val="single" w:color="auto" w:sz="4" w:space="0"/>
            </w:tcBorders>
            <w:shd w:val="clear" w:color="auto" w:fill="auto"/>
          </w:tcPr>
          <w:p w14:paraId="33F13C20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tcBorders>
              <w:top w:val="single" w:color="auto" w:sz="4" w:space="0"/>
            </w:tcBorders>
            <w:shd w:val="clear" w:color="auto" w:fill="auto"/>
          </w:tcPr>
          <w:p w14:paraId="489C743C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tcBorders>
              <w:top w:val="single" w:color="auto" w:sz="4" w:space="0"/>
            </w:tcBorders>
            <w:shd w:val="clear" w:color="auto" w:fill="auto"/>
          </w:tcPr>
          <w:p w14:paraId="35240F1E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  <w:tr w14:paraId="398D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</w:tcPr>
          <w:p w14:paraId="0CFD026E">
            <w:pPr>
              <w:spacing w:before="120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shd w:val="clear" w:color="auto" w:fill="auto"/>
          </w:tcPr>
          <w:p w14:paraId="6152F280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shd w:val="clear" w:color="auto" w:fill="auto"/>
          </w:tcPr>
          <w:p w14:paraId="462E0FB6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shd w:val="clear" w:color="auto" w:fill="auto"/>
          </w:tcPr>
          <w:p w14:paraId="701D9294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  <w:tr w14:paraId="5A9F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</w:tcPr>
          <w:p w14:paraId="78F6BEDB">
            <w:pPr>
              <w:spacing w:before="120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shd w:val="clear" w:color="auto" w:fill="auto"/>
          </w:tcPr>
          <w:p w14:paraId="2D04D13E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shd w:val="clear" w:color="auto" w:fill="auto"/>
          </w:tcPr>
          <w:p w14:paraId="2CDC10C4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shd w:val="clear" w:color="auto" w:fill="auto"/>
          </w:tcPr>
          <w:p w14:paraId="117BEF7F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  <w:tr w14:paraId="2C5B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</w:tcPr>
          <w:p w14:paraId="354EB8CC">
            <w:pPr>
              <w:spacing w:before="120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shd w:val="clear" w:color="auto" w:fill="auto"/>
          </w:tcPr>
          <w:p w14:paraId="28142BAC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shd w:val="clear" w:color="auto" w:fill="auto"/>
          </w:tcPr>
          <w:p w14:paraId="28DC3CDA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shd w:val="clear" w:color="auto" w:fill="auto"/>
          </w:tcPr>
          <w:p w14:paraId="24174918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  <w:tr w14:paraId="7306B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</w:tcPr>
          <w:p w14:paraId="5C85F987">
            <w:pPr>
              <w:spacing w:before="120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shd w:val="clear" w:color="auto" w:fill="auto"/>
          </w:tcPr>
          <w:p w14:paraId="1AC2A349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shd w:val="clear" w:color="auto" w:fill="auto"/>
          </w:tcPr>
          <w:p w14:paraId="37FEE8EF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shd w:val="clear" w:color="auto" w:fill="auto"/>
          </w:tcPr>
          <w:p w14:paraId="493AE241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  <w:tr w14:paraId="7DEE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</w:tcPr>
          <w:p w14:paraId="62DE004B">
            <w:pPr>
              <w:spacing w:before="120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shd w:val="clear" w:color="auto" w:fill="auto"/>
          </w:tcPr>
          <w:p w14:paraId="79BE2CA9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shd w:val="clear" w:color="auto" w:fill="auto"/>
          </w:tcPr>
          <w:p w14:paraId="0FC4536C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shd w:val="clear" w:color="auto" w:fill="auto"/>
          </w:tcPr>
          <w:p w14:paraId="79C10BCE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  <w:tr w14:paraId="01F7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</w:tcPr>
          <w:p w14:paraId="4F0E1FDC">
            <w:pPr>
              <w:spacing w:before="120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SimSun"/>
                <w:sz w:val="21"/>
                <w:szCs w:val="21"/>
                <w:lang w:eastAsia="zh-CN"/>
              </w:rPr>
              <w:t>至</w:t>
            </w:r>
          </w:p>
        </w:tc>
        <w:tc>
          <w:tcPr>
            <w:tcW w:w="3827" w:type="dxa"/>
            <w:shd w:val="clear" w:color="auto" w:fill="auto"/>
          </w:tcPr>
          <w:p w14:paraId="6BE921A5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127" w:type="dxa"/>
            <w:shd w:val="clear" w:color="auto" w:fill="auto"/>
          </w:tcPr>
          <w:p w14:paraId="69BCB844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  <w:tc>
          <w:tcPr>
            <w:tcW w:w="2551" w:type="dxa"/>
            <w:shd w:val="clear" w:color="auto" w:fill="auto"/>
          </w:tcPr>
          <w:p w14:paraId="07F5F654">
            <w:pPr>
              <w:tabs>
                <w:tab w:val="left" w:pos="5810"/>
              </w:tabs>
              <w:spacing w:before="120"/>
              <w:ind w:firstLine="420"/>
              <w:jc w:val="center"/>
              <w:rPr>
                <w:rFonts w:ascii="Times New Roman" w:hAnsi="Times New Roman" w:eastAsia="SimSun"/>
                <w:sz w:val="21"/>
                <w:szCs w:val="21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