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20" w:before="0" w:after="120"/>
        <w:ind w:firstLine="567"/>
        <w:jc w:val="center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Членам избирательной комиссии</w:t>
      </w:r>
    </w:p>
    <w:p>
      <w:pPr>
        <w:pStyle w:val="Normal"/>
        <w:spacing w:lineRule="exact" w:line="320" w:before="0" w:after="120"/>
        <w:ind w:firstLine="567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Normal"/>
        <w:spacing w:lineRule="exact" w:line="320" w:before="0" w:after="120"/>
        <w:ind w:firstLine="567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ПОМНИТЕ!</w:t>
      </w:r>
    </w:p>
    <w:p>
      <w:pPr>
        <w:pStyle w:val="Normal"/>
        <w:spacing w:lineRule="exact" w:line="320" w:before="0" w:after="120"/>
        <w:ind w:firstLine="567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2"/>
        </w:numPr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Ваша главная задача обеспечить проведение выборов так, чтобы непосредственно народ Республики Беларусь выбрал себе Президента (ст. 7 Избирательного кодекса)</w:t>
      </w:r>
    </w:p>
    <w:p>
      <w:pPr>
        <w:pStyle w:val="ListParagraph"/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Normal"/>
        <w:spacing w:lineRule="exact" w:line="320" w:before="0" w:after="120"/>
        <w:ind w:firstLine="567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Для этого важно чтобы:</w:t>
      </w:r>
    </w:p>
    <w:p>
      <w:pPr>
        <w:pStyle w:val="ListParagraph"/>
        <w:numPr>
          <w:ilvl w:val="0"/>
          <w:numId w:val="1"/>
        </w:numPr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Выборы были свободными, это когда каждый избиратель лично решает, за кого голосовать (ст. 5 Избирательного кодекса)</w:t>
      </w:r>
    </w:p>
    <w:p>
      <w:pPr>
        <w:pStyle w:val="ListParagraph"/>
        <w:numPr>
          <w:ilvl w:val="0"/>
          <w:numId w:val="1"/>
        </w:numPr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Была обеспечена гласность выборов, это когда наблюдатели, журналисты и другие лица смогут наблюдать за выдачей бюллетеней, ходом голосования, соблюдением порядка голосования и подсчета голосов (ст.13 Избирательного кодекса)</w:t>
      </w:r>
    </w:p>
    <w:p>
      <w:pPr>
        <w:pStyle w:val="ListParagraph"/>
        <w:numPr>
          <w:ilvl w:val="0"/>
          <w:numId w:val="1"/>
        </w:numPr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Вскрытие ящиков для голосования производилось только после окончания голосования (ч. 1 ст. 55 Избирательного кодекса) </w:t>
      </w:r>
    </w:p>
    <w:p>
      <w:pPr>
        <w:pStyle w:val="ListParagraph"/>
        <w:numPr>
          <w:ilvl w:val="0"/>
          <w:numId w:val="1"/>
        </w:numPr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Была обеспечена прозрачность и понятность каждому, что результаты голосования были подсчитаны и представлены честно, как того требует параграф 7.4 Копенгагенского документа ОБСЕ 1990 года</w:t>
      </w:r>
    </w:p>
    <w:p>
      <w:pPr>
        <w:pStyle w:val="Normal"/>
        <w:spacing w:lineRule="exact" w:line="320" w:before="0" w:after="120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Normal"/>
        <w:spacing w:lineRule="exact" w:line="320" w:before="0" w:after="120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С этой целью при подсчете голосов следует объявлять и демонстрировать присутствующим выбор каждого избирателя на каждом бюллетене. </w:t>
      </w:r>
    </w:p>
    <w:p>
      <w:pPr>
        <w:pStyle w:val="Normal"/>
        <w:spacing w:lineRule="exact" w:line="320" w:before="0" w:after="120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Установление результатов, а также подготовка итоговых протоколов должны осуществляться открытым образом, чтобы обеспечить полноценное наблюдение. Наблюдатели должны получать копию официального итогового протокола.</w:t>
      </w:r>
    </w:p>
    <w:p>
      <w:pPr>
        <w:pStyle w:val="Normal"/>
        <w:spacing w:lineRule="exact" w:line="320" w:before="0" w:after="120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Normal"/>
        <w:spacing w:lineRule="exact" w:line="320" w:before="0" w:after="120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Эти простые рекомендации БДИПЧ ОБСЕ давал белорусской избирательной системе неоднократно, и они не противоречат действующему национальному законодательству!</w:t>
      </w:r>
    </w:p>
    <w:p>
      <w:pPr>
        <w:pStyle w:val="Normal"/>
        <w:spacing w:lineRule="exact" w:line="320" w:before="0" w:after="120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2"/>
        </w:numPr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Если на Вас оказывается давление, чтобы воспрепятствовать Вам прозрачно, честно, открыто и гласно работать в составе комиссии, особенно если это происходит с применением насилия, угрозы, обмана, подкупа или иным способом, то за такие действия люди, препятствующее Вашей работе, должны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 быть наказаны лишением свободы до трех лет (ч. 1 ст. 191 УК). </w:t>
      </w:r>
    </w:p>
    <w:p>
      <w:pPr>
        <w:pStyle w:val="ListParagraph"/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ListParagraph"/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  <w:lang w:eastAsia="ru-RU"/>
        </w:rPr>
        <w:t>Если это происходит, не бойтесь заявит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  <w:lang w:eastAsia="ru-RU"/>
        </w:rPr>
        <w:t>ь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  <w:lang w:eastAsia="ru-RU"/>
        </w:rPr>
        <w:t xml:space="preserve"> об этом!</w:t>
      </w:r>
    </w:p>
    <w:p>
      <w:pPr>
        <w:pStyle w:val="Normal"/>
        <w:spacing w:lineRule="exact" w:line="320" w:before="0" w:after="120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2"/>
        </w:numPr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Не позволяйте втянуть себя в их преступную деятельность по фальсификации выборов! </w:t>
      </w:r>
    </w:p>
    <w:p>
      <w:pPr>
        <w:pStyle w:val="ListParagraph"/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ListParagraph"/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Ведь тогда уже Вы станете соучастником тех, кто воспрепятствует праву граждан Беларуси избирать и быть избранным.</w:t>
      </w:r>
    </w:p>
    <w:p>
      <w:pPr>
        <w:pStyle w:val="ListParagraph"/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ListParagraph"/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И тогда уже Вам вместе с ними будет грозить за эти деяния, совершенное группой лиц, лишение свободы на срок до пяти лет (ч. 2 ст. 191 УК)</w:t>
      </w:r>
    </w:p>
    <w:p>
      <w:pPr>
        <w:pStyle w:val="ListParagraph"/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ListParagraph"/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Также помните, что Вам вместе с ними будет грозить за:</w:t>
      </w:r>
    </w:p>
    <w:p>
      <w:pPr>
        <w:pStyle w:val="Normal"/>
        <w:spacing w:lineRule="exact" w:line="320" w:before="0" w:after="120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- подлог документов по выборам,</w:t>
      </w:r>
    </w:p>
    <w:p>
      <w:pPr>
        <w:pStyle w:val="Normal"/>
        <w:spacing w:lineRule="exact" w:line="320" w:before="0" w:after="120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- нарушение тайны голосования,</w:t>
      </w:r>
    </w:p>
    <w:p>
      <w:pPr>
        <w:pStyle w:val="Normal"/>
        <w:spacing w:lineRule="exact" w:line="320" w:before="0" w:after="120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- заведомо неправильный подсчет голосов или иное искажение результатов голосования, -</w:t>
      </w:r>
    </w:p>
    <w:p>
      <w:pPr>
        <w:pStyle w:val="ListParagraph"/>
        <w:spacing w:lineRule="exact" w:line="320" w:before="0" w:after="120"/>
        <w:contextualSpacing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лишение свободы на срок до пяти лет (ч. 2 ст. 192 УК)</w:t>
      </w:r>
    </w:p>
    <w:p>
      <w:pPr>
        <w:pStyle w:val="Normal"/>
        <w:spacing w:lineRule="exact" w:line="320" w:before="0" w:after="120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Normal"/>
        <w:spacing w:lineRule="exact" w:line="320" w:before="0" w:after="120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Normal"/>
        <w:spacing w:lineRule="exact" w:line="320" w:before="0" w:after="120"/>
        <w:jc w:val="both"/>
        <w:textAlignment w:val="baseline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  <w:lang w:eastAsia="ru-RU"/>
        </w:rPr>
        <w:t>Давайте вместе узнаем, кого на самом деле народ Беларуси выберет себе Президентом на честных выборах!</w:t>
      </w:r>
    </w:p>
    <w:p>
      <w:pPr>
        <w:pStyle w:val="Normal"/>
        <w:spacing w:lineRule="exact" w:line="320" w:before="0" w:after="120"/>
        <w:jc w:val="both"/>
        <w:textAlignment w:val="baseline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 </w:t>
      </w:r>
    </w:p>
    <w:sectPr>
      <w:type w:val="nextPage"/>
      <w:pgSz w:w="11906" w:h="16838"/>
      <w:pgMar w:left="1701" w:right="70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e9370a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9370a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InternetLink">
    <w:name w:val="Internet Link"/>
    <w:basedOn w:val="DefaultParagraphFont"/>
    <w:uiPriority w:val="99"/>
    <w:semiHidden/>
    <w:unhideWhenUsed/>
    <w:rsid w:val="00e9370a"/>
    <w:rPr>
      <w:color w:val="0000FF"/>
      <w:u w:val="single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ascii="Times New Roman" w:hAnsi="Times New Roman" w:eastAsia="Times New Roman" w:cs="Times New Roman"/>
      <w:sz w:val="2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9370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f64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2</Pages>
  <Words>342</Words>
  <Characters>2132</Characters>
  <CharactersWithSpaces>2450</CharactersWithSpaces>
  <Paragraphs>23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2020-07-16T17:59:00Z</dcterms:created>
  <dc:creator>Alex</dc:creator>
  <dc:description/>
  <dc:language>en-US</dc:language>
  <cp:lastModifiedBy/>
  <dcterms:modified xsi:type="dcterms:W3CDTF">2020-07-20T19:51:10Z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