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rPr>
      </w:pPr>
    </w:p>
    <w:p>
      <w:pPr>
        <w:pStyle w:val="4"/>
        <w:jc w:val="center"/>
        <w:rPr>
          <w:rFonts w:hint="eastAsia"/>
        </w:rPr>
      </w:pPr>
      <w:r>
        <w:drawing>
          <wp:anchor distT="0" distB="0" distL="114300" distR="114300" simplePos="0" relativeHeight="251659264" behindDoc="1" locked="0" layoutInCell="1" allowOverlap="1">
            <wp:simplePos x="0" y="0"/>
            <wp:positionH relativeFrom="column">
              <wp:posOffset>1463675</wp:posOffset>
            </wp:positionH>
            <wp:positionV relativeFrom="paragraph">
              <wp:posOffset>-594360</wp:posOffset>
            </wp:positionV>
            <wp:extent cx="2382520" cy="670560"/>
            <wp:effectExtent l="0" t="0" r="17780" b="15240"/>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2382520" cy="670560"/>
                    </a:xfrm>
                    <a:prstGeom prst="rect">
                      <a:avLst/>
                    </a:prstGeom>
                    <a:noFill/>
                    <a:ln>
                      <a:noFill/>
                    </a:ln>
                  </pic:spPr>
                </pic:pic>
              </a:graphicData>
            </a:graphic>
          </wp:anchor>
        </w:drawing>
      </w:r>
      <w:r>
        <w:rPr>
          <w:rFonts w:hint="eastAsia"/>
        </w:rPr>
        <w:t>软件项目管理原理与实践</w:t>
      </w:r>
    </w:p>
    <w:p>
      <w:pPr>
        <w:pStyle w:val="4"/>
        <w:jc w:val="center"/>
        <w:rPr>
          <w:rFonts w:hint="eastAsia"/>
          <w:lang w:val="en-US" w:eastAsia="zh-CN"/>
        </w:rPr>
      </w:pPr>
      <w:r>
        <w:rPr>
          <w:rFonts w:hint="eastAsia"/>
          <w:lang w:val="en-US" w:eastAsia="zh-CN"/>
        </w:rPr>
        <w:t>个人总结报告</w:t>
      </w:r>
    </w:p>
    <w:p>
      <w:pPr>
        <w:pStyle w:val="4"/>
        <w:jc w:val="center"/>
        <w:rPr>
          <w:rFonts w:hint="default"/>
          <w:lang w:val="en-US" w:eastAsia="zh-CN"/>
        </w:rPr>
      </w:pPr>
    </w:p>
    <w:p>
      <w:pPr>
        <w:ind w:firstLine="420" w:firstLineChars="0"/>
        <w:jc w:val="center"/>
        <w:rPr>
          <w:sz w:val="13"/>
          <w:szCs w:val="13"/>
        </w:rPr>
      </w:pPr>
      <w:r>
        <w:rPr>
          <w:sz w:val="13"/>
          <w:szCs w:val="13"/>
        </w:rPr>
        <w:drawing>
          <wp:inline distT="0" distB="0" distL="114300" distR="114300">
            <wp:extent cx="1825625" cy="1885950"/>
            <wp:effectExtent l="0" t="0" r="317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1825625" cy="1885950"/>
                    </a:xfrm>
                    <a:prstGeom prst="rect">
                      <a:avLst/>
                    </a:prstGeom>
                    <a:noFill/>
                    <a:ln>
                      <a:noFill/>
                    </a:ln>
                  </pic:spPr>
                </pic:pic>
              </a:graphicData>
            </a:graphic>
          </wp:inline>
        </w:drawing>
      </w:r>
    </w:p>
    <w:p>
      <w:pPr>
        <w:ind w:firstLine="420" w:firstLineChars="0"/>
        <w:jc w:val="center"/>
        <w:rPr>
          <w:rFonts w:hint="eastAsia"/>
          <w:sz w:val="13"/>
          <w:szCs w:val="13"/>
          <w:lang w:val="en-US" w:eastAsia="zh-CN"/>
        </w:rPr>
      </w:pPr>
    </w:p>
    <w:p>
      <w:pPr>
        <w:spacing w:line="360" w:lineRule="auto"/>
        <w:ind w:firstLine="1920" w:firstLineChars="600"/>
        <w:jc w:val="left"/>
        <w:rPr>
          <w:rFonts w:hint="eastAsia" w:eastAsia="黑体"/>
          <w:sz w:val="32"/>
          <w:lang w:val="en-US" w:eastAsia="zh-CN"/>
        </w:rPr>
      </w:pPr>
    </w:p>
    <w:p>
      <w:pPr>
        <w:spacing w:line="360" w:lineRule="auto"/>
        <w:ind w:firstLine="1920" w:firstLineChars="600"/>
        <w:jc w:val="left"/>
        <w:rPr>
          <w:rFonts w:hint="eastAsia" w:ascii="黑体" w:eastAsia="隶书"/>
          <w:sz w:val="32"/>
          <w:u w:val="single"/>
          <w:lang w:val="en-US" w:eastAsia="zh-CN"/>
        </w:rPr>
      </w:pPr>
      <w:r>
        <w:rPr>
          <w:rFonts w:hint="eastAsia" w:eastAsia="黑体"/>
          <w:sz w:val="32"/>
          <w:lang w:val="en-US" w:eastAsia="zh-CN"/>
        </w:rPr>
        <w:t>题目</w:t>
      </w:r>
      <w:r>
        <w:rPr>
          <w:rFonts w:hint="eastAsia" w:eastAsia="黑体"/>
          <w:sz w:val="32"/>
        </w:rPr>
        <w:t>名称</w:t>
      </w:r>
      <w:r>
        <w:rPr>
          <w:rFonts w:hint="eastAsia" w:ascii="黑体" w:eastAsia="隶书"/>
          <w:sz w:val="32"/>
          <w:u w:val="single"/>
          <w:lang w:val="en-US" w:eastAsia="zh-CN"/>
        </w:rPr>
        <w:t xml:space="preserve"> 基于社区化网络的视频动</w:t>
      </w:r>
    </w:p>
    <w:p>
      <w:pPr>
        <w:spacing w:line="360" w:lineRule="auto"/>
        <w:ind w:firstLine="3168" w:firstLineChars="990"/>
        <w:jc w:val="left"/>
        <w:rPr>
          <w:rFonts w:hint="default" w:ascii="黑体" w:eastAsia="隶书"/>
          <w:sz w:val="32"/>
          <w:lang w:val="en-US"/>
        </w:rPr>
      </w:pPr>
      <w:r>
        <w:rPr>
          <w:rFonts w:hint="eastAsia" w:ascii="黑体" w:eastAsia="隶书"/>
          <w:sz w:val="32"/>
          <w:u w:val="single"/>
          <w:lang w:val="en-US" w:eastAsia="zh-CN"/>
        </w:rPr>
        <w:t xml:space="preserve"> 态团购APP             </w:t>
      </w:r>
    </w:p>
    <w:p>
      <w:pPr>
        <w:spacing w:line="360" w:lineRule="auto"/>
        <w:ind w:firstLine="1920" w:firstLineChars="600"/>
        <w:jc w:val="left"/>
        <w:rPr>
          <w:rFonts w:ascii="黑体" w:eastAsia="黑体"/>
          <w:sz w:val="32"/>
        </w:rPr>
      </w:pPr>
      <w:r>
        <w:rPr>
          <w:rFonts w:hint="eastAsia" w:ascii="黑体" w:eastAsia="黑体"/>
          <w:sz w:val="32"/>
        </w:rPr>
        <w:t>专业班级</w:t>
      </w:r>
      <w:r>
        <w:rPr>
          <w:rFonts w:ascii="黑体" w:eastAsia="隶书"/>
          <w:sz w:val="32"/>
          <w:u w:val="single"/>
        </w:rPr>
        <w:t xml:space="preserve"> </w:t>
      </w:r>
      <w:r>
        <w:rPr>
          <w:rFonts w:hint="eastAsia" w:ascii="黑体" w:eastAsia="隶书"/>
          <w:sz w:val="32"/>
          <w:u w:val="single"/>
          <w:lang w:val="en-US" w:eastAsia="zh-CN"/>
        </w:rPr>
        <w:t xml:space="preserve"> 软件工程1802      </w:t>
      </w:r>
      <w:r>
        <w:rPr>
          <w:rFonts w:hint="eastAsia" w:ascii="黑体" w:eastAsia="隶书"/>
          <w:sz w:val="32"/>
          <w:u w:val="single"/>
        </w:rPr>
        <w:t xml:space="preserve"> </w:t>
      </w:r>
      <w:r>
        <w:rPr>
          <w:rFonts w:ascii="黑体" w:eastAsia="隶书"/>
          <w:sz w:val="32"/>
          <w:u w:val="single"/>
        </w:rPr>
        <w:t xml:space="preserve"> </w:t>
      </w:r>
    </w:p>
    <w:p>
      <w:pPr>
        <w:spacing w:line="360" w:lineRule="auto"/>
        <w:ind w:firstLine="1920" w:firstLineChars="600"/>
        <w:jc w:val="left"/>
        <w:rPr>
          <w:rFonts w:ascii="黑体" w:eastAsia="黑体"/>
          <w:sz w:val="32"/>
        </w:rPr>
      </w:pPr>
      <w:r>
        <w:rPr>
          <w:rFonts w:hint="eastAsia" w:ascii="黑体" w:eastAsia="黑体"/>
          <w:sz w:val="32"/>
          <w:lang w:val="en-US" w:eastAsia="zh-CN"/>
        </w:rPr>
        <w:t>组</w:t>
      </w:r>
      <w:r>
        <w:rPr>
          <w:rFonts w:hint="eastAsia" w:ascii="黑体" w:eastAsia="黑体"/>
          <w:sz w:val="32"/>
        </w:rPr>
        <w:t xml:space="preserve">    号</w:t>
      </w:r>
      <w:r>
        <w:rPr>
          <w:rFonts w:ascii="黑体" w:eastAsia="隶书"/>
          <w:sz w:val="32"/>
          <w:u w:val="single"/>
        </w:rPr>
        <w:t xml:space="preserve"> </w:t>
      </w:r>
      <w:r>
        <w:rPr>
          <w:rFonts w:hint="eastAsia" w:ascii="黑体" w:eastAsia="隶书"/>
          <w:sz w:val="32"/>
          <w:u w:val="single"/>
          <w:lang w:val="en-US" w:eastAsia="zh-CN"/>
        </w:rPr>
        <w:t xml:space="preserve"> G05         </w:t>
      </w:r>
      <w:r>
        <w:rPr>
          <w:rFonts w:hint="eastAsia" w:ascii="黑体" w:eastAsia="隶书"/>
          <w:sz w:val="32"/>
          <w:u w:val="single"/>
        </w:rPr>
        <w:t xml:space="preserve"> </w:t>
      </w:r>
      <w:r>
        <w:rPr>
          <w:rFonts w:hint="eastAsia" w:ascii="黑体" w:eastAsia="隶书"/>
          <w:sz w:val="32"/>
          <w:u w:val="single"/>
          <w:lang w:val="en-US" w:eastAsia="zh-CN"/>
        </w:rPr>
        <w:t xml:space="preserve">       </w:t>
      </w:r>
    </w:p>
    <w:p>
      <w:pPr>
        <w:spacing w:line="360" w:lineRule="auto"/>
        <w:ind w:firstLine="1920" w:firstLineChars="600"/>
        <w:jc w:val="both"/>
        <w:rPr>
          <w:rFonts w:hint="eastAsia" w:ascii="黑体" w:eastAsia="隶书"/>
          <w:sz w:val="32"/>
          <w:u w:val="single"/>
        </w:rPr>
      </w:pPr>
      <w:r>
        <w:rPr>
          <w:rFonts w:hint="eastAsia" w:ascii="黑体" w:eastAsia="黑体"/>
          <w:sz w:val="32"/>
          <w:lang w:val="en-US" w:eastAsia="zh-CN"/>
        </w:rPr>
        <w:t>小组成员</w:t>
      </w:r>
      <w:r>
        <w:rPr>
          <w:rFonts w:ascii="黑体" w:eastAsia="隶书"/>
          <w:sz w:val="32"/>
          <w:u w:val="single"/>
        </w:rPr>
        <w:t xml:space="preserve"> </w:t>
      </w:r>
      <w:r>
        <w:rPr>
          <w:rFonts w:hint="eastAsia" w:ascii="黑体" w:eastAsia="隶书"/>
          <w:sz w:val="32"/>
          <w:u w:val="single"/>
          <w:lang w:val="en-US" w:eastAsia="zh-CN"/>
        </w:rPr>
        <w:t xml:space="preserve"> 陈正祎31801342</w:t>
      </w:r>
      <w:bookmarkStart w:id="0" w:name="_GoBack"/>
      <w:bookmarkEnd w:id="0"/>
      <w:r>
        <w:rPr>
          <w:rFonts w:hint="eastAsia" w:ascii="黑体" w:eastAsia="隶书"/>
          <w:sz w:val="32"/>
          <w:u w:val="single"/>
          <w:lang w:val="en-US" w:eastAsia="zh-CN"/>
        </w:rPr>
        <w:t xml:space="preserve">     </w:t>
      </w:r>
      <w:r>
        <w:rPr>
          <w:rFonts w:hint="eastAsia" w:ascii="黑体" w:eastAsia="隶书"/>
          <w:sz w:val="32"/>
          <w:u w:val="single"/>
        </w:rPr>
        <w:t xml:space="preserve"> </w:t>
      </w:r>
    </w:p>
    <w:p>
      <w:pPr>
        <w:spacing w:line="360" w:lineRule="auto"/>
        <w:ind w:firstLine="1920" w:firstLineChars="600"/>
        <w:jc w:val="left"/>
        <w:rPr>
          <w:rFonts w:hint="eastAsia" w:ascii="黑体" w:eastAsia="隶书"/>
          <w:sz w:val="32"/>
          <w:u w:val="single"/>
          <w:lang w:val="en-US" w:eastAsia="zh-CN"/>
        </w:rPr>
      </w:pPr>
      <w:r>
        <w:rPr>
          <w:rFonts w:hint="eastAsia" w:ascii="黑体" w:eastAsia="黑体"/>
          <w:sz w:val="32"/>
        </w:rPr>
        <w:t>任课教师</w:t>
      </w:r>
      <w:r>
        <w:rPr>
          <w:rFonts w:hint="eastAsia" w:ascii="黑体" w:eastAsia="隶书"/>
          <w:sz w:val="32"/>
          <w:u w:val="single"/>
          <w:lang w:val="en-US" w:eastAsia="zh-CN"/>
        </w:rPr>
        <w:t xml:space="preserve">  侯宏仑              </w:t>
      </w:r>
    </w:p>
    <w:p>
      <w:pPr>
        <w:jc w:val="center"/>
        <w:rPr>
          <w:rFonts w:hint="eastAsia"/>
          <w:sz w:val="32"/>
          <w:szCs w:val="32"/>
        </w:rPr>
      </w:pPr>
    </w:p>
    <w:p>
      <w:pPr>
        <w:jc w:val="center"/>
        <w:rPr>
          <w:rFonts w:hint="eastAsia"/>
          <w:sz w:val="32"/>
          <w:szCs w:val="32"/>
        </w:rPr>
      </w:pPr>
    </w:p>
    <w:p>
      <w:pPr>
        <w:jc w:val="both"/>
        <w:rPr>
          <w:rFonts w:hint="eastAsia"/>
          <w:sz w:val="32"/>
          <w:szCs w:val="32"/>
        </w:rPr>
      </w:pPr>
    </w:p>
    <w:p>
      <w:pPr>
        <w:jc w:val="center"/>
        <w:rPr>
          <w:sz w:val="32"/>
          <w:szCs w:val="32"/>
        </w:rPr>
      </w:pPr>
      <w:r>
        <w:rPr>
          <w:rFonts w:hint="eastAsia"/>
          <w:sz w:val="32"/>
          <w:szCs w:val="32"/>
        </w:rPr>
        <w:t>个人总结</w:t>
      </w:r>
    </w:p>
    <w:p>
      <w:pPr>
        <w:ind w:firstLine="480" w:firstLineChars="200"/>
        <w:rPr>
          <w:rFonts w:hint="eastAsia"/>
          <w:sz w:val="24"/>
          <w:szCs w:val="24"/>
        </w:rPr>
      </w:pPr>
      <w:r>
        <w:rPr>
          <w:rFonts w:hint="eastAsia" w:ascii="宋体" w:hAnsi="宋体" w:eastAsia="宋体"/>
          <w:sz w:val="24"/>
          <w:szCs w:val="24"/>
        </w:rPr>
        <w:t>感谢四位组员在当初选题时的支持，选择尝试在“团购”这一已有领域中寻找全新的赛道。组内很多次的意见冲突、思维碰撞都发生在如何定义全新“团购”形式上。感谢各位组员能分享自己的想法，在有不一致意见的时候能冷静的分析利弊，就事论事，让我们五个人能团结一致的走到最后。</w:t>
      </w:r>
    </w:p>
    <w:p>
      <w:pPr>
        <w:ind w:firstLine="480" w:firstLineChars="200"/>
        <w:rPr>
          <w:rFonts w:ascii="宋体" w:hAnsi="宋体" w:eastAsia="宋体"/>
          <w:sz w:val="24"/>
          <w:szCs w:val="24"/>
        </w:rPr>
      </w:pPr>
      <w:r>
        <w:rPr>
          <w:rFonts w:hint="eastAsia" w:ascii="宋体" w:hAnsi="宋体" w:eastAsia="宋体"/>
          <w:sz w:val="24"/>
          <w:szCs w:val="24"/>
        </w:rPr>
        <w:t>为了更好的发掘“社区团购”的新思路，解决用户对已有产品的痛点，我们组采用了U</w:t>
      </w:r>
      <w:r>
        <w:rPr>
          <w:rFonts w:ascii="宋体" w:hAnsi="宋体" w:eastAsia="宋体"/>
          <w:sz w:val="24"/>
          <w:szCs w:val="24"/>
        </w:rPr>
        <w:t>E</w:t>
      </w:r>
      <w:r>
        <w:rPr>
          <w:rFonts w:hint="eastAsia" w:ascii="宋体" w:hAnsi="宋体" w:eastAsia="宋体"/>
          <w:sz w:val="24"/>
          <w:szCs w:val="24"/>
        </w:rPr>
        <w:t>的方法。通过设立场景的方式进行用户访谈，模拟用户的行为，根据访谈时用户的所说所做挖掘他们使用已有“社区团购”产品时想吐槽的部分。</w:t>
      </w:r>
    </w:p>
    <w:p>
      <w:pPr>
        <w:ind w:firstLine="480" w:firstLineChars="200"/>
        <w:rPr>
          <w:rFonts w:ascii="宋体" w:hAnsi="宋体" w:eastAsia="宋体"/>
          <w:sz w:val="24"/>
          <w:szCs w:val="24"/>
        </w:rPr>
      </w:pPr>
      <w:r>
        <w:rPr>
          <w:rFonts w:hint="eastAsia" w:ascii="宋体" w:hAnsi="宋体" w:eastAsia="宋体"/>
          <w:sz w:val="24"/>
          <w:szCs w:val="24"/>
        </w:rPr>
        <w:t>原型设计的时候，我们采用了多种迭代方式，从纸原型的多轮迭代，到低保真原型的迭代。我们也对一些比较细节的需求进行了讨论，在这过程中也发现了一些新的需求。在原型设计阶段，我主要负责纸模型的一轮迭代和低保真原型的一轮迭代以及最终版本的修改。在过程中也学到了一些设计规范，也学会去看已有产品中设计的巧妙之处。</w:t>
      </w:r>
    </w:p>
    <w:p>
      <w:pPr>
        <w:ind w:firstLine="480" w:firstLineChars="200"/>
        <w:rPr>
          <w:rFonts w:hint="eastAsia" w:ascii="宋体" w:hAnsi="宋体" w:eastAsia="宋体"/>
          <w:sz w:val="24"/>
          <w:szCs w:val="24"/>
        </w:rPr>
      </w:pPr>
      <w:r>
        <w:rPr>
          <w:rFonts w:hint="eastAsia" w:ascii="宋体" w:hAnsi="宋体" w:eastAsia="宋体"/>
          <w:sz w:val="24"/>
          <w:szCs w:val="24"/>
        </w:rPr>
        <w:t>本学期的课程最大的收获是对于U</w:t>
      </w:r>
      <w:r>
        <w:rPr>
          <w:rFonts w:ascii="宋体" w:hAnsi="宋体" w:eastAsia="宋体"/>
          <w:sz w:val="24"/>
          <w:szCs w:val="24"/>
        </w:rPr>
        <w:t>E</w:t>
      </w:r>
      <w:r>
        <w:rPr>
          <w:rFonts w:hint="eastAsia" w:ascii="宋体" w:hAnsi="宋体" w:eastAsia="宋体"/>
          <w:sz w:val="24"/>
          <w:szCs w:val="24"/>
        </w:rPr>
        <w:t>的学习和理解，让我熟悉了一条全新的获取需求的方式。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9E"/>
    <w:rsid w:val="00B8249E"/>
    <w:rsid w:val="00C43A96"/>
    <w:rsid w:val="00FF3F2E"/>
    <w:rsid w:val="72963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customStyle="1" w:styleId="4">
    <w:name w:val="封面标题"/>
    <w:basedOn w:val="1"/>
    <w:qFormat/>
    <w:uiPriority w:val="0"/>
    <w:pPr>
      <w:jc w:val="center"/>
    </w:pPr>
    <w:rPr>
      <w:rFonts w:ascii="Times New Roman" w:hAnsi="Times New Roman" w:eastAsia="华文新魏" w:cs="宋体"/>
      <w:b/>
      <w:bCs/>
      <w:sz w:val="72"/>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64</Words>
  <Characters>368</Characters>
  <Lines>3</Lines>
  <Paragraphs>1</Paragraphs>
  <TotalTime>0</TotalTime>
  <ScaleCrop>false</ScaleCrop>
  <LinksUpToDate>false</LinksUpToDate>
  <CharactersWithSpaces>431</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2021-06-29T02:20:00Z</dcterms:created>
  <dc:creator>陈 正祎</dc:creator>
  <cp:lastModifiedBy>苏幕遮</cp:lastModifiedBy>
  <dcterms:modified xsi:type="dcterms:W3CDTF">2021-06-29T02:35:33Z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