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7314984"/>
      <w:bookmarkEnd w:id="1"/>
      <w:bookmarkStart w:id="2" w:name="_Toc525942182"/>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8"/>
        <w:outlineLvl w:val="9"/>
        <w:rPr>
          <w:sz w:val="48"/>
        </w:rPr>
      </w:pPr>
      <w:r>
        <w:rPr>
          <w:rFonts w:hint="eastAsia"/>
          <w:sz w:val="48"/>
        </w:rPr>
        <w:t>愿</w:t>
      </w:r>
    </w:p>
    <w:p>
      <w:pPr>
        <w:pStyle w:val="8"/>
        <w:outlineLvl w:val="9"/>
        <w:rPr>
          <w:sz w:val="48"/>
        </w:rPr>
      </w:pPr>
      <w:r>
        <w:rPr>
          <w:rFonts w:hint="eastAsia"/>
          <w:sz w:val="48"/>
        </w:rPr>
        <w:drawing>
          <wp:anchor distT="0" distB="0" distL="114300" distR="114300" simplePos="0" relativeHeight="251659264" behindDoc="0" locked="0" layoutInCell="1" allowOverlap="1">
            <wp:simplePos x="0" y="0"/>
            <wp:positionH relativeFrom="column">
              <wp:posOffset>381000</wp:posOffset>
            </wp:positionH>
            <wp:positionV relativeFrom="paragraph">
              <wp:posOffset>-186690</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6"/>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景</w:t>
      </w:r>
    </w:p>
    <w:p>
      <w:pPr>
        <w:pStyle w:val="8"/>
        <w:outlineLvl w:val="9"/>
        <w:rPr>
          <w:sz w:val="48"/>
        </w:rPr>
      </w:pPr>
      <w:r>
        <w:rPr>
          <w:rFonts w:hint="eastAsia"/>
          <w:sz w:val="48"/>
        </w:rPr>
        <w:t>与</w:t>
      </w:r>
    </w:p>
    <w:p>
      <w:pPr>
        <w:pStyle w:val="8"/>
        <w:outlineLvl w:val="9"/>
        <w:rPr>
          <w:sz w:val="48"/>
        </w:rPr>
      </w:pPr>
      <w:r>
        <w:rPr>
          <w:rFonts w:hint="eastAsia"/>
          <w:sz w:val="48"/>
        </w:rPr>
        <w:t>范</w:t>
      </w:r>
    </w:p>
    <w:p>
      <w:pPr>
        <w:pStyle w:val="8"/>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ind w:firstLine="360" w:firstLineChars="0"/>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ind w:firstLine="180" w:firstLineChars="100"/>
              <w:jc w:val="both"/>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ind w:firstLine="180" w:firstLineChars="100"/>
              <w:jc w:val="both"/>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bookmarkStart w:id="63" w:name="_GoBack"/>
      <w:bookmarkEnd w:id="63"/>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6"/>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2"/>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"_Toc67770789" </w:instrText>
          </w:r>
          <w:r>
            <w:fldChar w:fldCharType="separate"/>
          </w:r>
          <w:r>
            <w:rPr>
              <w:rStyle w:val="12"/>
              <w:rFonts w:ascii="Times New Roman" w:hAnsi="Times New Roman" w:eastAsia="等线 Light" w:cs="Times New Roman"/>
              <w:b/>
              <w:bCs/>
            </w:rPr>
            <w:t>1.1</w:t>
          </w:r>
          <w:r>
            <w:rPr>
              <w:rStyle w:val="12"/>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"_Toc67770790" </w:instrText>
          </w:r>
          <w:r>
            <w:fldChar w:fldCharType="separate"/>
          </w:r>
          <w:r>
            <w:rPr>
              <w:rStyle w:val="12"/>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"_Toc67770791" </w:instrText>
          </w:r>
          <w:r>
            <w:fldChar w:fldCharType="separate"/>
          </w:r>
          <w:r>
            <w:rPr>
              <w:rStyle w:val="12"/>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"_Toc67770792" </w:instrText>
          </w:r>
          <w:r>
            <w:fldChar w:fldCharType="separate"/>
          </w:r>
          <w:r>
            <w:rPr>
              <w:rStyle w:val="12"/>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"_Toc67770793" </w:instrText>
          </w:r>
          <w:r>
            <w:fldChar w:fldCharType="separate"/>
          </w:r>
          <w:r>
            <w:rPr>
              <w:rStyle w:val="12"/>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"_Toc67770794" </w:instrText>
          </w:r>
          <w:r>
            <w:fldChar w:fldCharType="separate"/>
          </w:r>
          <w:r>
            <w:rPr>
              <w:rStyle w:val="12"/>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"_Toc67770795" </w:instrText>
          </w:r>
          <w:r>
            <w:fldChar w:fldCharType="separate"/>
          </w:r>
          <w:r>
            <w:rPr>
              <w:rStyle w:val="12"/>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"_Toc67770796" </w:instrText>
          </w:r>
          <w:r>
            <w:fldChar w:fldCharType="separate"/>
          </w:r>
          <w:r>
            <w:rPr>
              <w:rStyle w:val="12"/>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"_Toc67770797" </w:instrText>
          </w:r>
          <w:r>
            <w:fldChar w:fldCharType="separate"/>
          </w:r>
          <w:r>
            <w:rPr>
              <w:rStyle w:val="12"/>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"_Toc67770798" </w:instrText>
          </w:r>
          <w:r>
            <w:fldChar w:fldCharType="separate"/>
          </w:r>
          <w:r>
            <w:rPr>
              <w:rStyle w:val="12"/>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"_Toc67770799" </w:instrText>
          </w:r>
          <w:r>
            <w:fldChar w:fldCharType="separate"/>
          </w:r>
          <w:r>
            <w:rPr>
              <w:rStyle w:val="12"/>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"_Toc67770800" </w:instrText>
          </w:r>
          <w:r>
            <w:fldChar w:fldCharType="separate"/>
          </w:r>
          <w:r>
            <w:rPr>
              <w:rStyle w:val="12"/>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6"/>
            <w:tabs>
              <w:tab w:val="right" w:leader="dot" w:pos="8296"/>
            </w:tabs>
            <w:rPr>
              <w:szCs w:val="22"/>
            </w:rPr>
          </w:pPr>
          <w:r>
            <w:fldChar w:fldCharType="begin"/>
          </w:r>
          <w:r>
            <w:instrText xml:space="preserve"> HYPERLINK \l "_Toc67770801" </w:instrText>
          </w:r>
          <w:r>
            <w:fldChar w:fldCharType="separate"/>
          </w:r>
          <w:r>
            <w:rPr>
              <w:rStyle w:val="12"/>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"_Toc67770802" </w:instrText>
          </w:r>
          <w:r>
            <w:fldChar w:fldCharType="separate"/>
          </w:r>
          <w:r>
            <w:rPr>
              <w:rStyle w:val="12"/>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"_Toc67770803" </w:instrText>
          </w:r>
          <w:r>
            <w:fldChar w:fldCharType="separate"/>
          </w:r>
          <w:r>
            <w:rPr>
              <w:rStyle w:val="12"/>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"_Toc67770804" </w:instrText>
          </w:r>
          <w:r>
            <w:fldChar w:fldCharType="separate"/>
          </w:r>
          <w:r>
            <w:rPr>
              <w:rStyle w:val="12"/>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24561268"/>
      <w:bookmarkStart w:id="13" w:name="_Toc67770789"/>
      <w:bookmarkStart w:id="14" w:name="_Toc6332"/>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自2020年初武汉疫情爆发之后，社区团购这个名词在人们的生活中逐渐火热，其优势在于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两个场景：</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经常遇到的问题是某一种水果长时间无人购买，导致腐烂无法被售卖。如果在这个时候，有一个规模较大的购物群体，在其中的主导者推广、带领下购买某些水果，迅速清空库存，即使在价格上做些许让步，但从总体上来看降低了亏本的风险。</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希望在购物的时候能够享受较大的优惠；或者说我希望能够在享受优惠的同时能买到相对质量较好的商品，那么此时，如果有一个以诚信度极高的领头人做推荐，以视频的形式展示该商品属性，并有大量与你一样的人选择购买的商品，你一定会很安心的选择购买。</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吃穿用品，也就是我们每个人生活中消费频率最高的东西。社区团购的最大特点是以社区为单位，以团长为纽带的定点团购。用户不需要去和商家沟通，而是由团长和店家直接交流。以大量客源为条件，获得相对较低的商品单价。用户第一天下单，第二天提货，以销定产，集采集配。</w:t>
      </w:r>
    </w:p>
    <w:p>
      <w:pPr>
        <w:keepNext/>
        <w:keepLines/>
        <w:outlineLvl w:val="1"/>
        <w:rPr>
          <w:rFonts w:ascii="宋体" w:hAnsi="宋体" w:eastAsia="宋体" w:cs="Times New Roman"/>
          <w:b/>
          <w:bCs/>
          <w:szCs w:val="21"/>
        </w:rPr>
      </w:pPr>
      <w:bookmarkStart w:id="15" w:name="_Toc24561269"/>
      <w:bookmarkStart w:id="16" w:name="_Toc67770790"/>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）从生鲜切入，形成用户粘性之后，可以往其他消费品类拓展</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引导用户去其平台消费高毛利的商品，诸如美妆个护等，从而达到高频带动低频的目的。</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24561270"/>
      <w:bookmarkStart w:id="18" w:name="_Toc67770791"/>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1）针对开发基于移动端跨平台的，以短视频为载体的社区团购应用进行需求分析。经过一个学期的不断学习与项目迭代，能够较完善地分析出合理的软件需求。</w:t>
      </w:r>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2）根据需求开发出的产品，能够较好地为用户提供服务，为用户提供价值，并能因此产生可观地商业价值。</w:t>
      </w: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通过浙大城市学院软件工程专业2021软件需求分析原理与实践课程。</w:t>
      </w:r>
    </w:p>
    <w:p>
      <w:pPr>
        <w:keepNext/>
        <w:keepLines/>
        <w:outlineLvl w:val="1"/>
        <w:rPr>
          <w:rFonts w:ascii="宋体" w:hAnsi="宋体" w:eastAsia="宋体" w:cs="Times New Roman"/>
          <w:b/>
          <w:bCs/>
          <w:sz w:val="32"/>
          <w:szCs w:val="32"/>
        </w:rPr>
      </w:pPr>
      <w:bookmarkStart w:id="21" w:name="_Toc67770793"/>
      <w:bookmarkStart w:id="22" w:name="_Toc24561272"/>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2）生鲜、果蔬、日用百货等日常必需品的购买与次日自助提货是软件的主要功能。同时团长对社区内订单的管理，对商品的推广，获得佣金的方式等也需要实现。</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keepNext/>
        <w:keepLines/>
        <w:outlineLvl w:val="1"/>
        <w:rPr>
          <w:rFonts w:ascii="宋体" w:hAnsi="宋体" w:eastAsia="宋体" w:cs="Times New Roman"/>
          <w:b/>
          <w:bCs/>
          <w:sz w:val="32"/>
          <w:szCs w:val="32"/>
        </w:rPr>
      </w:pPr>
      <w:bookmarkStart w:id="23" w:name="_Toc24561273"/>
      <w:bookmarkStart w:id="24" w:name="_Toc67770794"/>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24561274"/>
      <w:bookmarkStart w:id="26" w:name="_Toc67770795"/>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ascii="宋体" w:hAnsi="宋体" w:eastAsia="宋体" w:cs="Times New Roman"/>
          <w:b/>
          <w:kern w:val="44"/>
          <w:sz w:val="44"/>
          <w:szCs w:val="20"/>
        </w:rPr>
      </w:pPr>
      <w:bookmarkStart w:id="27" w:name="_Toc468567687"/>
      <w:bookmarkStart w:id="28" w:name="_Toc498919238"/>
      <w:bookmarkStart w:id="29" w:name="_Toc29951"/>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.1</w:t>
      </w:r>
      <w:bookmarkEnd w:id="32"/>
      <w:r>
        <w:rPr>
          <w:rFonts w:hint="eastAsia" w:ascii="宋体" w:hAnsi="宋体" w:eastAsia="宋体" w:cs="Times New Roman"/>
          <w:b/>
          <w:bCs/>
          <w:sz w:val="32"/>
          <w:szCs w:val="32"/>
        </w:rPr>
        <w:t>主要特性</w:t>
      </w:r>
      <w:bookmarkEnd w:id="33"/>
      <w:bookmarkEnd w:id="34"/>
    </w:p>
    <w:p>
      <w:pPr>
        <w:rPr>
          <w:rFonts w:ascii="宋体" w:hAnsi="宋体" w:eastAsia="宋体" w:cs="Times New Roman"/>
        </w:rPr>
      </w:pPr>
      <w:r>
        <w:drawing>
          <wp:inline distT="0" distB="0" distL="0" distR="0">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bookmarkEnd w:id="35"/>
    <w:p>
      <w:pPr>
        <w:ind w:firstLine="420" w:firstLineChars="200"/>
        <w:rPr>
          <w:rFonts w:ascii="宋体" w:hAnsi="宋体" w:eastAsia="宋体" w:cs="Times New Roman"/>
        </w:rPr>
      </w:pPr>
      <w:r>
        <w:rPr>
          <w:rFonts w:ascii="宋体" w:hAnsi="宋体" w:eastAsia="宋体" w:cs="Times New Roman"/>
        </w:rPr>
        <w:drawing>
          <wp:inline distT="0" distB="0" distL="0" distR="0">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pPr>
        <w:ind w:firstLine="420" w:firstLineChars="200"/>
        <w:rPr>
          <w:rFonts w:ascii="宋体" w:hAnsi="宋体" w:eastAsia="宋体" w:cs="Times New Roman"/>
        </w:rPr>
      </w:pPr>
    </w:p>
    <w:p>
      <w:pPr>
        <w:rPr>
          <w:rFonts w:ascii="宋体" w:hAnsi="宋体" w:eastAsia="宋体" w:cs="Times New Roman"/>
        </w:rPr>
      </w:pPr>
    </w:p>
    <w:p>
      <w:pPr>
        <w:ind w:firstLine="420" w:firstLineChars="200"/>
        <w:rPr>
          <w:rFonts w:ascii="宋体" w:hAnsi="宋体" w:eastAsia="宋体" w:cs="Times New Roman"/>
        </w:rPr>
      </w:pPr>
    </w:p>
    <w:p>
      <w:pPr>
        <w:ind w:firstLine="420" w:firstLineChars="200"/>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24561277"/>
      <w:bookmarkStart w:id="37" w:name="_Toc67770798"/>
      <w:r>
        <w:rPr>
          <w:rFonts w:hint="eastAsia" w:ascii="宋体" w:hAnsi="宋体" w:eastAsia="宋体" w:cs="Times New Roman"/>
          <w:b/>
          <w:bCs/>
          <w:sz w:val="32"/>
          <w:szCs w:val="32"/>
        </w:rPr>
        <w:t>2.2关联图</w:t>
      </w:r>
      <w:bookmarkEnd w:id="36"/>
      <w:bookmarkEnd w:id="37"/>
    </w:p>
    <w:p>
      <w:pPr>
        <w:rPr>
          <w:rFonts w:ascii="宋体" w:hAnsi="宋体" w:eastAsia="宋体" w:cs="Times New Roman"/>
        </w:rPr>
      </w:pPr>
      <w:r>
        <w:rPr>
          <w:rFonts w:ascii="宋体" w:hAnsi="宋体" w:eastAsia="宋体" w:cs="Times New Roman"/>
        </w:rPr>
        <w:tab/>
      </w:r>
      <w:r>
        <w:rPr>
          <w:rFonts w:hint="eastAsia" w:ascii="宋体" w:hAnsi="宋体" w:eastAsia="宋体" w:cs="Times New Roman"/>
          <w:sz w:val="24"/>
          <w:szCs w:val="32"/>
        </w:rPr>
        <w:t>TBD</w:t>
      </w:r>
    </w:p>
    <w:p>
      <w:pPr>
        <w:rPr>
          <w:rFonts w:ascii="宋体" w:hAnsi="宋体" w:eastAsia="宋体" w:cs="Times New Roman"/>
        </w:rPr>
      </w:pP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498919241"/>
      <w:bookmarkStart w:id="39" w:name="_Toc468567690"/>
      <w:bookmarkStart w:id="40" w:name="_Toc15151"/>
      <w:bookmarkStart w:id="41" w:name="_Toc67770799"/>
      <w:bookmarkStart w:id="42" w:name="_Toc24561278"/>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rPr>
        <w:t>3初始与后续发布的范围</w:t>
      </w:r>
      <w:bookmarkEnd w:id="41"/>
      <w:bookmarkEnd w:id="42"/>
    </w:p>
    <w:p>
      <w:pPr>
        <w:rPr>
          <w:rFonts w:ascii="宋体" w:hAnsi="宋体" w:eastAsia="宋体"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商品能够次日配送到社区网格点。</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团长可以查看社区内的用户订单，并帮助用户取货。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团长可以通过推广的方式赚取一定佣金</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商品提供方及时看到订单信息，并进行采购，放至仓库。</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配送员可根据订单信息，在仓库取货准时配送至社区网格点</w:t>
            </w:r>
          </w:p>
          <w:p>
            <w:pPr>
              <w:rPr>
                <w:rFonts w:ascii="宋体" w:hAnsi="宋体" w:eastAsia="宋体" w:cs="Times New Roman"/>
                <w:kern w:val="0"/>
                <w:sz w:val="20"/>
              </w:rPr>
            </w:pPr>
            <w:r>
              <w:rPr>
                <w:rFonts w:hint="eastAsia" w:ascii="宋体" w:hAnsi="宋体" w:eastAsia="宋体" w:cs="Times New Roman"/>
                <w:kern w:val="0"/>
                <w:sz w:val="20"/>
              </w:rPr>
              <w:t>(暂时由第三方负责</w:t>
            </w:r>
            <w:r>
              <w:rPr>
                <w:rFonts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支持IOS、Android端与微信小程序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rPr>
        <w:t>4限制与排除项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468567692"/>
      <w:bookmarkStart w:id="49" w:name="_Toc27243"/>
      <w:bookmarkStart w:id="50" w:name="_Toc498919244"/>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hint="eastAsia" w:ascii="宋体" w:hAnsi="宋体" w:eastAsia="宋体" w:cs="Times New Roman"/>
                <w:kern w:val="0"/>
                <w:sz w:val="20"/>
                <w:lang w:eastAsia="zh-CN"/>
              </w:rPr>
            </w:pPr>
            <w:r>
              <w:rPr>
                <w:rFonts w:hint="eastAsia" w:ascii="宋体" w:hAnsi="宋体" w:eastAsia="宋体" w:cs="Times New Roman"/>
                <w:kern w:val="0"/>
                <w:sz w:val="20"/>
                <w:lang w:val="en-US" w:eastAsia="zh-CN"/>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5"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商家用户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根据订单及时派送商品，并放至对应自提点</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498919245"/>
      <w:bookmarkStart w:id="54" w:name="_Toc12231"/>
      <w:bookmarkStart w:id="55" w:name="_Toc468567693"/>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68567694"/>
      <w:bookmarkStart w:id="59" w:name="_Toc498919246"/>
      <w:bookmarkStart w:id="60" w:name="_Toc1067"/>
      <w:bookmarkStart w:id="61" w:name="_Toc24561283"/>
      <w:bookmarkStart w:id="62" w:name="_Toc67770804"/>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126C55"/>
    <w:rsid w:val="001270AD"/>
    <w:rsid w:val="00192EDD"/>
    <w:rsid w:val="003015FB"/>
    <w:rsid w:val="003729A8"/>
    <w:rsid w:val="003F2D86"/>
    <w:rsid w:val="00447AC4"/>
    <w:rsid w:val="00461672"/>
    <w:rsid w:val="004E76B1"/>
    <w:rsid w:val="00603A6E"/>
    <w:rsid w:val="00613453"/>
    <w:rsid w:val="006D6693"/>
    <w:rsid w:val="007160FA"/>
    <w:rsid w:val="00781999"/>
    <w:rsid w:val="00814431"/>
    <w:rsid w:val="00857176"/>
    <w:rsid w:val="0088210E"/>
    <w:rsid w:val="008B22BD"/>
    <w:rsid w:val="008D763A"/>
    <w:rsid w:val="00984C8F"/>
    <w:rsid w:val="00A2409B"/>
    <w:rsid w:val="00A476F7"/>
    <w:rsid w:val="00A90F37"/>
    <w:rsid w:val="00AA13B3"/>
    <w:rsid w:val="00C14F75"/>
    <w:rsid w:val="00E54CA3"/>
    <w:rsid w:val="00EA25D2"/>
    <w:rsid w:val="00EA7F53"/>
    <w:rsid w:val="00F32154"/>
    <w:rsid w:val="00F416C4"/>
    <w:rsid w:val="00F52131"/>
    <w:rsid w:val="00F93596"/>
    <w:rsid w:val="00FB27B7"/>
    <w:rsid w:val="00FC7166"/>
    <w:rsid w:val="02DE385D"/>
    <w:rsid w:val="1EE81A55"/>
    <w:rsid w:val="43CF1FE8"/>
    <w:rsid w:val="45C54CD1"/>
    <w:rsid w:val="5A6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qFormat/>
    <w:uiPriority w:val="99"/>
    <w:pPr>
      <w:jc w:val="left"/>
    </w:pPr>
    <w:rPr>
      <w:rFonts w:ascii="Times New Roman" w:hAnsi="Times New Roman" w:eastAsia="宋体" w:cs="Times New Roman"/>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uiPriority w:val="39"/>
    <w:pPr>
      <w:ind w:left="420" w:leftChars="200"/>
    </w:pPr>
  </w:style>
  <w:style w:type="paragraph" w:styleId="8">
    <w:name w:val="Title"/>
    <w:basedOn w:val="1"/>
    <w:next w:val="1"/>
    <w:link w:val="16"/>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59"/>
    <w:rPr>
      <w:rFonts w:ascii="等线" w:hAnsi="等线" w:eastAsia="等线"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页眉 字符"/>
    <w:basedOn w:val="11"/>
    <w:link w:val="5"/>
    <w:qFormat/>
    <w:uiPriority w:val="99"/>
    <w:rPr>
      <w:sz w:val="18"/>
      <w:szCs w:val="18"/>
    </w:rPr>
  </w:style>
  <w:style w:type="character" w:customStyle="1" w:styleId="15">
    <w:name w:val="页脚 字符"/>
    <w:basedOn w:val="11"/>
    <w:link w:val="4"/>
    <w:qFormat/>
    <w:uiPriority w:val="99"/>
    <w:rPr>
      <w:sz w:val="18"/>
      <w:szCs w:val="18"/>
    </w:rPr>
  </w:style>
  <w:style w:type="character" w:customStyle="1" w:styleId="16">
    <w:name w:val="标题 字符"/>
    <w:basedOn w:val="11"/>
    <w:link w:val="8"/>
    <w:qFormat/>
    <w:uiPriority w:val="10"/>
    <w:rPr>
      <w:rFonts w:ascii="Cambria" w:hAnsi="Cambria"/>
      <w:b/>
      <w:bCs/>
      <w:kern w:val="0"/>
      <w:sz w:val="32"/>
      <w:szCs w:val="32"/>
    </w:rPr>
  </w:style>
  <w:style w:type="character" w:customStyle="1" w:styleId="17">
    <w:name w:val="批注文字 字符"/>
    <w:basedOn w:val="11"/>
    <w:link w:val="3"/>
    <w:semiHidden/>
    <w:qFormat/>
    <w:uiPriority w:val="99"/>
    <w:rPr>
      <w:rFonts w:ascii="Times New Roman" w:hAnsi="Times New Roman" w:eastAsia="宋体" w:cs="Times New Roman"/>
      <w:szCs w:val="24"/>
    </w:rPr>
  </w:style>
  <w:style w:type="character" w:customStyle="1" w:styleId="18">
    <w:name w:val="标题 1 字符"/>
    <w:basedOn w:val="11"/>
    <w:link w:val="2"/>
    <w:uiPriority w:val="9"/>
    <w:rPr>
      <w:b/>
      <w:bCs/>
      <w:kern w:val="44"/>
      <w:sz w:val="44"/>
      <w:szCs w:val="44"/>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709</Words>
  <Characters>4047</Characters>
  <Lines>33</Lines>
  <Paragraphs>9</Paragraphs>
  <TotalTime>0</TotalTime>
  <ScaleCrop>false</ScaleCrop>
  <LinksUpToDate>false</LinksUpToDate>
  <CharactersWithSpaces>4747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2021-03-28T03:10:00Z</dcterms:created>
  <dc:creator>z sy</dc:creator>
  <cp:lastModifiedBy>WPS_1505052829</cp:lastModifiedBy>
  <dcterms:modified xsi:type="dcterms:W3CDTF">2021-04-01T15:56:03Z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