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5942182"/>
      <w:bookmarkEnd w:id="1"/>
      <w:bookmarkStart w:id="2" w:name="_Toc527314984"/>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8"/>
        <w:outlineLvl w:val="9"/>
        <w:rPr>
          <w:sz w:val="48"/>
        </w:rPr>
      </w:pPr>
      <w:r>
        <w:rPr>
          <w:rFonts w:hint="eastAsia"/>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sz w:val="48"/>
        </w:rPr>
        <w:t>愿</w:t>
      </w:r>
    </w:p>
    <w:p>
      <w:pPr>
        <w:pStyle w:val="8"/>
        <w:outlineLvl w:val="9"/>
        <w:rPr>
          <w:sz w:val="48"/>
        </w:rPr>
      </w:pPr>
      <w:r>
        <w:rPr>
          <w:rFonts w:hint="eastAsia"/>
          <w:sz w:val="48"/>
        </w:rPr>
        <w:t>景</w:t>
      </w:r>
    </w:p>
    <w:p>
      <w:pPr>
        <w:pStyle w:val="8"/>
        <w:outlineLvl w:val="9"/>
        <w:rPr>
          <w:sz w:val="48"/>
        </w:rPr>
      </w:pPr>
      <w:r>
        <w:rPr>
          <w:rFonts w:hint="eastAsia"/>
          <w:sz w:val="48"/>
        </w:rPr>
        <w:t>与</w:t>
      </w:r>
    </w:p>
    <w:p>
      <w:pPr>
        <w:pStyle w:val="8"/>
        <w:outlineLvl w:val="9"/>
        <w:rPr>
          <w:sz w:val="48"/>
        </w:rPr>
      </w:pPr>
      <w:r>
        <w:rPr>
          <w:rFonts w:hint="eastAsia"/>
          <w:sz w:val="48"/>
        </w:rPr>
        <w:t>范</w:t>
      </w:r>
    </w:p>
    <w:p>
      <w:pPr>
        <w:pStyle w:val="8"/>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w:t>
            </w:r>
            <w:r>
              <w:rPr>
                <w:rFonts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6"/>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2"/>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"_Toc67770789" </w:instrText>
          </w:r>
          <w:r>
            <w:fldChar w:fldCharType="separate"/>
          </w:r>
          <w:r>
            <w:rPr>
              <w:rStyle w:val="12"/>
              <w:rFonts w:ascii="Times New Roman" w:hAnsi="Times New Roman" w:eastAsia="等线 Light" w:cs="Times New Roman"/>
              <w:b/>
              <w:bCs/>
            </w:rPr>
            <w:t>1.1</w:t>
          </w:r>
          <w:r>
            <w:rPr>
              <w:rStyle w:val="12"/>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"_Toc67770790" </w:instrText>
          </w:r>
          <w:r>
            <w:fldChar w:fldCharType="separate"/>
          </w:r>
          <w:r>
            <w:rPr>
              <w:rStyle w:val="12"/>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"_Toc67770791" </w:instrText>
          </w:r>
          <w:r>
            <w:fldChar w:fldCharType="separate"/>
          </w:r>
          <w:r>
            <w:rPr>
              <w:rStyle w:val="12"/>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"_Toc67770792" </w:instrText>
          </w:r>
          <w:r>
            <w:fldChar w:fldCharType="separate"/>
          </w:r>
          <w:r>
            <w:rPr>
              <w:rStyle w:val="12"/>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"_Toc67770793" </w:instrText>
          </w:r>
          <w:r>
            <w:fldChar w:fldCharType="separate"/>
          </w:r>
          <w:r>
            <w:rPr>
              <w:rStyle w:val="12"/>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"_Toc67770794" </w:instrText>
          </w:r>
          <w:r>
            <w:fldChar w:fldCharType="separate"/>
          </w:r>
          <w:r>
            <w:rPr>
              <w:rStyle w:val="12"/>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"_Toc67770795" </w:instrText>
          </w:r>
          <w:r>
            <w:fldChar w:fldCharType="separate"/>
          </w:r>
          <w:r>
            <w:rPr>
              <w:rStyle w:val="12"/>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"_Toc67770796" </w:instrText>
          </w:r>
          <w:r>
            <w:fldChar w:fldCharType="separate"/>
          </w:r>
          <w:r>
            <w:rPr>
              <w:rStyle w:val="12"/>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"_Toc67770797" </w:instrText>
          </w:r>
          <w:r>
            <w:fldChar w:fldCharType="separate"/>
          </w:r>
          <w:r>
            <w:rPr>
              <w:rStyle w:val="12"/>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"_Toc67770798" </w:instrText>
          </w:r>
          <w:r>
            <w:fldChar w:fldCharType="separate"/>
          </w:r>
          <w:r>
            <w:rPr>
              <w:rStyle w:val="12"/>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"_Toc67770799" </w:instrText>
          </w:r>
          <w:r>
            <w:fldChar w:fldCharType="separate"/>
          </w:r>
          <w:r>
            <w:rPr>
              <w:rStyle w:val="12"/>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"_Toc67770800" </w:instrText>
          </w:r>
          <w:r>
            <w:fldChar w:fldCharType="separate"/>
          </w:r>
          <w:r>
            <w:rPr>
              <w:rStyle w:val="12"/>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6"/>
            <w:tabs>
              <w:tab w:val="right" w:leader="dot" w:pos="8296"/>
            </w:tabs>
            <w:rPr>
              <w:szCs w:val="22"/>
            </w:rPr>
          </w:pPr>
          <w:r>
            <w:fldChar w:fldCharType="begin"/>
          </w:r>
          <w:r>
            <w:instrText xml:space="preserve"> HYPERLINK \l "_Toc67770801" </w:instrText>
          </w:r>
          <w:r>
            <w:fldChar w:fldCharType="separate"/>
          </w:r>
          <w:r>
            <w:rPr>
              <w:rStyle w:val="12"/>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"_Toc67770802" </w:instrText>
          </w:r>
          <w:r>
            <w:fldChar w:fldCharType="separate"/>
          </w:r>
          <w:r>
            <w:rPr>
              <w:rStyle w:val="12"/>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"_Toc67770803" </w:instrText>
          </w:r>
          <w:r>
            <w:fldChar w:fldCharType="separate"/>
          </w:r>
          <w:r>
            <w:rPr>
              <w:rStyle w:val="12"/>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"_Toc67770804" </w:instrText>
          </w:r>
          <w:r>
            <w:fldChar w:fldCharType="separate"/>
          </w:r>
          <w:r>
            <w:rPr>
              <w:rStyle w:val="12"/>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7770789"/>
      <w:bookmarkStart w:id="13" w:name="_Toc6332"/>
      <w:bookmarkStart w:id="14" w:name="_Toc24561268"/>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我进了一批香蕉。但是由于缺少宣传途径以及点附近的人似乎不喜欢香蕉的原因，香蕉一直无法被卖出，正面临亏本的风险。如果在这个时候，有一个规模较大的购物群体，在其中的主导者推广、带领下购买我的香蕉，迅速清空库存，即使在价格上做些许让步，但从总体上来看我还是回本了。</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是生产香蕉的种植园老板，平时在向中间商供货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既能提高利润，同时还能降低种植太多卖不出的风险。</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购带来的较大价格优惠。</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在社区中有良好沟通能力，并且在社区中和很多人有过交流的，且有充足业余时间的人。我希望在空闲的时候能够赚点外快，那么可以选择成为团长。我需要做的就是代表一群用户去向商家提供购买某一食品的订单，并沟通价格；或者代表商家、厂家向用户群宣传某一食品。每完成一笔订单，我都能拿到佣金，而我所要做的只是提供一个仓储点同时维系好我的社区。</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67770790"/>
      <w:bookmarkStart w:id="16" w:name="_Toc24561269"/>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autoSpaceDE w:val="0"/>
        <w:autoSpaceDN w:val="0"/>
        <w:adjustRightInd w:val="0"/>
        <w:ind w:firstLine="480" w:firstLineChars="200"/>
        <w:rPr>
          <w:rFonts w:hint="eastAsia" w:ascii="宋体" w:hAnsi="宋体" w:eastAsia="宋体" w:cs="Times New Roman"/>
          <w:sz w:val="24"/>
          <w:szCs w:val="32"/>
        </w:rPr>
      </w:pPr>
    </w:p>
    <w:p>
      <w:pPr>
        <w:keepNext/>
        <w:keepLines/>
        <w:outlineLvl w:val="1"/>
        <w:rPr>
          <w:rFonts w:ascii="宋体" w:hAnsi="宋体" w:eastAsia="宋体" w:cs="Times New Roman"/>
          <w:b/>
          <w:bCs/>
          <w:sz w:val="32"/>
          <w:szCs w:val="32"/>
        </w:rPr>
      </w:pPr>
      <w:bookmarkStart w:id="19" w:name="_Toc67770792"/>
      <w:bookmarkStart w:id="20" w:name="_Toc24561271"/>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hint="eastAsia" w:ascii="宋体" w:hAnsi="宋体" w:eastAsia="宋体" w:cs="Times New Roman"/>
          <w:b/>
          <w:bCs/>
          <w:sz w:val="32"/>
          <w:szCs w:val="32"/>
        </w:rPr>
      </w:pPr>
      <w:bookmarkStart w:id="21" w:name="_Toc67770793"/>
      <w:bookmarkStart w:id="22" w:name="_Toc24561272"/>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hint="eastAsia" w:ascii="宋体" w:hAnsi="宋体" w:eastAsia="宋体" w:cs="Times New Roman"/>
          <w:color w:val="000000"/>
          <w:sz w:val="24"/>
          <w:lang w:eastAsia="zh-CN"/>
        </w:rPr>
      </w:pPr>
      <w:r>
        <w:rPr>
          <w:rFonts w:hint="eastAsia" w:ascii="宋体" w:hAnsi="宋体" w:eastAsia="宋体" w:cs="Times New Roman"/>
          <w:color w:val="000000"/>
          <w:sz w:val="24"/>
        </w:rPr>
        <w:t>我们希望开发一个以生鲜、食品</w:t>
      </w:r>
      <w:r>
        <w:rPr>
          <w:rFonts w:hint="eastAsia" w:ascii="宋体" w:hAnsi="宋体" w:eastAsia="宋体" w:cs="Times New Roman"/>
          <w:color w:val="000000"/>
          <w:sz w:val="24"/>
          <w:lang w:val="en-US" w:eastAsia="zh-CN"/>
        </w:rPr>
        <w:t>等日用品</w:t>
      </w:r>
      <w:r>
        <w:rPr>
          <w:rFonts w:hint="eastAsia" w:ascii="宋体" w:hAnsi="宋体" w:eastAsia="宋体" w:cs="Times New Roman"/>
          <w:color w:val="000000"/>
          <w:sz w:val="24"/>
        </w:rPr>
        <w:t>为主</w:t>
      </w:r>
      <w:r>
        <w:rPr>
          <w:rFonts w:hint="eastAsia" w:ascii="宋体" w:hAnsi="宋体" w:eastAsia="宋体" w:cs="Times New Roman"/>
          <w:color w:val="000000"/>
          <w:sz w:val="24"/>
          <w:lang w:val="en-US" w:eastAsia="zh-CN"/>
        </w:rPr>
        <w:t>体</w:t>
      </w:r>
      <w:r>
        <w:rPr>
          <w:rFonts w:hint="eastAsia" w:ascii="宋体" w:hAnsi="宋体" w:eastAsia="宋体" w:cs="Times New Roman"/>
          <w:color w:val="000000"/>
          <w:sz w:val="24"/>
        </w:rPr>
        <w:t>，以视频的形式推广商品的</w:t>
      </w:r>
      <w:r>
        <w:rPr>
          <w:rFonts w:hint="eastAsia" w:ascii="宋体" w:hAnsi="宋体" w:eastAsia="宋体" w:cs="Times New Roman"/>
          <w:color w:val="000000"/>
          <w:sz w:val="24"/>
          <w:lang w:val="en-US" w:eastAsia="zh-CN"/>
        </w:rPr>
        <w:t>跨平台的社区团购移动互联网平台</w:t>
      </w:r>
      <w:r>
        <w:rPr>
          <w:rFonts w:hint="eastAsia" w:ascii="宋体" w:hAnsi="宋体" w:eastAsia="宋体" w:cs="Times New Roman"/>
          <w:color w:val="000000"/>
          <w:sz w:val="24"/>
        </w:rPr>
        <w:t>。我们希望通过本</w:t>
      </w:r>
      <w:r>
        <w:rPr>
          <w:rFonts w:hint="eastAsia" w:ascii="宋体" w:hAnsi="宋体" w:eastAsia="宋体" w:cs="Times New Roman"/>
          <w:color w:val="000000"/>
          <w:sz w:val="24"/>
          <w:lang w:val="en-US" w:eastAsia="zh-CN"/>
        </w:rPr>
        <w:t>移动端应用</w:t>
      </w:r>
      <w:bookmarkStart w:id="63" w:name="_GoBack"/>
      <w:bookmarkEnd w:id="63"/>
      <w:r>
        <w:rPr>
          <w:rFonts w:hint="eastAsia" w:ascii="宋体" w:hAnsi="宋体" w:eastAsia="宋体" w:cs="Times New Roman"/>
          <w:color w:val="000000"/>
          <w:sz w:val="24"/>
        </w:rPr>
        <w:t>能解决供应商无法确定供给、顾客购物不方便等问题</w:t>
      </w:r>
      <w:r>
        <w:rPr>
          <w:rFonts w:hint="eastAsia" w:ascii="宋体" w:hAnsi="宋体" w:eastAsia="宋体" w:cs="Times New Roman"/>
          <w:color w:val="000000"/>
          <w:sz w:val="24"/>
          <w:lang w:eastAsia="zh-CN"/>
        </w:rPr>
        <w:t>。</w:t>
      </w:r>
    </w:p>
    <w:p>
      <w:pPr>
        <w:keepNext/>
        <w:keepLines/>
        <w:outlineLvl w:val="1"/>
        <w:rPr>
          <w:rFonts w:ascii="宋体" w:hAnsi="宋体" w:eastAsia="宋体" w:cs="Times New Roman"/>
          <w:b/>
          <w:bCs/>
          <w:sz w:val="32"/>
          <w:szCs w:val="32"/>
        </w:rPr>
      </w:pPr>
      <w:bookmarkStart w:id="23" w:name="_Toc67770794"/>
      <w:bookmarkStart w:id="24" w:name="_Toc24561273"/>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67770795"/>
      <w:bookmarkStart w:id="26" w:name="_Toc24561274"/>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hint="eastAsia" w:ascii="宋体" w:hAnsi="宋体" w:eastAsia="宋体" w:cs="Times New Roman"/>
          <w:b/>
          <w:kern w:val="44"/>
          <w:sz w:val="44"/>
          <w:szCs w:val="20"/>
        </w:rPr>
      </w:pPr>
      <w:bookmarkStart w:id="27" w:name="_Toc498919238"/>
      <w:bookmarkStart w:id="28" w:name="_Toc468567687"/>
      <w:bookmarkStart w:id="29" w:name="_Toc29951"/>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hint="default" w:ascii="宋体" w:hAnsi="宋体" w:eastAsia="宋体" w:cs="Times New Roman"/>
          <w:b/>
          <w:bCs/>
          <w:sz w:val="32"/>
          <w:szCs w:val="32"/>
          <w:lang w:val="en-US" w:eastAsia="zh-CN"/>
        </w:rPr>
      </w:pPr>
      <w:r>
        <w:rPr>
          <w:rFonts w:hint="eastAsia" w:ascii="宋体" w:hAnsi="宋体" w:eastAsia="宋体" w:cs="Times New Roman"/>
          <w:b/>
          <w:bCs/>
          <w:sz w:val="32"/>
          <w:szCs w:val="32"/>
          <w:lang w:val="en-US" w:eastAsia="zh-CN"/>
        </w:rPr>
        <w:t>2.1业务流程图</w:t>
      </w:r>
    </w:p>
    <w:p>
      <w:pPr>
        <w:bidi w:val="0"/>
        <w:rPr>
          <w:rFonts w:hint="default"/>
          <w:lang w:val="en-US" w:eastAsia="zh-CN"/>
        </w:rPr>
      </w:pPr>
      <w:r>
        <w:drawing>
          <wp:inline distT="0" distB="0" distL="0" distR="0">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w:t>
      </w:r>
      <w:bookmarkEnd w:id="32"/>
      <w:r>
        <w:rPr>
          <w:rFonts w:hint="eastAsia" w:ascii="宋体" w:hAnsi="宋体" w:eastAsia="宋体" w:cs="Times New Roman"/>
          <w:b/>
          <w:bCs/>
          <w:sz w:val="32"/>
          <w:szCs w:val="32"/>
          <w:lang w:val="en-US" w:eastAsia="zh-CN"/>
        </w:rPr>
        <w:t>2</w:t>
      </w:r>
      <w:r>
        <w:rPr>
          <w:rFonts w:hint="eastAsia" w:ascii="宋体" w:hAnsi="宋体" w:eastAsia="宋体" w:cs="Times New Roman"/>
          <w:b/>
          <w:bCs/>
          <w:sz w:val="32"/>
          <w:szCs w:val="32"/>
        </w:rPr>
        <w:t>特性</w:t>
      </w:r>
      <w:bookmarkEnd w:id="33"/>
      <w:bookmarkEnd w:id="34"/>
      <w:r>
        <w:rPr>
          <w:rFonts w:hint="eastAsia" w:ascii="宋体" w:hAnsi="宋体" w:eastAsia="宋体" w:cs="Times New Roman"/>
          <w:b/>
          <w:bCs/>
          <w:sz w:val="32"/>
          <w:szCs w:val="32"/>
        </w:rPr>
        <w:t>树</w:t>
      </w:r>
    </w:p>
    <w:p>
      <w:pPr>
        <w:bidi w:val="0"/>
        <w:rPr>
          <w:rFonts w:hint="eastAsia"/>
        </w:rPr>
      </w:pPr>
      <w:r>
        <w:drawing>
          <wp:inline distT="0" distB="0" distL="0" distR="0">
            <wp:extent cx="5274310" cy="27609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60980"/>
                    </a:xfrm>
                    <a:prstGeom prst="rect">
                      <a:avLst/>
                    </a:prstGeom>
                  </pic:spPr>
                </pic:pic>
              </a:graphicData>
            </a:graphic>
          </wp:inline>
        </w:drawing>
      </w:r>
    </w:p>
    <w:bookmarkEnd w:id="35"/>
    <w:p>
      <w:pPr>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24561277"/>
      <w:bookmarkStart w:id="37" w:name="_Toc67770798"/>
      <w:r>
        <w:rPr>
          <w:rFonts w:hint="eastAsia" w:ascii="宋体" w:hAnsi="宋体" w:eastAsia="宋体" w:cs="Times New Roman"/>
          <w:b/>
          <w:bCs/>
          <w:sz w:val="32"/>
          <w:szCs w:val="32"/>
        </w:rPr>
        <w:t>2.</w:t>
      </w:r>
      <w:r>
        <w:rPr>
          <w:rFonts w:hint="eastAsia" w:ascii="宋体" w:hAnsi="宋体" w:eastAsia="宋体" w:cs="Times New Roman"/>
          <w:b/>
          <w:bCs/>
          <w:sz w:val="32"/>
          <w:szCs w:val="32"/>
          <w:lang w:val="en-US" w:eastAsia="zh-CN"/>
        </w:rPr>
        <w:t>3</w:t>
      </w:r>
      <w:r>
        <w:rPr>
          <w:rFonts w:hint="eastAsia" w:ascii="宋体" w:hAnsi="宋体" w:eastAsia="宋体" w:cs="Times New Roman"/>
          <w:b/>
          <w:bCs/>
          <w:sz w:val="32"/>
          <w:szCs w:val="32"/>
        </w:rPr>
        <w:t>关联图</w:t>
      </w:r>
      <w:bookmarkEnd w:id="36"/>
      <w:bookmarkEnd w:id="37"/>
    </w:p>
    <w:p>
      <w:pPr>
        <w:rPr>
          <w:rFonts w:ascii="宋体" w:hAnsi="宋体" w:eastAsia="宋体" w:cs="Times New Roman"/>
        </w:rPr>
      </w:pPr>
      <w:r>
        <w:rPr>
          <w:rFonts w:ascii="宋体" w:hAnsi="宋体" w:eastAsia="宋体" w:cs="Times New Roman"/>
        </w:rPr>
        <w:tab/>
      </w:r>
    </w:p>
    <w:p>
      <w:r>
        <w:drawing>
          <wp:inline distT="0" distB="0" distL="114300" distR="114300">
            <wp:extent cx="4945380" cy="3459480"/>
            <wp:effectExtent l="0" t="0" r="762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945380" cy="3459480"/>
                    </a:xfrm>
                    <a:prstGeom prst="rect">
                      <a:avLst/>
                    </a:prstGeom>
                    <a:noFill/>
                    <a:ln>
                      <a:noFill/>
                    </a:ln>
                  </pic:spPr>
                </pic:pic>
              </a:graphicData>
            </a:graphic>
          </wp:inline>
        </w:drawing>
      </w:r>
    </w:p>
    <w:p>
      <w:pPr>
        <w:rPr>
          <w:rFonts w:ascii="宋体" w:hAnsi="宋体" w:eastAsia="宋体" w:cs="Times New Roman"/>
        </w:rPr>
      </w:pPr>
      <w:r>
        <w:rPr>
          <w:rFonts w:ascii="宋体" w:hAnsi="宋体" w:eastAsia="宋体" w:cs="Times New Roman"/>
        </w:rPr>
        <w:drawing>
          <wp:inline distT="0" distB="0" distL="0" distR="0">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pPr>
        <w:keepNext/>
        <w:keepLines/>
        <w:outlineLvl w:val="1"/>
        <w:rPr>
          <w:rFonts w:ascii="宋体" w:hAnsi="宋体" w:eastAsia="宋体" w:cs="Times New Roman"/>
          <w:b/>
          <w:bCs/>
          <w:sz w:val="32"/>
          <w:szCs w:val="32"/>
        </w:rPr>
      </w:pPr>
      <w:bookmarkStart w:id="38" w:name="_Toc468567690"/>
      <w:bookmarkStart w:id="39" w:name="_Toc498919241"/>
      <w:bookmarkStart w:id="40" w:name="_Toc15151"/>
      <w:bookmarkStart w:id="41" w:name="_Toc24561278"/>
      <w:bookmarkStart w:id="42" w:name="_Toc67770799"/>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rPr>
        <w:t>3初始与后续发布的范围</w:t>
      </w:r>
      <w:bookmarkEnd w:id="41"/>
      <w:bookmarkEnd w:id="42"/>
    </w:p>
    <w:p>
      <w:pPr>
        <w:rPr>
          <w:rFonts w:ascii="宋体" w:hAnsi="宋体" w:eastAsia="宋体"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商品能够次日配送到社区网格点。</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团长可以查看社区内的用户订单，并帮助用户取货。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团长可以通过推广的方式赚取一定佣金</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商品提供方及时看到订单信息，并进行采购，放至仓库。</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配送员可根据订单信息，在仓库取货准时配送至社区网格点</w:t>
            </w:r>
          </w:p>
          <w:p>
            <w:pPr>
              <w:rPr>
                <w:rFonts w:ascii="宋体" w:hAnsi="宋体" w:eastAsia="宋体" w:cs="Times New Roman"/>
                <w:kern w:val="0"/>
                <w:sz w:val="20"/>
              </w:rPr>
            </w:pPr>
            <w:r>
              <w:rPr>
                <w:rFonts w:hint="eastAsia" w:ascii="宋体" w:hAnsi="宋体" w:eastAsia="宋体" w:cs="Times New Roman"/>
                <w:kern w:val="0"/>
                <w:sz w:val="20"/>
              </w:rPr>
              <w:t>(暂时由第三方负责</w:t>
            </w:r>
            <w:r>
              <w:rPr>
                <w:rFonts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支持IOS、Android端与微信小程序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24561279"/>
      <w:bookmarkStart w:id="44" w:name="_Toc67770800"/>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rPr>
        <w:t>4限制与排除项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27243"/>
      <w:bookmarkStart w:id="49" w:name="_Toc468567692"/>
      <w:bookmarkStart w:id="50" w:name="_Toc498919244"/>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5"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商家用户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根据订单及时派送商品，并放至对应自提点</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498919245"/>
      <w:bookmarkStart w:id="54" w:name="_Toc468567693"/>
      <w:bookmarkStart w:id="55" w:name="_Toc12231"/>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1067"/>
      <w:bookmarkStart w:id="59" w:name="_Toc468567694"/>
      <w:bookmarkStart w:id="60" w:name="_Toc498919246"/>
      <w:bookmarkStart w:id="61" w:name="_Toc67770804"/>
      <w:bookmarkStart w:id="62" w:name="_Toc24561283"/>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2DE385D"/>
    <w:rsid w:val="03426A97"/>
    <w:rsid w:val="16493E75"/>
    <w:rsid w:val="376F2602"/>
    <w:rsid w:val="43CF1FE8"/>
    <w:rsid w:val="45C54CD1"/>
    <w:rsid w:val="48D61244"/>
    <w:rsid w:val="4AFD1322"/>
    <w:rsid w:val="4CA44FB9"/>
    <w:rsid w:val="534403E0"/>
    <w:rsid w:val="5A6E28CC"/>
    <w:rsid w:val="688D77C2"/>
    <w:rsid w:val="7EF73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uiPriority w:val="99"/>
    <w:pPr>
      <w:jc w:val="left"/>
    </w:pPr>
    <w:rPr>
      <w:rFonts w:ascii="Times New Roman" w:hAnsi="Times New Roman" w:eastAsia="宋体" w:cs="Times New Roman"/>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paragraph" w:styleId="8">
    <w:name w:val="Title"/>
    <w:basedOn w:val="1"/>
    <w:next w:val="1"/>
    <w:link w:val="16"/>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页眉 字符"/>
    <w:basedOn w:val="11"/>
    <w:link w:val="5"/>
    <w:uiPriority w:val="99"/>
    <w:rPr>
      <w:sz w:val="18"/>
      <w:szCs w:val="18"/>
    </w:rPr>
  </w:style>
  <w:style w:type="character" w:customStyle="1" w:styleId="15">
    <w:name w:val="页脚 字符"/>
    <w:basedOn w:val="11"/>
    <w:link w:val="4"/>
    <w:uiPriority w:val="99"/>
    <w:rPr>
      <w:sz w:val="18"/>
      <w:szCs w:val="18"/>
    </w:rPr>
  </w:style>
  <w:style w:type="character" w:customStyle="1" w:styleId="16">
    <w:name w:val="标题 字符"/>
    <w:basedOn w:val="11"/>
    <w:link w:val="8"/>
    <w:uiPriority w:val="10"/>
    <w:rPr>
      <w:rFonts w:ascii="Cambria" w:hAnsi="Cambria"/>
      <w:b/>
      <w:bCs/>
      <w:kern w:val="0"/>
      <w:sz w:val="32"/>
      <w:szCs w:val="32"/>
    </w:rPr>
  </w:style>
  <w:style w:type="character" w:customStyle="1" w:styleId="17">
    <w:name w:val="批注文字 字符"/>
    <w:basedOn w:val="11"/>
    <w:link w:val="3"/>
    <w:semiHidden/>
    <w:qFormat/>
    <w:uiPriority w:val="99"/>
    <w:rPr>
      <w:rFonts w:ascii="Times New Roman" w:hAnsi="Times New Roman" w:eastAsia="宋体" w:cs="Times New Roman"/>
      <w:szCs w:val="24"/>
    </w:rPr>
  </w:style>
  <w:style w:type="character" w:customStyle="1" w:styleId="18">
    <w:name w:val="标题 1 字符"/>
    <w:basedOn w:val="11"/>
    <w:link w:val="2"/>
    <w:uiPriority w:val="9"/>
    <w:rPr>
      <w:b/>
      <w:bCs/>
      <w:kern w:val="44"/>
      <w:sz w:val="44"/>
      <w:szCs w:val="44"/>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4</TotalTime>
  <ScaleCrop>false</ScaleCrop>
  <LinksUpToDate>false</LinksUpToDate>
  <CharactersWithSpaces>5227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Shark</cp:lastModifiedBy>
  <dcterms:modified xsi:type="dcterms:W3CDTF">2021-04-13T12:33:44Z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