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84"/>
        </w:rPr>
      </w:pPr>
      <w:bookmarkStart w:id="0" w:name="_Toc525942182"/>
      <w:bookmarkEnd w:id="0"/>
      <w:bookmarkStart w:id="1" w:name="_Toc531250273"/>
      <w:bookmarkEnd w:id="1"/>
      <w:bookmarkStart w:id="2" w:name="_Toc527314984"/>
      <w:bookmarkEnd w:id="2"/>
      <w:bookmarkStart w:id="3" w:name="_Toc526032363"/>
      <w:bookmarkEnd w:id="3"/>
      <w:r>
        <w:rPr>
          <w:rFonts w:hint="eastAsia"/>
          <w:b/>
          <w:sz w:val="56"/>
          <w:szCs w:val="84"/>
        </w:rPr>
        <w:t>基于社区化网络的</w:t>
      </w:r>
    </w:p>
    <w:p>
      <w:pPr>
        <w:jc w:val="center"/>
        <w:rPr>
          <w:b/>
          <w:sz w:val="56"/>
          <w:szCs w:val="84"/>
        </w:rPr>
      </w:pPr>
      <w:r>
        <w:rPr>
          <w:rFonts w:hint="eastAsia"/>
          <w:b/>
          <w:sz w:val="56"/>
          <w:szCs w:val="84"/>
        </w:rPr>
        <w:t>视频动态团购APP</w:t>
      </w:r>
    </w:p>
    <w:p>
      <w:pPr>
        <w:jc w:val="right"/>
        <w:rPr>
          <w:b/>
          <w:sz w:val="44"/>
          <w:szCs w:val="52"/>
        </w:rPr>
      </w:pPr>
      <w:bookmarkStart w:id="4" w:name="_Hlk66976562"/>
      <w:bookmarkStart w:id="5" w:name="_Hlk66976493"/>
      <w:r>
        <w:rPr>
          <w:rFonts w:hint="eastAsia"/>
          <w:b/>
          <w:sz w:val="44"/>
          <w:szCs w:val="52"/>
        </w:rPr>
        <w:t>——项目需求工程</w:t>
      </w:r>
      <w:bookmarkEnd w:id="4"/>
    </w:p>
    <w:bookmarkEnd w:id="5"/>
    <w:p>
      <w:pPr>
        <w:rPr>
          <w:b/>
          <w:sz w:val="56"/>
          <w:szCs w:val="84"/>
        </w:rPr>
      </w:pPr>
    </w:p>
    <w:p>
      <w:pPr>
        <w:pStyle w:val="8"/>
        <w:outlineLvl w:val="9"/>
        <w:rPr>
          <w:rFonts w:hint="eastAsia" w:eastAsiaTheme="minorEastAsia"/>
          <w:sz w:val="48"/>
          <w:lang w:eastAsia="zh-CN"/>
        </w:rPr>
      </w:pPr>
      <w:r>
        <w:rPr>
          <w:rFonts w:hint="eastAsia"/>
          <w:sz w:val="48"/>
          <w:lang w:val="en-US" w:eastAsia="zh-CN"/>
        </w:rPr>
        <w:t>用</w:t>
      </w:r>
    </w:p>
    <w:p>
      <w:pPr>
        <w:pStyle w:val="8"/>
        <w:outlineLvl w:val="9"/>
        <w:rPr>
          <w:rFonts w:hint="eastAsia" w:eastAsiaTheme="minorEastAsia"/>
          <w:sz w:val="48"/>
          <w:lang w:val="en-US" w:eastAsia="zh-CN"/>
        </w:rPr>
      </w:pPr>
      <w:r>
        <w:rPr>
          <w:rFonts w:hint="eastAsia"/>
          <w:sz w:val="48"/>
          <w:lang w:val="en-US" w:eastAsia="zh-CN"/>
        </w:rPr>
        <w:t>户</w:t>
      </w:r>
    </w:p>
    <w:p>
      <w:pPr>
        <w:pStyle w:val="8"/>
        <w:outlineLvl w:val="9"/>
        <w:rPr>
          <w:rFonts w:hint="eastAsia" w:eastAsiaTheme="minorEastAsia"/>
          <w:sz w:val="48"/>
          <w:lang w:val="en-US" w:eastAsia="zh-CN"/>
        </w:rPr>
      </w:pPr>
      <w:r>
        <w:rPr>
          <w:rFonts w:hint="eastAsia"/>
          <w:sz w:val="48"/>
          <w:lang w:val="en-US" w:eastAsia="zh-CN"/>
        </w:rPr>
        <w:t>群</w:t>
      </w:r>
    </w:p>
    <w:p>
      <w:pPr>
        <w:pStyle w:val="8"/>
        <w:outlineLvl w:val="9"/>
        <w:rPr>
          <w:rFonts w:hint="eastAsia" w:eastAsiaTheme="minorEastAsia"/>
          <w:sz w:val="48"/>
          <w:lang w:val="en-US" w:eastAsia="zh-CN"/>
        </w:rPr>
      </w:pPr>
      <w:r>
        <w:rPr>
          <w:rFonts w:hint="eastAsia"/>
          <w:sz w:val="48"/>
          <w:lang w:val="en-US" w:eastAsia="zh-CN"/>
        </w:rPr>
        <w:t>分</w:t>
      </w:r>
    </w:p>
    <w:p>
      <w:pPr>
        <w:pStyle w:val="8"/>
        <w:outlineLvl w:val="9"/>
        <w:rPr>
          <w:rFonts w:hint="eastAsia" w:eastAsiaTheme="minorEastAsia"/>
          <w:sz w:val="48"/>
          <w:lang w:val="en-US" w:eastAsia="zh-CN"/>
        </w:rPr>
      </w:pPr>
      <w:r>
        <w:rPr>
          <w:rFonts w:hint="eastAsia"/>
          <w:sz w:val="48"/>
          <w:lang w:val="en-US" w:eastAsia="zh-CN"/>
        </w:rPr>
        <w:t>类</w:t>
      </w:r>
      <w:bookmarkStart w:id="63" w:name="_GoBack"/>
      <w:bookmarkEnd w:id="63"/>
    </w:p>
    <w:p/>
    <w:p>
      <w:pPr>
        <w:rPr>
          <w:u w:val="thick"/>
        </w:rPr>
      </w:pPr>
    </w:p>
    <w:p/>
    <w:p/>
    <w:p>
      <w:pPr>
        <w:jc w:val="left"/>
        <w:rPr>
          <w:sz w:val="30"/>
          <w:szCs w:val="30"/>
          <w:u w:val="single"/>
        </w:rPr>
      </w:pPr>
      <w:bookmarkStart w:id="6"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bookmarkEnd w:id="6"/>
    </w:p>
    <w:p>
      <w:pPr>
        <w:jc w:val="center"/>
        <w:rPr>
          <w:rFonts w:ascii="等线" w:hAnsi="等线" w:eastAsia="等线" w:cs="Times New Roman"/>
          <w:b/>
          <w:kern w:val="44"/>
          <w:sz w:val="24"/>
        </w:rPr>
      </w:pPr>
      <w:r>
        <w:rPr>
          <w:rFonts w:hint="eastAsia" w:ascii="等线" w:hAnsi="等线" w:eastAsia="等线" w:cs="等线"/>
          <w:b/>
          <w:kern w:val="44"/>
          <w:sz w:val="24"/>
        </w:rPr>
        <w:t>修订记录</w:t>
      </w:r>
    </w:p>
    <w:tbl>
      <w:tblPr>
        <w:tblStyle w:val="9"/>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bookmarkStart w:id="7" w:name="_Hlk66624770"/>
            <w:r>
              <w:rPr>
                <w:rFonts w:hint="eastAsia" w:ascii="宋体" w:hAnsi="宋体" w:eastAsia="等线" w:cs="Times New Roman"/>
                <w:b/>
                <w:color w:val="000000"/>
                <w:szCs w:val="21"/>
                <w:lang w:bidi="ar"/>
              </w:rPr>
              <w:t>版本</w:t>
            </w:r>
            <w:bookmarkEnd w:id="7"/>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w:t>
            </w:r>
            <w:r>
              <w:rPr>
                <w:rFonts w:hint="eastAsia" w:ascii="宋体" w:hAnsi="宋体" w:eastAsia="等线" w:cs="Times New Roman"/>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w:t>
            </w:r>
            <w:r>
              <w:rPr>
                <w:rFonts w:ascii="宋体" w:hAnsi="宋体" w:eastAsia="等线" w:cs="Times New Roman"/>
                <w:sz w:val="18"/>
                <w:szCs w:val="18"/>
                <w:lang w:bidi="ar"/>
              </w:rPr>
              <w:t>27</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章拾瑜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2021-03-28</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0.0.2</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2021-03-28</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陈正祎</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修改、增加</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r>
              <w:rPr>
                <w:rFonts w:ascii="宋体" w:hAnsi="宋体" w:eastAsia="等线" w:cs="Times New Roman"/>
                <w:sz w:val="18"/>
                <w:szCs w:val="18"/>
              </w:rPr>
              <w:t>&amp;A</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2021-03-28</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w:t>
            </w:r>
            <w:r>
              <w:rPr>
                <w:rFonts w:ascii="宋体" w:hAnsi="宋体" w:eastAsia="等线" w:cs="Times New Roman"/>
                <w:sz w:val="18"/>
                <w:szCs w:val="18"/>
              </w:rPr>
              <w:t>.0.3</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021-03-31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陈正祎</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2021-03-31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w:t>
            </w:r>
            <w:r>
              <w:rPr>
                <w:rFonts w:ascii="宋体" w:hAnsi="宋体" w:eastAsia="等线" w:cs="Times New Roman"/>
                <w:sz w:val="18"/>
                <w:szCs w:val="18"/>
              </w:rPr>
              <w:t>.0.4</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021-03-31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章拾瑜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2021-03-31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jc w:val="center"/>
              <w:rPr>
                <w:rFonts w:ascii="宋体" w:hAnsi="宋体" w:eastAsia="等线" w:cs="Times New Roman"/>
                <w:sz w:val="18"/>
                <w:szCs w:val="18"/>
              </w:rPr>
            </w:pPr>
          </w:p>
        </w:tc>
      </w:tr>
    </w:tbl>
    <w:p>
      <w:pPr>
        <w:rPr>
          <w:rFonts w:ascii="宋体" w:hAnsi="宋体" w:eastAsia="等线" w:cs="Times New Roman"/>
          <w:b/>
          <w:color w:val="000000"/>
          <w:szCs w:val="21"/>
        </w:rPr>
      </w:pPr>
      <w:r>
        <w:rPr>
          <w:rFonts w:hint="eastAsia" w:ascii="宋体" w:hAnsi="宋体" w:eastAsia="等线" w:cs="Times New Roman"/>
          <w:b/>
          <w:color w:val="000000"/>
          <w:szCs w:val="21"/>
          <w:lang w:bidi="ar"/>
        </w:rPr>
        <w:t xml:space="preserve"> </w:t>
      </w:r>
    </w:p>
    <w:p>
      <w:pPr>
        <w:rPr>
          <w:rFonts w:ascii="宋体" w:hAnsi="宋体" w:eastAsia="等线" w:cs="Times New Roman"/>
          <w:b/>
          <w:szCs w:val="21"/>
        </w:rPr>
      </w:pPr>
      <w:bookmarkStart w:id="8" w:name="_Hlk66624850"/>
      <w:bookmarkEnd w:id="8"/>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cs="Times New Roman"/>
          <w:b/>
          <w:szCs w:val="21"/>
          <w:lang w:bidi="ar"/>
        </w:rPr>
        <w:t>S--</w:t>
      </w:r>
      <w:r>
        <w:rPr>
          <w:rFonts w:hint="eastAsia" w:ascii="等线" w:hAnsi="等线" w:eastAsia="等线" w:cs="等线"/>
          <w:b/>
          <w:szCs w:val="21"/>
          <w:lang w:bidi="ar"/>
        </w:rPr>
        <w:t>首次编写，</w:t>
      </w:r>
      <w:r>
        <w:rPr>
          <w:rFonts w:hint="eastAsia" w:ascii="宋体" w:hAnsi="宋体" w:eastAsia="宋体" w:cs="宋体"/>
          <w:b/>
          <w:szCs w:val="21"/>
          <w:lang w:bidi="ar"/>
        </w:rPr>
        <w:t>A--</w:t>
      </w:r>
      <w:r>
        <w:rPr>
          <w:rFonts w:hint="eastAsia" w:ascii="等线" w:hAnsi="等线" w:eastAsia="等线" w:cs="等线"/>
          <w:b/>
          <w:szCs w:val="21"/>
          <w:lang w:bidi="ar"/>
        </w:rPr>
        <w:t>增加，</w:t>
      </w:r>
      <w:r>
        <w:rPr>
          <w:rFonts w:hint="eastAsia" w:ascii="宋体" w:hAnsi="宋体" w:eastAsia="宋体" w:cs="宋体"/>
          <w:b/>
          <w:szCs w:val="21"/>
          <w:lang w:bidi="ar"/>
        </w:rPr>
        <w:t>M--</w:t>
      </w:r>
      <w:r>
        <w:rPr>
          <w:rFonts w:hint="eastAsia" w:ascii="等线" w:hAnsi="等线" w:eastAsia="等线" w:cs="等线"/>
          <w:b/>
          <w:szCs w:val="21"/>
          <w:lang w:bidi="ar"/>
        </w:rPr>
        <w:t>修改，</w:t>
      </w:r>
      <w:r>
        <w:rPr>
          <w:rFonts w:hint="eastAsia" w:ascii="宋体" w:hAnsi="宋体" w:eastAsia="宋体" w:cs="宋体"/>
          <w:b/>
          <w:szCs w:val="21"/>
          <w:lang w:bidi="ar"/>
        </w:rPr>
        <w:t>D--</w:t>
      </w:r>
      <w:r>
        <w:rPr>
          <w:rFonts w:hint="eastAsia" w:ascii="等线" w:hAnsi="等线" w:eastAsia="等线" w:cs="等线"/>
          <w:b/>
          <w:szCs w:val="21"/>
          <w:lang w:bidi="ar"/>
        </w:rPr>
        <w:t>删除；</w:t>
      </w:r>
    </w:p>
    <w:p>
      <w:pPr>
        <w:jc w:val="left"/>
        <w:rPr>
          <w:rFonts w:ascii="宋体" w:hAnsi="宋体" w:eastAsia="等线" w:cs="Times New Roman"/>
          <w:b/>
          <w:szCs w:val="21"/>
        </w:rPr>
      </w:pPr>
      <w:r>
        <w:rPr>
          <w:rFonts w:hint="eastAsia" w:ascii="等线" w:hAnsi="等线" w:eastAsia="等线" w:cs="等线"/>
          <w:b/>
          <w:szCs w:val="21"/>
          <w:lang w:bidi="ar"/>
        </w:rPr>
        <w:t>日期格式：</w:t>
      </w:r>
      <w:r>
        <w:rPr>
          <w:rFonts w:hint="eastAsia" w:ascii="宋体" w:hAnsi="宋体" w:eastAsia="等线" w:cs="Times New Roman"/>
          <w:b/>
          <w:szCs w:val="21"/>
          <w:lang w:bidi="ar"/>
        </w:rPr>
        <w:t>YYYY-MM-DD</w:t>
      </w:r>
      <w:r>
        <w:rPr>
          <w:rFonts w:hint="eastAsia" w:ascii="等线" w:hAnsi="等线" w:eastAsia="等线" w:cs="等线"/>
          <w:b/>
          <w:szCs w:val="21"/>
          <w:lang w:bidi="ar"/>
        </w:rPr>
        <w:t>。</w:t>
      </w:r>
    </w:p>
    <w:p/>
    <w:p>
      <w:pPr>
        <w:widowControl/>
        <w:jc w:val="left"/>
      </w:pPr>
      <w:r>
        <w:br w:type="page"/>
      </w:r>
    </w:p>
    <w:sdt>
      <w:sdtPr>
        <w:rPr>
          <w:rFonts w:asciiTheme="minorHAnsi" w:hAnsiTheme="minorHAnsi" w:eastAsiaTheme="minorEastAsia" w:cstheme="minorBidi"/>
          <w:color w:val="auto"/>
          <w:kern w:val="2"/>
          <w:sz w:val="21"/>
          <w:szCs w:val="24"/>
          <w:lang w:val="zh-CN"/>
        </w:rPr>
        <w:id w:val="490447459"/>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19"/>
          </w:pPr>
          <w:r>
            <w:rPr>
              <w:lang w:val="zh-CN"/>
            </w:rPr>
            <w:t>目录</w:t>
          </w:r>
        </w:p>
        <w:p>
          <w:pPr>
            <w:pStyle w:val="6"/>
            <w:tabs>
              <w:tab w:val="right" w:leader="dot" w:pos="8296"/>
            </w:tabs>
            <w:rPr>
              <w:szCs w:val="22"/>
            </w:rPr>
          </w:pPr>
          <w:r>
            <w:fldChar w:fldCharType="begin"/>
          </w:r>
          <w:r>
            <w:instrText xml:space="preserve"> TOC \o "1-3" \h \z \u </w:instrText>
          </w:r>
          <w:r>
            <w:fldChar w:fldCharType="separate"/>
          </w:r>
          <w:r>
            <w:fldChar w:fldCharType="begin"/>
          </w:r>
          <w:r>
            <w:instrText xml:space="preserve"> HYPERLINK \l "_Toc67770788" </w:instrText>
          </w:r>
          <w:r>
            <w:fldChar w:fldCharType="separate"/>
          </w:r>
          <w:r>
            <w:rPr>
              <w:rStyle w:val="12"/>
              <w:rFonts w:ascii="Times New Roman" w:hAnsi="Times New Roman" w:eastAsia="宋体" w:cs="Times New Roman"/>
              <w:b/>
              <w:kern w:val="44"/>
            </w:rPr>
            <w:t>1.业务需求</w:t>
          </w:r>
          <w:r>
            <w:tab/>
          </w:r>
          <w:r>
            <w:fldChar w:fldCharType="begin"/>
          </w:r>
          <w:r>
            <w:instrText xml:space="preserve"> PAGEREF _Toc67770788 \h </w:instrText>
          </w:r>
          <w:r>
            <w:fldChar w:fldCharType="separate"/>
          </w:r>
          <w:r>
            <w:t>4</w:t>
          </w:r>
          <w:r>
            <w:fldChar w:fldCharType="end"/>
          </w:r>
          <w:r>
            <w:fldChar w:fldCharType="end"/>
          </w:r>
        </w:p>
        <w:p>
          <w:pPr>
            <w:pStyle w:val="7"/>
            <w:tabs>
              <w:tab w:val="right" w:leader="dot" w:pos="8296"/>
            </w:tabs>
            <w:rPr>
              <w:szCs w:val="22"/>
            </w:rPr>
          </w:pPr>
          <w:r>
            <w:fldChar w:fldCharType="begin"/>
          </w:r>
          <w:r>
            <w:instrText xml:space="preserve"> HYPERLINK \l "_Toc67770789" </w:instrText>
          </w:r>
          <w:r>
            <w:fldChar w:fldCharType="separate"/>
          </w:r>
          <w:r>
            <w:rPr>
              <w:rStyle w:val="12"/>
              <w:rFonts w:ascii="Times New Roman" w:hAnsi="Times New Roman" w:eastAsia="等线 Light" w:cs="Times New Roman"/>
              <w:b/>
              <w:bCs/>
            </w:rPr>
            <w:t>1.1</w:t>
          </w:r>
          <w:r>
            <w:rPr>
              <w:rStyle w:val="12"/>
              <w:rFonts w:ascii="宋体" w:hAnsi="宋体" w:eastAsia="宋体" w:cs="Times New Roman"/>
              <w:b/>
              <w:bCs/>
            </w:rPr>
            <w:t>背景</w:t>
          </w:r>
          <w:r>
            <w:tab/>
          </w:r>
          <w:r>
            <w:fldChar w:fldCharType="begin"/>
          </w:r>
          <w:r>
            <w:instrText xml:space="preserve"> PAGEREF _Toc67770789 \h </w:instrText>
          </w:r>
          <w:r>
            <w:fldChar w:fldCharType="separate"/>
          </w:r>
          <w:r>
            <w:t>4</w:t>
          </w:r>
          <w:r>
            <w:fldChar w:fldCharType="end"/>
          </w:r>
          <w:r>
            <w:fldChar w:fldCharType="end"/>
          </w:r>
        </w:p>
        <w:p>
          <w:pPr>
            <w:pStyle w:val="7"/>
            <w:tabs>
              <w:tab w:val="right" w:leader="dot" w:pos="8296"/>
            </w:tabs>
            <w:rPr>
              <w:szCs w:val="22"/>
            </w:rPr>
          </w:pPr>
          <w:r>
            <w:fldChar w:fldCharType="begin"/>
          </w:r>
          <w:r>
            <w:instrText xml:space="preserve"> HYPERLINK \l "_Toc67770790" </w:instrText>
          </w:r>
          <w:r>
            <w:fldChar w:fldCharType="separate"/>
          </w:r>
          <w:r>
            <w:rPr>
              <w:rStyle w:val="12"/>
              <w:rFonts w:ascii="Times New Roman" w:hAnsi="Times New Roman" w:eastAsia="等线 Light" w:cs="Times New Roman"/>
              <w:b/>
              <w:bCs/>
            </w:rPr>
            <w:t>1.2 业务机遇</w:t>
          </w:r>
          <w:r>
            <w:tab/>
          </w:r>
          <w:r>
            <w:fldChar w:fldCharType="begin"/>
          </w:r>
          <w:r>
            <w:instrText xml:space="preserve"> PAGEREF _Toc67770790 \h </w:instrText>
          </w:r>
          <w:r>
            <w:fldChar w:fldCharType="separate"/>
          </w:r>
          <w:r>
            <w:t>4</w:t>
          </w:r>
          <w:r>
            <w:fldChar w:fldCharType="end"/>
          </w:r>
          <w:r>
            <w:fldChar w:fldCharType="end"/>
          </w:r>
        </w:p>
        <w:p>
          <w:pPr>
            <w:pStyle w:val="7"/>
            <w:tabs>
              <w:tab w:val="right" w:leader="dot" w:pos="8296"/>
            </w:tabs>
            <w:rPr>
              <w:szCs w:val="22"/>
            </w:rPr>
          </w:pPr>
          <w:r>
            <w:fldChar w:fldCharType="begin"/>
          </w:r>
          <w:r>
            <w:instrText xml:space="preserve"> HYPERLINK \l "_Toc67770791" </w:instrText>
          </w:r>
          <w:r>
            <w:fldChar w:fldCharType="separate"/>
          </w:r>
          <w:r>
            <w:rPr>
              <w:rStyle w:val="12"/>
              <w:rFonts w:ascii="等线 Light" w:hAnsi="等线 Light" w:eastAsia="等线 Light" w:cs="Times New Roman"/>
              <w:b/>
              <w:bCs/>
            </w:rPr>
            <w:t>1.3业务目标</w:t>
          </w:r>
          <w:r>
            <w:tab/>
          </w:r>
          <w:r>
            <w:fldChar w:fldCharType="begin"/>
          </w:r>
          <w:r>
            <w:instrText xml:space="preserve"> PAGEREF _Toc67770791 \h </w:instrText>
          </w:r>
          <w:r>
            <w:fldChar w:fldCharType="separate"/>
          </w:r>
          <w:r>
            <w:t>4</w:t>
          </w:r>
          <w:r>
            <w:fldChar w:fldCharType="end"/>
          </w:r>
          <w:r>
            <w:fldChar w:fldCharType="end"/>
          </w:r>
        </w:p>
        <w:p>
          <w:pPr>
            <w:pStyle w:val="7"/>
            <w:tabs>
              <w:tab w:val="right" w:leader="dot" w:pos="8296"/>
            </w:tabs>
            <w:rPr>
              <w:szCs w:val="22"/>
            </w:rPr>
          </w:pPr>
          <w:r>
            <w:fldChar w:fldCharType="begin"/>
          </w:r>
          <w:r>
            <w:instrText xml:space="preserve"> HYPERLINK \l "_Toc67770792" </w:instrText>
          </w:r>
          <w:r>
            <w:fldChar w:fldCharType="separate"/>
          </w:r>
          <w:r>
            <w:rPr>
              <w:rStyle w:val="12"/>
              <w:rFonts w:ascii="等线 Light" w:hAnsi="等线 Light" w:eastAsia="等线 Light" w:cs="Times New Roman"/>
              <w:b/>
              <w:bCs/>
            </w:rPr>
            <w:t>1.4成功指标</w:t>
          </w:r>
          <w:r>
            <w:tab/>
          </w:r>
          <w:r>
            <w:fldChar w:fldCharType="begin"/>
          </w:r>
          <w:r>
            <w:instrText xml:space="preserve"> PAGEREF _Toc67770792 \h </w:instrText>
          </w:r>
          <w:r>
            <w:fldChar w:fldCharType="separate"/>
          </w:r>
          <w:r>
            <w:t>5</w:t>
          </w:r>
          <w:r>
            <w:fldChar w:fldCharType="end"/>
          </w:r>
          <w:r>
            <w:fldChar w:fldCharType="end"/>
          </w:r>
        </w:p>
        <w:p>
          <w:pPr>
            <w:pStyle w:val="7"/>
            <w:tabs>
              <w:tab w:val="right" w:leader="dot" w:pos="8296"/>
            </w:tabs>
            <w:rPr>
              <w:szCs w:val="22"/>
            </w:rPr>
          </w:pPr>
          <w:r>
            <w:fldChar w:fldCharType="begin"/>
          </w:r>
          <w:r>
            <w:instrText xml:space="preserve"> HYPERLINK \l "_Toc67770793" </w:instrText>
          </w:r>
          <w:r>
            <w:fldChar w:fldCharType="separate"/>
          </w:r>
          <w:r>
            <w:rPr>
              <w:rStyle w:val="12"/>
              <w:rFonts w:ascii="等线 Light" w:hAnsi="等线 Light" w:eastAsia="等线 Light" w:cs="Times New Roman"/>
              <w:b/>
              <w:bCs/>
            </w:rPr>
            <w:t>1.5愿景陈述</w:t>
          </w:r>
          <w:r>
            <w:tab/>
          </w:r>
          <w:r>
            <w:fldChar w:fldCharType="begin"/>
          </w:r>
          <w:r>
            <w:instrText xml:space="preserve"> PAGEREF _Toc67770793 \h </w:instrText>
          </w:r>
          <w:r>
            <w:fldChar w:fldCharType="separate"/>
          </w:r>
          <w:r>
            <w:t>5</w:t>
          </w:r>
          <w:r>
            <w:fldChar w:fldCharType="end"/>
          </w:r>
          <w:r>
            <w:fldChar w:fldCharType="end"/>
          </w:r>
        </w:p>
        <w:p>
          <w:pPr>
            <w:pStyle w:val="7"/>
            <w:tabs>
              <w:tab w:val="right" w:leader="dot" w:pos="8296"/>
            </w:tabs>
            <w:rPr>
              <w:szCs w:val="22"/>
            </w:rPr>
          </w:pPr>
          <w:r>
            <w:fldChar w:fldCharType="begin"/>
          </w:r>
          <w:r>
            <w:instrText xml:space="preserve"> HYPERLINK \l "_Toc67770794" </w:instrText>
          </w:r>
          <w:r>
            <w:fldChar w:fldCharType="separate"/>
          </w:r>
          <w:r>
            <w:rPr>
              <w:rStyle w:val="12"/>
              <w:rFonts w:ascii="等线 Light" w:hAnsi="等线 Light" w:eastAsia="等线 Light" w:cs="Times New Roman"/>
              <w:b/>
              <w:bCs/>
            </w:rPr>
            <w:t>1.6业务风险</w:t>
          </w:r>
          <w:r>
            <w:tab/>
          </w:r>
          <w:r>
            <w:fldChar w:fldCharType="begin"/>
          </w:r>
          <w:r>
            <w:instrText xml:space="preserve"> PAGEREF _Toc67770794 \h </w:instrText>
          </w:r>
          <w:r>
            <w:fldChar w:fldCharType="separate"/>
          </w:r>
          <w:r>
            <w:t>5</w:t>
          </w:r>
          <w:r>
            <w:fldChar w:fldCharType="end"/>
          </w:r>
          <w:r>
            <w:fldChar w:fldCharType="end"/>
          </w:r>
        </w:p>
        <w:p>
          <w:pPr>
            <w:pStyle w:val="7"/>
            <w:tabs>
              <w:tab w:val="right" w:leader="dot" w:pos="8296"/>
            </w:tabs>
            <w:rPr>
              <w:szCs w:val="22"/>
            </w:rPr>
          </w:pPr>
          <w:r>
            <w:fldChar w:fldCharType="begin"/>
          </w:r>
          <w:r>
            <w:instrText xml:space="preserve"> HYPERLINK \l "_Toc67770795" </w:instrText>
          </w:r>
          <w:r>
            <w:fldChar w:fldCharType="separate"/>
          </w:r>
          <w:r>
            <w:rPr>
              <w:rStyle w:val="12"/>
              <w:rFonts w:ascii="等线 Light" w:hAnsi="等线 Light" w:eastAsia="等线 Light" w:cs="Times New Roman"/>
              <w:b/>
              <w:bCs/>
            </w:rPr>
            <w:t>1.7业务假设与依赖</w:t>
          </w:r>
          <w:r>
            <w:tab/>
          </w:r>
          <w:r>
            <w:fldChar w:fldCharType="begin"/>
          </w:r>
          <w:r>
            <w:instrText xml:space="preserve"> PAGEREF _Toc67770795 \h </w:instrText>
          </w:r>
          <w:r>
            <w:fldChar w:fldCharType="separate"/>
          </w:r>
          <w:r>
            <w:t>6</w:t>
          </w:r>
          <w:r>
            <w:fldChar w:fldCharType="end"/>
          </w:r>
          <w:r>
            <w:fldChar w:fldCharType="end"/>
          </w:r>
        </w:p>
        <w:p>
          <w:pPr>
            <w:pStyle w:val="6"/>
            <w:tabs>
              <w:tab w:val="right" w:leader="dot" w:pos="8296"/>
            </w:tabs>
            <w:rPr>
              <w:szCs w:val="22"/>
            </w:rPr>
          </w:pPr>
          <w:r>
            <w:fldChar w:fldCharType="begin"/>
          </w:r>
          <w:r>
            <w:instrText xml:space="preserve"> HYPERLINK \l "_Toc67770796" </w:instrText>
          </w:r>
          <w:r>
            <w:fldChar w:fldCharType="separate"/>
          </w:r>
          <w:r>
            <w:rPr>
              <w:rStyle w:val="12"/>
              <w:rFonts w:ascii="Times New Roman" w:hAnsi="Times New Roman" w:eastAsia="宋体" w:cs="Times New Roman"/>
              <w:b/>
              <w:kern w:val="44"/>
            </w:rPr>
            <w:t>2范围与限制</w:t>
          </w:r>
          <w:r>
            <w:tab/>
          </w:r>
          <w:r>
            <w:fldChar w:fldCharType="begin"/>
          </w:r>
          <w:r>
            <w:instrText xml:space="preserve"> PAGEREF _Toc67770796 \h </w:instrText>
          </w:r>
          <w:r>
            <w:fldChar w:fldCharType="separate"/>
          </w:r>
          <w:r>
            <w:t>6</w:t>
          </w:r>
          <w:r>
            <w:fldChar w:fldCharType="end"/>
          </w:r>
          <w:r>
            <w:fldChar w:fldCharType="end"/>
          </w:r>
        </w:p>
        <w:p>
          <w:pPr>
            <w:pStyle w:val="7"/>
            <w:tabs>
              <w:tab w:val="right" w:leader="dot" w:pos="8296"/>
            </w:tabs>
            <w:rPr>
              <w:szCs w:val="22"/>
            </w:rPr>
          </w:pPr>
          <w:r>
            <w:fldChar w:fldCharType="begin"/>
          </w:r>
          <w:r>
            <w:instrText xml:space="preserve"> HYPERLINK \l "_Toc67770797" </w:instrText>
          </w:r>
          <w:r>
            <w:fldChar w:fldCharType="separate"/>
          </w:r>
          <w:r>
            <w:rPr>
              <w:rStyle w:val="12"/>
              <w:rFonts w:ascii="等线 Light" w:hAnsi="等线 Light" w:eastAsia="等线 Light" w:cs="Times New Roman"/>
              <w:b/>
              <w:bCs/>
            </w:rPr>
            <w:t>2.1主要特性</w:t>
          </w:r>
          <w:r>
            <w:tab/>
          </w:r>
          <w:r>
            <w:fldChar w:fldCharType="begin"/>
          </w:r>
          <w:r>
            <w:instrText xml:space="preserve"> PAGEREF _Toc67770797 \h </w:instrText>
          </w:r>
          <w:r>
            <w:fldChar w:fldCharType="separate"/>
          </w:r>
          <w:r>
            <w:t>6</w:t>
          </w:r>
          <w:r>
            <w:fldChar w:fldCharType="end"/>
          </w:r>
          <w:r>
            <w:fldChar w:fldCharType="end"/>
          </w:r>
        </w:p>
        <w:p>
          <w:pPr>
            <w:pStyle w:val="7"/>
            <w:tabs>
              <w:tab w:val="right" w:leader="dot" w:pos="8296"/>
            </w:tabs>
            <w:rPr>
              <w:szCs w:val="22"/>
            </w:rPr>
          </w:pPr>
          <w:r>
            <w:fldChar w:fldCharType="begin"/>
          </w:r>
          <w:r>
            <w:instrText xml:space="preserve"> HYPERLINK \l "_Toc67770798" </w:instrText>
          </w:r>
          <w:r>
            <w:fldChar w:fldCharType="separate"/>
          </w:r>
          <w:r>
            <w:rPr>
              <w:rStyle w:val="12"/>
              <w:rFonts w:ascii="等线 Light" w:hAnsi="等线 Light" w:eastAsia="等线 Light" w:cs="Times New Roman"/>
              <w:b/>
              <w:bCs/>
            </w:rPr>
            <w:t>2.2关联图</w:t>
          </w:r>
          <w:r>
            <w:tab/>
          </w:r>
          <w:r>
            <w:fldChar w:fldCharType="begin"/>
          </w:r>
          <w:r>
            <w:instrText xml:space="preserve"> PAGEREF _Toc67770798 \h </w:instrText>
          </w:r>
          <w:r>
            <w:fldChar w:fldCharType="separate"/>
          </w:r>
          <w:r>
            <w:t>7</w:t>
          </w:r>
          <w:r>
            <w:fldChar w:fldCharType="end"/>
          </w:r>
          <w:r>
            <w:fldChar w:fldCharType="end"/>
          </w:r>
        </w:p>
        <w:p>
          <w:pPr>
            <w:pStyle w:val="7"/>
            <w:tabs>
              <w:tab w:val="right" w:leader="dot" w:pos="8296"/>
            </w:tabs>
            <w:rPr>
              <w:szCs w:val="22"/>
            </w:rPr>
          </w:pPr>
          <w:r>
            <w:fldChar w:fldCharType="begin"/>
          </w:r>
          <w:r>
            <w:instrText xml:space="preserve"> HYPERLINK \l "_Toc67770799" </w:instrText>
          </w:r>
          <w:r>
            <w:fldChar w:fldCharType="separate"/>
          </w:r>
          <w:r>
            <w:rPr>
              <w:rStyle w:val="12"/>
              <w:rFonts w:ascii="等线 Light" w:hAnsi="等线 Light" w:eastAsia="等线 Light" w:cs="Times New Roman"/>
              <w:b/>
              <w:bCs/>
            </w:rPr>
            <w:t>2.3初始与后续发布的范围</w:t>
          </w:r>
          <w:r>
            <w:tab/>
          </w:r>
          <w:r>
            <w:fldChar w:fldCharType="begin"/>
          </w:r>
          <w:r>
            <w:instrText xml:space="preserve"> PAGEREF _Toc67770799 \h </w:instrText>
          </w:r>
          <w:r>
            <w:fldChar w:fldCharType="separate"/>
          </w:r>
          <w:r>
            <w:t>7</w:t>
          </w:r>
          <w:r>
            <w:fldChar w:fldCharType="end"/>
          </w:r>
          <w:r>
            <w:fldChar w:fldCharType="end"/>
          </w:r>
        </w:p>
        <w:p>
          <w:pPr>
            <w:pStyle w:val="7"/>
            <w:tabs>
              <w:tab w:val="right" w:leader="dot" w:pos="8296"/>
            </w:tabs>
            <w:rPr>
              <w:szCs w:val="22"/>
            </w:rPr>
          </w:pPr>
          <w:r>
            <w:fldChar w:fldCharType="begin"/>
          </w:r>
          <w:r>
            <w:instrText xml:space="preserve"> HYPERLINK \l "_Toc67770800" </w:instrText>
          </w:r>
          <w:r>
            <w:fldChar w:fldCharType="separate"/>
          </w:r>
          <w:r>
            <w:rPr>
              <w:rStyle w:val="12"/>
              <w:rFonts w:ascii="等线 Light" w:hAnsi="等线 Light" w:eastAsia="等线 Light" w:cs="Times New Roman"/>
              <w:b/>
              <w:bCs/>
            </w:rPr>
            <w:t>2.4限制与排除项</w:t>
          </w:r>
          <w:r>
            <w:tab/>
          </w:r>
          <w:r>
            <w:fldChar w:fldCharType="begin"/>
          </w:r>
          <w:r>
            <w:instrText xml:space="preserve"> PAGEREF _Toc67770800 \h </w:instrText>
          </w:r>
          <w:r>
            <w:fldChar w:fldCharType="separate"/>
          </w:r>
          <w:r>
            <w:t>9</w:t>
          </w:r>
          <w:r>
            <w:fldChar w:fldCharType="end"/>
          </w:r>
          <w:r>
            <w:fldChar w:fldCharType="end"/>
          </w:r>
        </w:p>
        <w:p>
          <w:pPr>
            <w:pStyle w:val="6"/>
            <w:tabs>
              <w:tab w:val="right" w:leader="dot" w:pos="8296"/>
            </w:tabs>
            <w:rPr>
              <w:szCs w:val="22"/>
            </w:rPr>
          </w:pPr>
          <w:r>
            <w:fldChar w:fldCharType="begin"/>
          </w:r>
          <w:r>
            <w:instrText xml:space="preserve"> HYPERLINK \l "_Toc67770801" </w:instrText>
          </w:r>
          <w:r>
            <w:fldChar w:fldCharType="separate"/>
          </w:r>
          <w:r>
            <w:rPr>
              <w:rStyle w:val="12"/>
              <w:rFonts w:ascii="Times New Roman" w:hAnsi="Times New Roman" w:eastAsia="宋体" w:cs="Times New Roman"/>
              <w:b/>
              <w:kern w:val="44"/>
            </w:rPr>
            <w:t>3.业务上下文</w:t>
          </w:r>
          <w:r>
            <w:tab/>
          </w:r>
          <w:r>
            <w:fldChar w:fldCharType="begin"/>
          </w:r>
          <w:r>
            <w:instrText xml:space="preserve"> PAGEREF _Toc67770801 \h </w:instrText>
          </w:r>
          <w:r>
            <w:fldChar w:fldCharType="separate"/>
          </w:r>
          <w:r>
            <w:t>9</w:t>
          </w:r>
          <w:r>
            <w:fldChar w:fldCharType="end"/>
          </w:r>
          <w:r>
            <w:fldChar w:fldCharType="end"/>
          </w:r>
        </w:p>
        <w:p>
          <w:pPr>
            <w:pStyle w:val="7"/>
            <w:tabs>
              <w:tab w:val="right" w:leader="dot" w:pos="8296"/>
            </w:tabs>
            <w:rPr>
              <w:szCs w:val="22"/>
            </w:rPr>
          </w:pPr>
          <w:r>
            <w:fldChar w:fldCharType="begin"/>
          </w:r>
          <w:r>
            <w:instrText xml:space="preserve"> HYPERLINK \l "_Toc67770802" </w:instrText>
          </w:r>
          <w:r>
            <w:fldChar w:fldCharType="separate"/>
          </w:r>
          <w:r>
            <w:rPr>
              <w:rStyle w:val="12"/>
              <w:rFonts w:ascii="等线 Light" w:hAnsi="等线 Light" w:eastAsia="等线 Light" w:cs="Times New Roman"/>
              <w:b/>
              <w:bCs/>
            </w:rPr>
            <w:t>3.1干系人资料</w:t>
          </w:r>
          <w:r>
            <w:tab/>
          </w:r>
          <w:r>
            <w:fldChar w:fldCharType="begin"/>
          </w:r>
          <w:r>
            <w:instrText xml:space="preserve"> PAGEREF _Toc67770802 \h </w:instrText>
          </w:r>
          <w:r>
            <w:fldChar w:fldCharType="separate"/>
          </w:r>
          <w:r>
            <w:t>9</w:t>
          </w:r>
          <w:r>
            <w:fldChar w:fldCharType="end"/>
          </w:r>
          <w:r>
            <w:fldChar w:fldCharType="end"/>
          </w:r>
        </w:p>
        <w:p>
          <w:pPr>
            <w:pStyle w:val="7"/>
            <w:tabs>
              <w:tab w:val="right" w:leader="dot" w:pos="8296"/>
            </w:tabs>
            <w:rPr>
              <w:szCs w:val="22"/>
            </w:rPr>
          </w:pPr>
          <w:r>
            <w:fldChar w:fldCharType="begin"/>
          </w:r>
          <w:r>
            <w:instrText xml:space="preserve"> HYPERLINK \l "_Toc67770803" </w:instrText>
          </w:r>
          <w:r>
            <w:fldChar w:fldCharType="separate"/>
          </w:r>
          <w:r>
            <w:rPr>
              <w:rStyle w:val="12"/>
              <w:rFonts w:ascii="等线 Light" w:hAnsi="等线 Light" w:eastAsia="等线 Light" w:cs="Times New Roman"/>
              <w:b/>
              <w:bCs/>
            </w:rPr>
            <w:t>3.2项目优先级</w:t>
          </w:r>
          <w:r>
            <w:tab/>
          </w:r>
          <w:r>
            <w:fldChar w:fldCharType="begin"/>
          </w:r>
          <w:r>
            <w:instrText xml:space="preserve"> PAGEREF _Toc67770803 \h </w:instrText>
          </w:r>
          <w:r>
            <w:fldChar w:fldCharType="separate"/>
          </w:r>
          <w:r>
            <w:t>10</w:t>
          </w:r>
          <w:r>
            <w:fldChar w:fldCharType="end"/>
          </w:r>
          <w:r>
            <w:fldChar w:fldCharType="end"/>
          </w:r>
        </w:p>
        <w:p>
          <w:pPr>
            <w:pStyle w:val="7"/>
            <w:tabs>
              <w:tab w:val="right" w:leader="dot" w:pos="8296"/>
            </w:tabs>
            <w:rPr>
              <w:szCs w:val="22"/>
            </w:rPr>
          </w:pPr>
          <w:r>
            <w:fldChar w:fldCharType="begin"/>
          </w:r>
          <w:r>
            <w:instrText xml:space="preserve"> HYPERLINK \l "_Toc67770804" </w:instrText>
          </w:r>
          <w:r>
            <w:fldChar w:fldCharType="separate"/>
          </w:r>
          <w:r>
            <w:rPr>
              <w:rStyle w:val="12"/>
              <w:rFonts w:ascii="等线 Light" w:hAnsi="等线 Light" w:eastAsia="等线 Light" w:cs="Times New Roman"/>
              <w:b/>
              <w:bCs/>
            </w:rPr>
            <w:t>3.3部署考虑</w:t>
          </w:r>
          <w:r>
            <w:tab/>
          </w:r>
          <w:r>
            <w:fldChar w:fldCharType="begin"/>
          </w:r>
          <w:r>
            <w:instrText xml:space="preserve"> PAGEREF _Toc67770804 \h </w:instrText>
          </w:r>
          <w:r>
            <w:fldChar w:fldCharType="separate"/>
          </w:r>
          <w:r>
            <w:t>11</w:t>
          </w:r>
          <w:r>
            <w:fldChar w:fldCharType="end"/>
          </w:r>
          <w:r>
            <w:fldChar w:fldCharType="end"/>
          </w:r>
        </w:p>
        <w:p>
          <w:r>
            <w:rPr>
              <w:b/>
              <w:bCs/>
              <w:lang w:val="zh-CN"/>
            </w:rPr>
            <w:fldChar w:fldCharType="end"/>
          </w:r>
        </w:p>
      </w:sdtContent>
    </w:sdt>
    <w:p/>
    <w:p>
      <w:pPr>
        <w:widowControl/>
        <w:jc w:val="left"/>
      </w:pPr>
      <w:r>
        <w:br w:type="page"/>
      </w:r>
    </w:p>
    <w:p>
      <w:pPr>
        <w:keepNext/>
        <w:keepLines/>
        <w:outlineLvl w:val="0"/>
        <w:rPr>
          <w:rFonts w:ascii="宋体" w:hAnsi="宋体" w:eastAsia="宋体" w:cs="Times New Roman"/>
          <w:b/>
          <w:kern w:val="44"/>
          <w:sz w:val="44"/>
          <w:szCs w:val="20"/>
        </w:rPr>
      </w:pPr>
      <w:bookmarkStart w:id="9" w:name="_Toc10522"/>
      <w:bookmarkStart w:id="10" w:name="_Toc24561267"/>
      <w:bookmarkStart w:id="11" w:name="_Toc67770788"/>
      <w:r>
        <w:rPr>
          <w:rFonts w:ascii="宋体" w:hAnsi="宋体" w:eastAsia="宋体" w:cs="Times New Roman"/>
          <w:b/>
          <w:kern w:val="44"/>
          <w:sz w:val="44"/>
          <w:szCs w:val="20"/>
        </w:rPr>
        <w:t>1.</w:t>
      </w:r>
      <w:bookmarkEnd w:id="9"/>
      <w:r>
        <w:rPr>
          <w:rFonts w:hint="eastAsia" w:ascii="宋体" w:hAnsi="宋体" w:eastAsia="宋体" w:cs="Times New Roman"/>
          <w:b/>
          <w:kern w:val="44"/>
          <w:sz w:val="44"/>
          <w:szCs w:val="20"/>
        </w:rPr>
        <w:t>业务需求</w:t>
      </w:r>
      <w:bookmarkEnd w:id="10"/>
      <w:bookmarkEnd w:id="11"/>
    </w:p>
    <w:p>
      <w:pPr>
        <w:keepNext/>
        <w:keepLines/>
        <w:outlineLvl w:val="1"/>
        <w:rPr>
          <w:rFonts w:ascii="宋体" w:hAnsi="宋体" w:eastAsia="宋体" w:cs="Times New Roman"/>
          <w:b/>
          <w:bCs/>
          <w:sz w:val="32"/>
          <w:szCs w:val="32"/>
        </w:rPr>
      </w:pPr>
      <w:bookmarkStart w:id="12" w:name="_Toc67770789"/>
      <w:bookmarkStart w:id="13" w:name="_Toc24561268"/>
      <w:bookmarkStart w:id="14" w:name="_Toc6332"/>
      <w:r>
        <w:rPr>
          <w:rFonts w:ascii="宋体" w:hAnsi="宋体" w:eastAsia="宋体" w:cs="Times New Roman"/>
          <w:b/>
          <w:bCs/>
          <w:sz w:val="32"/>
          <w:szCs w:val="32"/>
        </w:rPr>
        <w:t>1.1背景</w:t>
      </w:r>
      <w:bookmarkEnd w:id="12"/>
      <w:bookmarkEnd w:id="13"/>
      <w:bookmarkEnd w:id="14"/>
    </w:p>
    <w:p>
      <w:pPr>
        <w:widowControl/>
        <w:ind w:firstLine="420"/>
        <w:jc w:val="left"/>
        <w:rPr>
          <w:rFonts w:ascii="宋体" w:hAnsi="宋体" w:eastAsia="宋体" w:cs="Times New Roman"/>
          <w:color w:val="000000"/>
          <w:kern w:val="0"/>
          <w:sz w:val="24"/>
        </w:rPr>
      </w:pPr>
      <w:r>
        <w:rPr>
          <w:rFonts w:hint="eastAsia" w:ascii="宋体" w:hAnsi="宋体" w:eastAsia="宋体" w:cs="Times New Roman"/>
          <w:color w:val="000000"/>
          <w:kern w:val="0"/>
          <w:sz w:val="24"/>
        </w:rPr>
        <w:t>社区团购的优势在于</w:t>
      </w:r>
      <w:r>
        <w:rPr>
          <w:rFonts w:hint="eastAsia" w:ascii="宋体" w:hAnsi="宋体" w:eastAsia="宋体"/>
          <w:color w:val="333333"/>
          <w:sz w:val="24"/>
        </w:rPr>
        <w:t>与自带社交属性与流量来源的社区相结合</w:t>
      </w:r>
      <w:r>
        <w:rPr>
          <w:rFonts w:hint="eastAsia" w:ascii="宋体" w:hAnsi="宋体" w:eastAsia="宋体" w:cs="Times New Roman"/>
          <w:color w:val="000000"/>
          <w:kern w:val="0"/>
          <w:sz w:val="24"/>
        </w:rPr>
        <w:t>，将原本的提供大量商品供顾客挑选的销售模式转变为顾客需要什么就提供什么，同时提供团购所有的特殊优惠价格的销售模式。在用户享受到优惠的同时，也减少了店家供过于求的风险，同时起到宣传作用。试想这样的四个场景：</w:t>
      </w:r>
    </w:p>
    <w:p>
      <w:pPr>
        <w:pStyle w:val="20"/>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作为一个销售水果的店家，经常遇到的问题是某一种水果长时间无人购买，导致腐烂无法被售卖。如果在这个时候，有一个规模较大的购物群体，在其中的主导者推广、带领下购买某些水果，迅速清空库存，即使在价格上做些许让步，但从总体上来看降低了亏本的风险。</w:t>
      </w:r>
    </w:p>
    <w:p>
      <w:pPr>
        <w:pStyle w:val="20"/>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生产水果或者时蔬的厂家，在向中间商供货，中间商向实体店供货的的每一级中，商品的成本都在一点点的提高，再被增加附加成本，而这也让价格优惠变得较为困难。同时，厂家生产的商品也不一定会全被采购，需求量完全由中间商或实体店决定，而非直面消费者，这给商品损耗带来了较大风险。如果厂家能够直接和消费者形成对接，跳过这中间的步骤，那价格一定比从实体零售店中买要便宜，这赋予了消费者获得更优惠价格的可能，也让厂家能决定生产商品的量，减少损耗的可能。</w:t>
      </w:r>
    </w:p>
    <w:p>
      <w:pPr>
        <w:pStyle w:val="20"/>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作为一个普通市民，我希望在购物的时候能够享受较大的优惠；或者说我希望能够在享受优惠的同时能买到相对质量较好的商品，那么此时，如果有一个以诚信度极高的领头人做推荐，以视频的形式展示该商品属性，并有大量与你一样的人选择购买的商品，你一定会很安心的选择购买。</w:t>
      </w:r>
    </w:p>
    <w:p>
      <w:pPr>
        <w:pStyle w:val="20"/>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作为一个在社区中有良好沟通能力，并且在社区中和很多人有过交流的，且有充足业余时间的人，他们希望在空闲的时候能够赚点外快，那么可以选择成为团长。团长需要做的就是代表一群用户去向商家提供购买某一食品的订单，并沟通价格；或者代表商家、厂家向用户群宣传某一食品。</w:t>
      </w:r>
    </w:p>
    <w:p>
      <w:pPr>
        <w:widowControl/>
        <w:jc w:val="left"/>
        <w:rPr>
          <w:rFonts w:ascii="宋体" w:hAnsi="宋体" w:eastAsia="宋体" w:cs="Times New Roman"/>
          <w:color w:val="000000"/>
          <w:kern w:val="0"/>
          <w:sz w:val="24"/>
        </w:rPr>
      </w:pPr>
      <w:r>
        <w:rPr>
          <w:rFonts w:hint="eastAsia" w:ascii="宋体" w:hAnsi="宋体" w:eastAsia="宋体" w:cs="Times New Roman"/>
          <w:color w:val="000000"/>
          <w:kern w:val="0"/>
          <w:sz w:val="24"/>
        </w:rPr>
        <w:t xml:space="preserve"> </w:t>
      </w:r>
      <w:r>
        <w:rPr>
          <w:rFonts w:ascii="宋体" w:hAnsi="宋体" w:eastAsia="宋体" w:cs="Times New Roman"/>
          <w:color w:val="000000"/>
          <w:kern w:val="0"/>
          <w:sz w:val="24"/>
        </w:rPr>
        <w:t xml:space="preserve">   </w:t>
      </w:r>
      <w:r>
        <w:rPr>
          <w:rFonts w:hint="eastAsia" w:ascii="宋体" w:hAnsi="宋体" w:eastAsia="宋体" w:cs="Times New Roman"/>
          <w:color w:val="000000"/>
          <w:kern w:val="0"/>
          <w:sz w:val="24"/>
        </w:rPr>
        <w:t>社区团购的主打产品是生鲜，也就是我们每个人生活中消费频率最高的水果、蔬菜。社区团购的最大特点是以社区为单位，以团长为纽带的定点团购。用户不需要去和商家沟通，而是由团长和店家直接交流。以大量客源为条件，获得相对较低的商品单价。同时具有一定的时效性，用户第一天下单，第二天提货，以销定产，集采集配。</w:t>
      </w:r>
    </w:p>
    <w:p>
      <w:pPr>
        <w:keepNext/>
        <w:keepLines/>
        <w:outlineLvl w:val="1"/>
        <w:rPr>
          <w:rFonts w:ascii="宋体" w:hAnsi="宋体" w:eastAsia="宋体" w:cs="Times New Roman"/>
          <w:b/>
          <w:bCs/>
          <w:szCs w:val="21"/>
        </w:rPr>
      </w:pPr>
      <w:bookmarkStart w:id="15" w:name="_Toc24561269"/>
      <w:bookmarkStart w:id="16" w:name="_Toc67770790"/>
      <w:r>
        <w:rPr>
          <w:rFonts w:ascii="宋体" w:hAnsi="宋体" w:eastAsia="宋体" w:cs="Times New Roman"/>
          <w:b/>
          <w:bCs/>
          <w:sz w:val="32"/>
          <w:szCs w:val="32"/>
        </w:rPr>
        <w:t xml:space="preserve">1.2 </w:t>
      </w:r>
      <w:r>
        <w:rPr>
          <w:rFonts w:hint="eastAsia" w:ascii="宋体" w:hAnsi="宋体" w:eastAsia="宋体" w:cs="Times New Roman"/>
          <w:b/>
          <w:bCs/>
          <w:sz w:val="32"/>
          <w:szCs w:val="32"/>
        </w:rPr>
        <w:t>业务机遇</w:t>
      </w:r>
      <w:bookmarkEnd w:id="15"/>
      <w:bookmarkEnd w:id="16"/>
    </w:p>
    <w:p>
      <w:pPr>
        <w:autoSpaceDE w:val="0"/>
        <w:autoSpaceDN w:val="0"/>
        <w:adjustRightInd w:val="0"/>
        <w:rPr>
          <w:rFonts w:ascii="宋体" w:hAnsi="宋体" w:eastAsia="宋体" w:cs="Times New Roman"/>
          <w:sz w:val="24"/>
        </w:rPr>
      </w:pPr>
      <w:r>
        <w:rPr>
          <w:rFonts w:ascii="宋体" w:hAnsi="宋体" w:eastAsia="宋体" w:cs="Times New Roman"/>
          <w:sz w:val="24"/>
        </w:rPr>
        <w:t>1</w:t>
      </w:r>
      <w:r>
        <w:rPr>
          <w:rFonts w:hint="eastAsia" w:ascii="宋体" w:hAnsi="宋体" w:eastAsia="宋体" w:cs="Times New Roman"/>
          <w:sz w:val="24"/>
        </w:rPr>
        <w:t>）</w:t>
      </w:r>
      <w:r>
        <w:rPr>
          <w:rFonts w:ascii="宋体" w:hAnsi="宋体" w:eastAsia="宋体" w:cs="Times New Roman"/>
          <w:sz w:val="24"/>
        </w:rPr>
        <w:t xml:space="preserve"> </w:t>
      </w:r>
      <w:r>
        <w:rPr>
          <w:rFonts w:hint="eastAsia" w:ascii="宋体" w:hAnsi="宋体" w:eastAsia="宋体" w:cs="Times New Roman"/>
          <w:sz w:val="24"/>
        </w:rPr>
        <w:t>团购需求</w:t>
      </w:r>
    </w:p>
    <w:p>
      <w:pPr>
        <w:autoSpaceDE w:val="0"/>
        <w:autoSpaceDN w:val="0"/>
        <w:adjustRightInd w:val="0"/>
        <w:rPr>
          <w:rFonts w:ascii="宋体" w:hAnsi="宋体" w:eastAsia="宋体" w:cs="Times New Roman"/>
          <w:sz w:val="24"/>
        </w:rPr>
      </w:pPr>
      <w:r>
        <w:rPr>
          <w:rFonts w:ascii="宋体" w:hAnsi="宋体" w:eastAsia="宋体" w:cs="Times New Roman"/>
          <w:sz w:val="24"/>
        </w:rPr>
        <w:tab/>
      </w:r>
      <w:r>
        <w:rPr>
          <w:rFonts w:hint="eastAsia" w:ascii="宋体" w:hAnsi="宋体" w:eastAsia="宋体" w:cs="Times New Roman"/>
          <w:sz w:val="24"/>
        </w:rPr>
        <w:t xml:space="preserve"> 团购这种以需求确定供给的销售方式，大大减少了商家的亏本风险，同时也降低了其仓储的成本。同时，社区团购所带来的价格优惠，可以吸引到大批顾客。因此不论是从商家还是顾客的角度，社区团购都会是一个很好的选择</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2</w:t>
      </w:r>
      <w:r>
        <w:rPr>
          <w:rFonts w:hint="eastAsia" w:ascii="宋体" w:hAnsi="宋体" w:eastAsia="宋体" w:cs="Times New Roman"/>
          <w:sz w:val="24"/>
          <w:szCs w:val="32"/>
        </w:rPr>
        <w:t>）以视频的形式展示商品。</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ab/>
      </w:r>
      <w:r>
        <w:rPr>
          <w:rFonts w:hint="eastAsia" w:ascii="宋体" w:hAnsi="宋体" w:eastAsia="宋体" w:cs="Times New Roman"/>
          <w:sz w:val="24"/>
          <w:szCs w:val="32"/>
        </w:rPr>
        <w:t>在这个短视频的时代，如果能够将一个商品排成一个短视频，不仅能增加用户对商品属性的了解，同时拍摄效果好的短视频可以起到很好的宣传作用，更容易吸引顾客购买。同时，大多数团购app以图片为主，短视频形式的较少，因此是一个很好的切入点。</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3</w:t>
      </w:r>
      <w:r>
        <w:rPr>
          <w:rFonts w:hint="eastAsia" w:ascii="宋体" w:hAnsi="宋体" w:eastAsia="宋体" w:cs="Times New Roman"/>
          <w:sz w:val="24"/>
          <w:szCs w:val="32"/>
        </w:rPr>
        <w:t>）主打生鲜类日用食品</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ab/>
      </w:r>
      <w:r>
        <w:rPr>
          <w:rFonts w:hint="eastAsia" w:ascii="宋体" w:hAnsi="宋体" w:eastAsia="宋体" w:cs="Times New Roman"/>
          <w:sz w:val="24"/>
          <w:szCs w:val="32"/>
        </w:rPr>
        <w:t>生鲜高频、低客单价、低品牌辨识度的特点，只要社区团购平台能够持续输出高性价比的商品，那么就比较容易在平台和用户间建立起信任关系，形成用户粘性。</w:t>
      </w:r>
      <w:r>
        <w:rPr>
          <w:rFonts w:ascii="宋体" w:hAnsi="宋体" w:eastAsia="宋体" w:cs="Times New Roman"/>
          <w:sz w:val="24"/>
          <w:szCs w:val="32"/>
        </w:rPr>
        <w:t xml:space="preserve"> </w:t>
      </w:r>
    </w:p>
    <w:p>
      <w:pPr>
        <w:keepNext/>
        <w:keepLines/>
        <w:outlineLvl w:val="1"/>
        <w:rPr>
          <w:rFonts w:ascii="宋体" w:hAnsi="宋体" w:eastAsia="宋体" w:cs="Times New Roman"/>
          <w:b/>
          <w:bCs/>
          <w:sz w:val="32"/>
          <w:szCs w:val="32"/>
        </w:rPr>
      </w:pPr>
      <w:bookmarkStart w:id="17" w:name="_Toc67770791"/>
      <w:bookmarkStart w:id="18" w:name="_Toc24561270"/>
      <w:r>
        <w:rPr>
          <w:rFonts w:ascii="宋体" w:hAnsi="宋体" w:eastAsia="宋体" w:cs="Times New Roman"/>
          <w:b/>
          <w:bCs/>
          <w:sz w:val="32"/>
          <w:szCs w:val="32"/>
        </w:rPr>
        <w:t>1.3</w:t>
      </w:r>
      <w:r>
        <w:rPr>
          <w:rFonts w:hint="eastAsia" w:ascii="宋体" w:hAnsi="宋体" w:eastAsia="宋体" w:cs="Times New Roman"/>
          <w:b/>
          <w:bCs/>
          <w:sz w:val="32"/>
          <w:szCs w:val="32"/>
        </w:rPr>
        <w:t>业务目标</w:t>
      </w:r>
      <w:bookmarkEnd w:id="17"/>
      <w:bookmarkEnd w:id="18"/>
    </w:p>
    <w:p>
      <w:pPr>
        <w:autoSpaceDE w:val="0"/>
        <w:autoSpaceDN w:val="0"/>
        <w:adjustRightInd w:val="0"/>
        <w:ind w:firstLine="480" w:firstLineChars="200"/>
        <w:rPr>
          <w:rFonts w:ascii="宋体" w:hAnsi="宋体" w:eastAsia="宋体" w:cs="Times New Roman"/>
          <w:sz w:val="24"/>
          <w:szCs w:val="32"/>
        </w:rPr>
      </w:pPr>
      <w:r>
        <w:rPr>
          <w:rFonts w:hint="eastAsia" w:ascii="宋体" w:hAnsi="宋体" w:eastAsia="宋体" w:cs="Times New Roman"/>
          <w:sz w:val="24"/>
          <w:szCs w:val="32"/>
        </w:rPr>
        <w:t>1）针对开发基于移动端跨平台的，以短视频为载体的社区团购应用进行需求分析。经过一个学期的不断学习与项目迭代，能够较完善地分析出合理的软件需求。</w:t>
      </w:r>
    </w:p>
    <w:p>
      <w:pPr>
        <w:autoSpaceDE w:val="0"/>
        <w:autoSpaceDN w:val="0"/>
        <w:adjustRightInd w:val="0"/>
        <w:ind w:firstLine="480" w:firstLineChars="200"/>
        <w:rPr>
          <w:rFonts w:ascii="宋体" w:hAnsi="宋体" w:eastAsia="宋体" w:cs="Times New Roman"/>
          <w:sz w:val="24"/>
          <w:szCs w:val="32"/>
        </w:rPr>
      </w:pPr>
      <w:r>
        <w:rPr>
          <w:rFonts w:hint="eastAsia" w:ascii="宋体" w:hAnsi="宋体" w:eastAsia="宋体" w:cs="Times New Roman"/>
          <w:sz w:val="24"/>
          <w:szCs w:val="32"/>
        </w:rPr>
        <w:t>2）根据需求开发出的产品，能够较好地为用户提供服务，为用户提供价值，并能因此产生可观的商业价值。</w:t>
      </w:r>
    </w:p>
    <w:p>
      <w:pPr>
        <w:keepNext/>
        <w:keepLines/>
        <w:outlineLvl w:val="1"/>
        <w:rPr>
          <w:rFonts w:ascii="宋体" w:hAnsi="宋体" w:eastAsia="宋体" w:cs="Times New Roman"/>
          <w:b/>
          <w:bCs/>
          <w:sz w:val="32"/>
          <w:szCs w:val="32"/>
        </w:rPr>
      </w:pPr>
      <w:bookmarkStart w:id="19" w:name="_Toc24561271"/>
      <w:bookmarkStart w:id="20" w:name="_Toc67770792"/>
      <w:r>
        <w:rPr>
          <w:rFonts w:ascii="宋体" w:hAnsi="宋体" w:eastAsia="宋体" w:cs="Times New Roman"/>
          <w:b/>
          <w:bCs/>
          <w:sz w:val="32"/>
          <w:szCs w:val="32"/>
        </w:rPr>
        <w:t>1.4</w:t>
      </w:r>
      <w:r>
        <w:rPr>
          <w:rFonts w:hint="eastAsia" w:ascii="宋体" w:hAnsi="宋体" w:eastAsia="宋体" w:cs="Times New Roman"/>
          <w:b/>
          <w:bCs/>
          <w:sz w:val="32"/>
          <w:szCs w:val="32"/>
        </w:rPr>
        <w:t>成功指标</w:t>
      </w:r>
      <w:bookmarkEnd w:id="19"/>
      <w:bookmarkEnd w:id="20"/>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通过浙大城市学院软件工程专业2021软件需求分析原理与实践课程。</w:t>
      </w:r>
    </w:p>
    <w:p>
      <w:pPr>
        <w:keepNext/>
        <w:keepLines/>
        <w:outlineLvl w:val="1"/>
        <w:rPr>
          <w:rFonts w:ascii="宋体" w:hAnsi="宋体" w:eastAsia="宋体" w:cs="Times New Roman"/>
          <w:b/>
          <w:bCs/>
          <w:sz w:val="32"/>
          <w:szCs w:val="32"/>
        </w:rPr>
      </w:pPr>
      <w:bookmarkStart w:id="21" w:name="_Toc67770793"/>
      <w:bookmarkStart w:id="22" w:name="_Toc24561272"/>
      <w:r>
        <w:rPr>
          <w:rFonts w:ascii="宋体" w:hAnsi="宋体" w:eastAsia="宋体" w:cs="Times New Roman"/>
          <w:b/>
          <w:bCs/>
          <w:sz w:val="32"/>
          <w:szCs w:val="32"/>
        </w:rPr>
        <w:t>1.5</w:t>
      </w:r>
      <w:r>
        <w:rPr>
          <w:rFonts w:hint="eastAsia" w:ascii="宋体" w:hAnsi="宋体" w:eastAsia="宋体" w:cs="Times New Roman"/>
          <w:b/>
          <w:bCs/>
          <w:sz w:val="32"/>
          <w:szCs w:val="32"/>
        </w:rPr>
        <w:t>愿景陈述</w:t>
      </w:r>
      <w:bookmarkEnd w:id="21"/>
      <w:bookmarkEnd w:id="22"/>
    </w:p>
    <w:p>
      <w:pPr>
        <w:ind w:firstLine="480" w:firstLineChars="200"/>
        <w:rPr>
          <w:rFonts w:ascii="宋体" w:hAnsi="宋体" w:eastAsia="宋体" w:cs="Times New Roman"/>
          <w:color w:val="000000"/>
          <w:sz w:val="24"/>
        </w:rPr>
      </w:pPr>
      <w:r>
        <w:rPr>
          <w:rFonts w:hint="eastAsia" w:ascii="宋体" w:hAnsi="宋体" w:eastAsia="宋体" w:cs="Times New Roman"/>
          <w:color w:val="000000"/>
          <w:sz w:val="24"/>
        </w:rPr>
        <w:t>1）开发的基于跨平台的移动端应用，为了扩大用户使用的年龄段，应在使用上没有较高的门槛，特别应该便于中老年用户使用。由于APP应用大多需要注册登录，对于中老年用户来说可能存在使用困难。因此使用的环境应在APP的基础上加上微信小程序，账号可直接由微信授权，便于中老年用户对提供的服务进行使用，还可以快速的分享给好友，抓住潜在用户。</w:t>
      </w:r>
    </w:p>
    <w:p>
      <w:pPr>
        <w:ind w:firstLine="480" w:firstLineChars="200"/>
        <w:rPr>
          <w:rFonts w:ascii="宋体" w:hAnsi="宋体" w:eastAsia="宋体" w:cs="Times New Roman"/>
          <w:color w:val="000000"/>
          <w:sz w:val="24"/>
        </w:rPr>
      </w:pPr>
      <w:r>
        <w:rPr>
          <w:rFonts w:hint="eastAsia" w:ascii="宋体" w:hAnsi="宋体" w:eastAsia="宋体" w:cs="Times New Roman"/>
          <w:color w:val="000000"/>
          <w:sz w:val="24"/>
        </w:rPr>
        <w:t>2）生鲜、食品等日常必需品的购买与次日自助提货是软件的主要功能。同时团长对社区内订单的管理，对商品的推广，获得佣金的方式等也需要实现。也支持用户在组织自发的团购时候和团长沟通到货时间，增加便捷性。(如用户希望在第二天团购100个包子，那么可以和团长说好第二天早上到货，再有团长去和商家协商</w:t>
      </w:r>
      <w:r>
        <w:rPr>
          <w:rFonts w:ascii="宋体" w:hAnsi="宋体" w:eastAsia="宋体" w:cs="Times New Roman"/>
          <w:color w:val="000000"/>
          <w:sz w:val="24"/>
        </w:rPr>
        <w:t>)</w:t>
      </w:r>
    </w:p>
    <w:p>
      <w:pPr>
        <w:ind w:firstLine="480" w:firstLineChars="200"/>
        <w:rPr>
          <w:rFonts w:ascii="宋体" w:hAnsi="宋体" w:eastAsia="宋体" w:cs="Times New Roman"/>
          <w:color w:val="000000"/>
          <w:sz w:val="24"/>
        </w:rPr>
      </w:pPr>
      <w:r>
        <w:rPr>
          <w:rFonts w:ascii="宋体" w:hAnsi="宋体" w:eastAsia="宋体" w:cs="Times New Roman"/>
          <w:color w:val="000000"/>
          <w:sz w:val="24"/>
        </w:rPr>
        <w:t>3</w:t>
      </w:r>
      <w:r>
        <w:rPr>
          <w:rFonts w:hint="eastAsia" w:ascii="宋体" w:hAnsi="宋体" w:eastAsia="宋体" w:cs="Times New Roman"/>
          <w:color w:val="000000"/>
          <w:sz w:val="24"/>
        </w:rPr>
        <w:t>）</w:t>
      </w:r>
      <w:r>
        <w:rPr>
          <w:rFonts w:hint="eastAsia" w:ascii="宋体" w:hAnsi="宋体" w:eastAsia="宋体" w:cs="Times New Roman"/>
          <w:sz w:val="24"/>
        </w:rPr>
        <w:t>以视频的形式进行商品的推广。通过类似抖音、快手等短视频的方式，对商品进行描述。其中，视频的制作可以由平台或商家来制作，也可以由团长来制作。视频的质量会影响商品是否能吸引到用户，从而使团长之间形成良性竞争，使这一片区域形成良好的生态。视频的内容也可以是美食制作，生活小妙招等，并同时附上商品链接</w:t>
      </w:r>
      <w:r>
        <w:rPr>
          <w:rFonts w:hint="eastAsia" w:ascii="宋体" w:hAnsi="宋体" w:eastAsia="宋体" w:cs="Times New Roman"/>
          <w:color w:val="000000"/>
          <w:sz w:val="24"/>
        </w:rPr>
        <w:t>，对商品进行推广。</w:t>
      </w:r>
    </w:p>
    <w:p>
      <w:pPr>
        <w:keepNext/>
        <w:keepLines/>
        <w:outlineLvl w:val="1"/>
        <w:rPr>
          <w:rFonts w:ascii="宋体" w:hAnsi="宋体" w:eastAsia="宋体" w:cs="Times New Roman"/>
          <w:b/>
          <w:bCs/>
          <w:sz w:val="32"/>
          <w:szCs w:val="32"/>
        </w:rPr>
      </w:pPr>
      <w:bookmarkStart w:id="23" w:name="_Toc24561273"/>
      <w:bookmarkStart w:id="24" w:name="_Toc67770794"/>
      <w:r>
        <w:rPr>
          <w:rFonts w:ascii="宋体" w:hAnsi="宋体" w:eastAsia="宋体" w:cs="Times New Roman"/>
          <w:b/>
          <w:bCs/>
          <w:sz w:val="32"/>
          <w:szCs w:val="32"/>
        </w:rPr>
        <w:t>1.6</w:t>
      </w:r>
      <w:r>
        <w:rPr>
          <w:rFonts w:hint="eastAsia" w:ascii="宋体" w:hAnsi="宋体" w:eastAsia="宋体" w:cs="Times New Roman"/>
          <w:b/>
          <w:bCs/>
          <w:sz w:val="32"/>
          <w:szCs w:val="32"/>
        </w:rPr>
        <w:t>业务风险</w:t>
      </w:r>
      <w:bookmarkEnd w:id="23"/>
      <w:bookmarkEnd w:id="24"/>
    </w:p>
    <w:p>
      <w:pPr>
        <w:ind w:firstLine="480" w:firstLineChars="200"/>
        <w:rPr>
          <w:rFonts w:ascii="宋体" w:hAnsi="宋体" w:eastAsia="宋体" w:cs="Times New Roman"/>
          <w:sz w:val="24"/>
          <w:szCs w:val="32"/>
        </w:rPr>
      </w:pPr>
      <w:bookmarkStart w:id="25" w:name="_Toc67770795"/>
      <w:bookmarkStart w:id="26" w:name="_Toc24561274"/>
      <w:r>
        <w:rPr>
          <w:rFonts w:ascii="宋体" w:hAnsi="宋体" w:eastAsia="宋体" w:cs="Times New Roman"/>
          <w:sz w:val="24"/>
          <w:szCs w:val="32"/>
        </w:rPr>
        <w:t>1）团长忠诚度问题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w:t>
      </w:r>
      <w:r>
        <w:rPr>
          <w:rFonts w:ascii="宋体" w:hAnsi="宋体" w:eastAsia="宋体" w:cs="Times New Roman"/>
          <w:sz w:val="24"/>
          <w:szCs w:val="32"/>
        </w:rPr>
        <w:t>1）团长</w:t>
      </w:r>
      <w:r>
        <w:rPr>
          <w:rFonts w:hint="eastAsia" w:ascii="宋体" w:hAnsi="宋体" w:eastAsia="宋体" w:cs="Times New Roman"/>
          <w:sz w:val="24"/>
          <w:szCs w:val="32"/>
        </w:rPr>
        <w:t>可能不会长期效力一个平台</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社区团购的团长肯定是已自身利益为主，当其他平台给的利益更多，活动更加丰富时。团长就存在跳槽的风险。同时，团长可能有临时退出的风险。如此一来，平台就损失了在当前社区的团长代理，该社区居民的团购服务会明显地受到影响。</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w:t>
      </w:r>
      <w:r>
        <w:rPr>
          <w:rFonts w:ascii="宋体" w:hAnsi="宋体" w:eastAsia="宋体" w:cs="Times New Roman"/>
          <w:sz w:val="24"/>
          <w:szCs w:val="32"/>
        </w:rPr>
        <w:t>2）团长不会花特别多精力做这个事情</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团长大多有自己的实体店业务，因此服务社区团购并不是团长的主业，在平时的工作中，团长可能没有那么的多的精力去做社区团购进一步推广的事情。在社区团购的事情上，他们可能只能做到帮助用户存货与取货。因此业务的进一步推广存在着风险。</w:t>
      </w:r>
    </w:p>
    <w:p>
      <w:pPr>
        <w:ind w:firstLine="480" w:firstLineChars="200"/>
        <w:rPr>
          <w:rFonts w:ascii="宋体" w:hAnsi="宋体" w:eastAsia="宋体" w:cs="Times New Roman"/>
          <w:sz w:val="24"/>
          <w:szCs w:val="32"/>
        </w:rPr>
      </w:pPr>
      <w:r>
        <w:rPr>
          <w:rFonts w:ascii="宋体" w:hAnsi="宋体" w:eastAsia="宋体" w:cs="Times New Roman"/>
          <w:sz w:val="24"/>
          <w:szCs w:val="32"/>
        </w:rPr>
        <w:t>2）仓配问题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由于社区团购业务对团购的时效性有着一定要求，大多要求次日送达甚至当日送达。因此平台在采购与配送都需要一定的仓配体系来支撑。同时，用户购买的大多数产品为生鲜产品，仓库还需具备一定的冷藏冷冻的能力。如果平台前期销量不大，仓库仍然需要成本运行，因此仓配体系的建立存在一定风险。</w:t>
      </w:r>
    </w:p>
    <w:p>
      <w:pPr>
        <w:ind w:firstLine="480" w:firstLineChars="200"/>
        <w:rPr>
          <w:rFonts w:ascii="宋体" w:hAnsi="宋体" w:eastAsia="宋体" w:cs="Times New Roman"/>
          <w:sz w:val="24"/>
          <w:szCs w:val="32"/>
        </w:rPr>
      </w:pPr>
      <w:r>
        <w:rPr>
          <w:rFonts w:ascii="宋体" w:hAnsi="宋体" w:eastAsia="宋体" w:cs="Times New Roman"/>
          <w:sz w:val="24"/>
          <w:szCs w:val="32"/>
        </w:rPr>
        <w:t>3）供应链问题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商品的及时供应能力是社区团购能够运行的前提。如果商品的供应链出现问题，商品及时达的服务就会受到影响。</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4）价格问题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如何标价也应该被考虑，标价较高与市场价相差不多，可能无法进一步地吸引更多的用户使用。而标价过低，可能面临着扰乱市场价格秩序，被市场监管部门处罚的风险。</w:t>
      </w:r>
    </w:p>
    <w:p>
      <w:pPr>
        <w:keepNext/>
        <w:keepLines/>
        <w:outlineLvl w:val="1"/>
        <w:rPr>
          <w:rFonts w:ascii="宋体" w:hAnsi="宋体" w:eastAsia="宋体" w:cs="Times New Roman"/>
          <w:b/>
          <w:bCs/>
          <w:sz w:val="32"/>
          <w:szCs w:val="32"/>
        </w:rPr>
      </w:pPr>
      <w:r>
        <w:rPr>
          <w:rFonts w:ascii="宋体" w:hAnsi="宋体" w:eastAsia="宋体" w:cs="Times New Roman"/>
          <w:b/>
          <w:bCs/>
          <w:sz w:val="32"/>
          <w:szCs w:val="32"/>
        </w:rPr>
        <w:t>1.7</w:t>
      </w:r>
      <w:r>
        <w:rPr>
          <w:rFonts w:hint="eastAsia" w:ascii="宋体" w:hAnsi="宋体" w:eastAsia="宋体" w:cs="Times New Roman"/>
          <w:b/>
          <w:bCs/>
          <w:sz w:val="32"/>
          <w:szCs w:val="32"/>
        </w:rPr>
        <w:t>业务假设与依赖</w:t>
      </w:r>
      <w:bookmarkEnd w:id="25"/>
      <w:bookmarkEnd w:id="26"/>
    </w:p>
    <w:p>
      <w:pPr>
        <w:widowControl/>
        <w:ind w:firstLine="480" w:firstLineChars="200"/>
        <w:jc w:val="left"/>
        <w:rPr>
          <w:rFonts w:ascii="宋体" w:hAnsi="宋体" w:eastAsia="宋体" w:cs="Times New Roman"/>
          <w:color w:val="000000"/>
          <w:kern w:val="0"/>
          <w:sz w:val="24"/>
        </w:rPr>
      </w:pPr>
      <w:r>
        <w:rPr>
          <w:rFonts w:ascii="宋体" w:hAnsi="宋体" w:eastAsia="宋体" w:cs="Times New Roman"/>
          <w:color w:val="000000"/>
          <w:kern w:val="0"/>
          <w:sz w:val="24"/>
        </w:rPr>
        <w:t>1</w:t>
      </w:r>
      <w:r>
        <w:rPr>
          <w:rFonts w:hint="eastAsia" w:ascii="宋体" w:hAnsi="宋体" w:eastAsia="宋体" w:cs="Times New Roman"/>
          <w:color w:val="000000"/>
          <w:kern w:val="0"/>
          <w:sz w:val="24"/>
        </w:rPr>
        <w:t>）跨平台：至少应包括IOS、Android移动端，微信小程序。</w:t>
      </w:r>
    </w:p>
    <w:p>
      <w:pPr>
        <w:keepNext/>
        <w:keepLines/>
        <w:outlineLvl w:val="0"/>
        <w:rPr>
          <w:rFonts w:ascii="宋体" w:hAnsi="宋体" w:eastAsia="宋体" w:cs="Times New Roman"/>
          <w:b/>
          <w:kern w:val="44"/>
          <w:sz w:val="44"/>
          <w:szCs w:val="20"/>
        </w:rPr>
      </w:pPr>
      <w:bookmarkStart w:id="27" w:name="_Toc498919238"/>
      <w:bookmarkStart w:id="28" w:name="_Toc29951"/>
      <w:bookmarkStart w:id="29" w:name="_Toc468567687"/>
      <w:bookmarkStart w:id="30" w:name="_Toc24561275"/>
      <w:bookmarkStart w:id="31" w:name="_Toc67770796"/>
      <w:r>
        <w:rPr>
          <w:rFonts w:hint="eastAsia" w:ascii="宋体" w:hAnsi="宋体" w:eastAsia="宋体" w:cs="Times New Roman"/>
          <w:b/>
          <w:kern w:val="44"/>
          <w:sz w:val="44"/>
          <w:szCs w:val="20"/>
        </w:rPr>
        <w:t>2</w:t>
      </w:r>
      <w:bookmarkEnd w:id="27"/>
      <w:bookmarkEnd w:id="28"/>
      <w:bookmarkEnd w:id="29"/>
      <w:r>
        <w:rPr>
          <w:rFonts w:hint="eastAsia" w:ascii="宋体" w:hAnsi="宋体" w:eastAsia="宋体" w:cs="Times New Roman"/>
          <w:b/>
          <w:kern w:val="44"/>
          <w:sz w:val="44"/>
          <w:szCs w:val="20"/>
        </w:rPr>
        <w:t>范围与限制</w:t>
      </w:r>
      <w:bookmarkEnd w:id="30"/>
      <w:bookmarkEnd w:id="31"/>
    </w:p>
    <w:p>
      <w:pPr>
        <w:keepNext/>
        <w:keepLines/>
        <w:outlineLvl w:val="1"/>
        <w:rPr>
          <w:rFonts w:ascii="宋体" w:hAnsi="宋体" w:eastAsia="宋体" w:cs="Times New Roman"/>
          <w:b/>
          <w:bCs/>
          <w:sz w:val="32"/>
          <w:szCs w:val="32"/>
        </w:rPr>
      </w:pPr>
      <w:bookmarkStart w:id="32" w:name="_Toc21640"/>
      <w:bookmarkStart w:id="33" w:name="_Toc24561276"/>
      <w:bookmarkStart w:id="34" w:name="_Toc67770797"/>
      <w:bookmarkStart w:id="35" w:name="_Hlk24561108"/>
      <w:r>
        <w:rPr>
          <w:rFonts w:hint="eastAsia" w:ascii="宋体" w:hAnsi="宋体" w:eastAsia="宋体" w:cs="Times New Roman"/>
          <w:b/>
          <w:bCs/>
          <w:sz w:val="32"/>
          <w:szCs w:val="32"/>
        </w:rPr>
        <w:t>2</w:t>
      </w:r>
      <w:r>
        <w:rPr>
          <w:rFonts w:ascii="宋体" w:hAnsi="宋体" w:eastAsia="宋体" w:cs="Times New Roman"/>
          <w:b/>
          <w:bCs/>
          <w:sz w:val="32"/>
          <w:szCs w:val="32"/>
        </w:rPr>
        <w:t>.1</w:t>
      </w:r>
      <w:bookmarkEnd w:id="32"/>
      <w:r>
        <w:rPr>
          <w:rFonts w:hint="eastAsia" w:ascii="宋体" w:hAnsi="宋体" w:eastAsia="宋体" w:cs="Times New Roman"/>
          <w:b/>
          <w:bCs/>
          <w:sz w:val="32"/>
          <w:szCs w:val="32"/>
        </w:rPr>
        <w:t>主要特性</w:t>
      </w:r>
      <w:bookmarkEnd w:id="33"/>
      <w:bookmarkEnd w:id="34"/>
    </w:p>
    <w:p>
      <w:pPr>
        <w:rPr>
          <w:rFonts w:ascii="宋体" w:hAnsi="宋体" w:eastAsia="宋体" w:cs="Times New Roman"/>
        </w:rPr>
      </w:pPr>
      <w:r>
        <w:drawing>
          <wp:inline distT="0" distB="0" distL="0" distR="0">
            <wp:extent cx="5274310" cy="34080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408045"/>
                    </a:xfrm>
                    <a:prstGeom prst="rect">
                      <a:avLst/>
                    </a:prstGeom>
                    <a:noFill/>
                    <a:ln>
                      <a:noFill/>
                    </a:ln>
                  </pic:spPr>
                </pic:pic>
              </a:graphicData>
            </a:graphic>
          </wp:inline>
        </w:drawing>
      </w:r>
    </w:p>
    <w:bookmarkEnd w:id="35"/>
    <w:p>
      <w:pPr>
        <w:ind w:firstLine="420" w:firstLineChars="200"/>
        <w:rPr>
          <w:rFonts w:ascii="宋体" w:hAnsi="宋体" w:eastAsia="宋体" w:cs="Times New Roman"/>
        </w:rPr>
      </w:pPr>
      <w:r>
        <w:rPr>
          <w:rFonts w:ascii="宋体" w:hAnsi="宋体" w:eastAsia="宋体" w:cs="Times New Roman"/>
        </w:rPr>
        <w:drawing>
          <wp:inline distT="0" distB="0" distL="0" distR="0">
            <wp:extent cx="5178425" cy="341185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l="8606" t="2610"/>
                    <a:stretch>
                      <a:fillRect/>
                    </a:stretch>
                  </pic:blipFill>
                  <pic:spPr>
                    <a:xfrm>
                      <a:off x="0" y="0"/>
                      <a:ext cx="5193816" cy="3421577"/>
                    </a:xfrm>
                    <a:prstGeom prst="rect">
                      <a:avLst/>
                    </a:prstGeom>
                    <a:noFill/>
                    <a:ln>
                      <a:noFill/>
                    </a:ln>
                  </pic:spPr>
                </pic:pic>
              </a:graphicData>
            </a:graphic>
          </wp:inline>
        </w:drawing>
      </w:r>
    </w:p>
    <w:p>
      <w:pPr>
        <w:ind w:firstLine="420" w:firstLineChars="200"/>
        <w:rPr>
          <w:rFonts w:ascii="宋体" w:hAnsi="宋体" w:eastAsia="宋体" w:cs="Times New Roman"/>
        </w:rPr>
      </w:pPr>
    </w:p>
    <w:p>
      <w:pPr>
        <w:rPr>
          <w:rFonts w:ascii="宋体" w:hAnsi="宋体" w:eastAsia="宋体" w:cs="Times New Roman"/>
        </w:rPr>
      </w:pPr>
    </w:p>
    <w:p>
      <w:pPr>
        <w:ind w:firstLine="420" w:firstLineChars="200"/>
        <w:rPr>
          <w:rFonts w:ascii="宋体" w:hAnsi="宋体" w:eastAsia="宋体" w:cs="Times New Roman"/>
        </w:rPr>
      </w:pPr>
    </w:p>
    <w:p>
      <w:pPr>
        <w:ind w:firstLine="420" w:firstLineChars="200"/>
        <w:rPr>
          <w:rFonts w:ascii="宋体" w:hAnsi="宋体" w:eastAsia="宋体" w:cs="Times New Roman"/>
        </w:rPr>
      </w:pPr>
    </w:p>
    <w:p>
      <w:pPr>
        <w:keepNext/>
        <w:keepLines/>
        <w:outlineLvl w:val="1"/>
        <w:rPr>
          <w:rFonts w:ascii="宋体" w:hAnsi="宋体" w:eastAsia="宋体" w:cs="Times New Roman"/>
          <w:b/>
          <w:bCs/>
          <w:sz w:val="32"/>
          <w:szCs w:val="32"/>
        </w:rPr>
      </w:pPr>
      <w:bookmarkStart w:id="36" w:name="_Toc67770798"/>
      <w:bookmarkStart w:id="37" w:name="_Toc24561277"/>
      <w:r>
        <w:rPr>
          <w:rFonts w:hint="eastAsia" w:ascii="宋体" w:hAnsi="宋体" w:eastAsia="宋体" w:cs="Times New Roman"/>
          <w:b/>
          <w:bCs/>
          <w:sz w:val="32"/>
          <w:szCs w:val="32"/>
        </w:rPr>
        <w:t>2.2关联图</w:t>
      </w:r>
      <w:bookmarkEnd w:id="36"/>
      <w:bookmarkEnd w:id="37"/>
    </w:p>
    <w:p>
      <w:pPr>
        <w:rPr>
          <w:rFonts w:ascii="宋体" w:hAnsi="宋体" w:eastAsia="宋体" w:cs="Times New Roman"/>
        </w:rPr>
      </w:pPr>
      <w:r>
        <w:rPr>
          <w:rFonts w:ascii="宋体" w:hAnsi="宋体" w:eastAsia="宋体" w:cs="Times New Roman"/>
        </w:rPr>
        <w:tab/>
      </w:r>
      <w:r>
        <w:rPr>
          <w:rFonts w:hint="eastAsia" w:ascii="宋体" w:hAnsi="宋体" w:eastAsia="宋体" w:cs="Times New Roman"/>
          <w:sz w:val="24"/>
          <w:szCs w:val="32"/>
        </w:rPr>
        <w:t>TBD</w:t>
      </w:r>
    </w:p>
    <w:p>
      <w:pPr>
        <w:rPr>
          <w:rFonts w:ascii="宋体" w:hAnsi="宋体" w:eastAsia="宋体" w:cs="Times New Roman"/>
        </w:rPr>
      </w:pPr>
    </w:p>
    <w:p>
      <w:pPr>
        <w:rPr>
          <w:rFonts w:ascii="宋体" w:hAnsi="宋体" w:eastAsia="宋体" w:cs="Times New Roman"/>
        </w:rPr>
      </w:pPr>
    </w:p>
    <w:p>
      <w:pPr>
        <w:keepNext/>
        <w:keepLines/>
        <w:outlineLvl w:val="1"/>
        <w:rPr>
          <w:rFonts w:ascii="宋体" w:hAnsi="宋体" w:eastAsia="宋体" w:cs="Times New Roman"/>
          <w:b/>
          <w:bCs/>
          <w:sz w:val="32"/>
          <w:szCs w:val="32"/>
        </w:rPr>
      </w:pPr>
      <w:bookmarkStart w:id="38" w:name="_Toc498919241"/>
      <w:bookmarkStart w:id="39" w:name="_Toc15151"/>
      <w:bookmarkStart w:id="40" w:name="_Toc468567690"/>
      <w:bookmarkStart w:id="41" w:name="_Toc24561278"/>
      <w:bookmarkStart w:id="42" w:name="_Toc67770799"/>
      <w:r>
        <w:rPr>
          <w:rFonts w:hint="eastAsia" w:ascii="宋体" w:hAnsi="宋体" w:eastAsia="宋体" w:cs="Times New Roman"/>
          <w:b/>
          <w:bCs/>
          <w:sz w:val="32"/>
          <w:szCs w:val="32"/>
        </w:rPr>
        <w:t>2</w:t>
      </w:r>
      <w:r>
        <w:rPr>
          <w:rFonts w:ascii="宋体" w:hAnsi="宋体" w:eastAsia="宋体" w:cs="Times New Roman"/>
          <w:b/>
          <w:bCs/>
          <w:sz w:val="32"/>
          <w:szCs w:val="32"/>
        </w:rPr>
        <w:t>.</w:t>
      </w:r>
      <w:bookmarkEnd w:id="38"/>
      <w:bookmarkEnd w:id="39"/>
      <w:bookmarkEnd w:id="40"/>
      <w:r>
        <w:rPr>
          <w:rFonts w:hint="eastAsia" w:ascii="宋体" w:hAnsi="宋体" w:eastAsia="宋体" w:cs="Times New Roman"/>
          <w:b/>
          <w:bCs/>
          <w:sz w:val="32"/>
          <w:szCs w:val="32"/>
        </w:rPr>
        <w:t>3初始与后续发布的范围</w:t>
      </w:r>
      <w:bookmarkEnd w:id="41"/>
      <w:bookmarkEnd w:id="42"/>
    </w:p>
    <w:p>
      <w:pPr>
        <w:rPr>
          <w:rFonts w:ascii="宋体" w:hAnsi="宋体" w:eastAsia="宋体" w:cs="Times New Roma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特性</w:t>
            </w:r>
          </w:p>
        </w:tc>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发布1</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发布2</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0"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普通用户可查看商品信息，购买商品。</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9"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商品能够次日配送到社区网格点。</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用户可以根据凭证对购买的商品进行取货操作。</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团长可以查看社区内的用户订单，并帮助用户取货。</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团长可以通过推广的方式赚取一定佣金</w:t>
            </w:r>
          </w:p>
          <w:p>
            <w:pPr>
              <w:rPr>
                <w:rFonts w:ascii="宋体" w:hAnsi="宋体" w:eastAsia="宋体" w:cs="Times New Roman"/>
                <w:kern w:val="0"/>
                <w:sz w:val="20"/>
              </w:rPr>
            </w:pP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订单的完成情况将影响团长的信誉程度，而团长信誉度将成为用户判断是否跟团的标准之一</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团长可以选择和别的团长合作，联合开团。但只能和有限距离内的团长合作，同时是否能联合开团，由这些团长的诚信度决定</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用户可以通过视频动态页，发现想要购买的商品。</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商品提供方及时看到订单信息，并进行采购，放至仓库。</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配送员可根据订单信息，在仓库取货准时配送至社区网格点</w:t>
            </w:r>
          </w:p>
          <w:p>
            <w:pPr>
              <w:rPr>
                <w:rFonts w:ascii="宋体" w:hAnsi="宋体" w:eastAsia="宋体" w:cs="Times New Roman"/>
                <w:kern w:val="0"/>
                <w:sz w:val="20"/>
              </w:rPr>
            </w:pPr>
            <w:r>
              <w:rPr>
                <w:rFonts w:hint="eastAsia" w:ascii="宋体" w:hAnsi="宋体" w:eastAsia="宋体" w:cs="Times New Roman"/>
                <w:kern w:val="0"/>
                <w:sz w:val="20"/>
              </w:rPr>
              <w:t>(暂时由第三方负责</w:t>
            </w:r>
            <w:r>
              <w:rPr>
                <w:rFonts w:ascii="宋体" w:hAnsi="宋体" w:eastAsia="宋体" w:cs="Times New Roman"/>
                <w:kern w:val="0"/>
                <w:sz w:val="20"/>
              </w:rPr>
              <w:t>)</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支持IOS、Android端与微信小程序</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43" w:name="_Toc67770800"/>
      <w:bookmarkStart w:id="44" w:name="_Toc24561279"/>
      <w:r>
        <w:rPr>
          <w:rFonts w:hint="eastAsia" w:ascii="宋体" w:hAnsi="宋体" w:eastAsia="宋体" w:cs="Times New Roman"/>
          <w:b/>
          <w:bCs/>
          <w:sz w:val="32"/>
          <w:szCs w:val="32"/>
        </w:rPr>
        <w:t>2</w:t>
      </w:r>
      <w:r>
        <w:rPr>
          <w:rFonts w:ascii="宋体" w:hAnsi="宋体" w:eastAsia="宋体" w:cs="Times New Roman"/>
          <w:b/>
          <w:bCs/>
          <w:sz w:val="32"/>
          <w:szCs w:val="32"/>
        </w:rPr>
        <w:t>.</w:t>
      </w:r>
      <w:r>
        <w:rPr>
          <w:rFonts w:hint="eastAsia" w:ascii="宋体" w:hAnsi="宋体" w:eastAsia="宋体" w:cs="Times New Roman"/>
          <w:b/>
          <w:bCs/>
          <w:sz w:val="32"/>
          <w:szCs w:val="32"/>
        </w:rPr>
        <w:t>4限制与排除项</w:t>
      </w:r>
      <w:bookmarkEnd w:id="43"/>
      <w:bookmarkEnd w:id="44"/>
    </w:p>
    <w:p>
      <w:pPr>
        <w:ind w:firstLine="420"/>
        <w:rPr>
          <w:rFonts w:ascii="宋体" w:hAnsi="宋体" w:eastAsia="宋体" w:cs="宋体"/>
          <w:bCs/>
          <w:sz w:val="24"/>
        </w:rPr>
      </w:pPr>
      <w:r>
        <w:rPr>
          <w:rFonts w:ascii="宋体" w:hAnsi="宋体" w:eastAsia="宋体" w:cs="Times New Roman"/>
          <w:sz w:val="24"/>
          <w:szCs w:val="32"/>
        </w:rPr>
        <w:t>1</w:t>
      </w:r>
      <w:r>
        <w:rPr>
          <w:rFonts w:hint="eastAsia" w:ascii="宋体" w:hAnsi="宋体" w:eastAsia="宋体" w:cs="Times New Roman"/>
          <w:sz w:val="24"/>
          <w:szCs w:val="32"/>
        </w:rPr>
        <w:t>）</w:t>
      </w:r>
      <w:r>
        <w:rPr>
          <w:rFonts w:hint="eastAsia" w:ascii="宋体" w:hAnsi="宋体" w:eastAsia="宋体" w:cs="宋体"/>
          <w:bCs/>
          <w:sz w:val="24"/>
        </w:rPr>
        <w:t>本app仅支持手机端访问，ios系统和android系统都可以，管理员界面为网页端。</w:t>
      </w:r>
    </w:p>
    <w:p>
      <w:pPr>
        <w:keepNext/>
        <w:keepLines/>
        <w:outlineLvl w:val="0"/>
        <w:rPr>
          <w:rFonts w:ascii="宋体" w:hAnsi="宋体" w:eastAsia="宋体" w:cs="Times New Roman"/>
          <w:b/>
          <w:kern w:val="44"/>
          <w:sz w:val="44"/>
          <w:szCs w:val="20"/>
        </w:rPr>
      </w:pPr>
      <w:bookmarkStart w:id="45" w:name="_Toc20583"/>
      <w:bookmarkStart w:id="46" w:name="_Toc24561280"/>
      <w:bookmarkStart w:id="47" w:name="_Toc67770801"/>
      <w:r>
        <w:rPr>
          <w:rFonts w:ascii="宋体" w:hAnsi="宋体" w:eastAsia="宋体" w:cs="Times New Roman"/>
          <w:b/>
          <w:kern w:val="44"/>
          <w:sz w:val="44"/>
          <w:szCs w:val="20"/>
        </w:rPr>
        <w:t>3.</w:t>
      </w:r>
      <w:bookmarkEnd w:id="45"/>
      <w:r>
        <w:rPr>
          <w:rFonts w:hint="eastAsia" w:ascii="宋体" w:hAnsi="宋体" w:eastAsia="宋体" w:cs="Times New Roman"/>
          <w:b/>
          <w:kern w:val="44"/>
          <w:sz w:val="44"/>
          <w:szCs w:val="20"/>
        </w:rPr>
        <w:t>业务上下文</w:t>
      </w:r>
      <w:bookmarkEnd w:id="46"/>
      <w:bookmarkEnd w:id="47"/>
    </w:p>
    <w:p>
      <w:pPr>
        <w:keepNext/>
        <w:keepLines/>
        <w:outlineLvl w:val="1"/>
        <w:rPr>
          <w:rFonts w:ascii="宋体" w:hAnsi="宋体" w:eastAsia="宋体" w:cs="Times New Roman"/>
          <w:b/>
          <w:bCs/>
          <w:sz w:val="32"/>
          <w:szCs w:val="32"/>
        </w:rPr>
      </w:pPr>
      <w:bookmarkStart w:id="48" w:name="_Toc468567692"/>
      <w:bookmarkStart w:id="49" w:name="_Toc498919244"/>
      <w:bookmarkStart w:id="50" w:name="_Toc27243"/>
      <w:bookmarkStart w:id="51" w:name="_Toc67770802"/>
      <w:bookmarkStart w:id="52" w:name="_Toc24561281"/>
      <w:r>
        <w:rPr>
          <w:rFonts w:hint="eastAsia" w:ascii="宋体" w:hAnsi="宋体" w:eastAsia="宋体" w:cs="Times New Roman"/>
          <w:b/>
          <w:bCs/>
          <w:sz w:val="32"/>
          <w:szCs w:val="32"/>
        </w:rPr>
        <w:t>3</w:t>
      </w:r>
      <w:r>
        <w:rPr>
          <w:rFonts w:ascii="宋体" w:hAnsi="宋体" w:eastAsia="宋体" w:cs="Times New Roman"/>
          <w:b/>
          <w:bCs/>
          <w:sz w:val="32"/>
          <w:szCs w:val="32"/>
        </w:rPr>
        <w:t>.1</w:t>
      </w:r>
      <w:bookmarkEnd w:id="48"/>
      <w:bookmarkEnd w:id="49"/>
      <w:bookmarkEnd w:id="50"/>
      <w:r>
        <w:rPr>
          <w:rFonts w:hint="eastAsia" w:ascii="宋体" w:hAnsi="宋体" w:eastAsia="宋体" w:cs="Times New Roman"/>
          <w:b/>
          <w:bCs/>
          <w:sz w:val="32"/>
          <w:szCs w:val="32"/>
        </w:rPr>
        <w:t>干系人资料</w:t>
      </w:r>
      <w:bookmarkEnd w:id="51"/>
      <w:bookmarkEnd w:id="52"/>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0"/>
        <w:gridCol w:w="2200"/>
        <w:gridCol w:w="1219"/>
        <w:gridCol w:w="1627"/>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干系人</w:t>
            </w:r>
          </w:p>
        </w:tc>
        <w:tc>
          <w:tcPr>
            <w:tcW w:w="220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主要价值</w:t>
            </w:r>
          </w:p>
        </w:tc>
        <w:tc>
          <w:tcPr>
            <w:tcW w:w="1219"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态度</w:t>
            </w:r>
          </w:p>
        </w:tc>
        <w:tc>
          <w:tcPr>
            <w:tcW w:w="1627"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主要兴趣</w:t>
            </w:r>
          </w:p>
        </w:tc>
        <w:tc>
          <w:tcPr>
            <w:tcW w:w="162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平台</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提供社区团购服务。承载各类商品信息，团长信息，商家信息</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普通用户</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浏览商品，购买商品，隔日取货。</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社区团长</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管理社区商品，推广应用，帮助普通用户使用。</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5"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商家用户</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根据订单及时派送商品，并放至对应自提点</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53" w:name="_Toc12231"/>
      <w:bookmarkStart w:id="54" w:name="_Toc498919245"/>
      <w:bookmarkStart w:id="55" w:name="_Toc468567693"/>
      <w:bookmarkStart w:id="56" w:name="_Toc24561282"/>
      <w:bookmarkStart w:id="57" w:name="_Toc67770803"/>
      <w:r>
        <w:rPr>
          <w:rFonts w:ascii="宋体" w:hAnsi="宋体" w:eastAsia="宋体" w:cs="Times New Roman"/>
          <w:b/>
          <w:bCs/>
          <w:sz w:val="32"/>
          <w:szCs w:val="32"/>
        </w:rPr>
        <w:t>3.2</w:t>
      </w:r>
      <w:bookmarkEnd w:id="53"/>
      <w:bookmarkEnd w:id="54"/>
      <w:bookmarkEnd w:id="55"/>
      <w:r>
        <w:rPr>
          <w:rFonts w:hint="eastAsia" w:ascii="宋体" w:hAnsi="宋体" w:eastAsia="宋体" w:cs="Times New Roman"/>
          <w:b/>
          <w:bCs/>
          <w:sz w:val="32"/>
          <w:szCs w:val="32"/>
        </w:rPr>
        <w:t>项目优先级</w:t>
      </w:r>
      <w:bookmarkEnd w:id="56"/>
      <w:bookmarkEnd w:id="57"/>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CellMar>
            <w:top w:w="0" w:type="dxa"/>
            <w:left w:w="108" w:type="dxa"/>
            <w:bottom w:w="0" w:type="dxa"/>
            <w:right w:w="108" w:type="dxa"/>
          </w:tblCellMar>
        </w:tblPrEx>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维度</w:t>
            </w:r>
          </w:p>
        </w:tc>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约束</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驱动</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7"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特性</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第一次发布的特性必须都可以操作</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1"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质量</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用户验收测试通过率必须超过95%；安全测试必须全部通过。</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8"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排期</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将在本学期第17周，编写需求规格说明书。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7"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成本</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在无赞助方评审的情况下，可以接受不超过20%的预算超支。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6"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人员</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团队包括一名项目经理，一名配置管理员， UI设计人员，一名进度管理员，一名文档管理员，一名分析设计员，三名开发人员。</w:t>
            </w:r>
          </w:p>
        </w:tc>
        <w:tc>
          <w:tcPr>
            <w:tcW w:w="2131"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58" w:name="_Toc1067"/>
      <w:bookmarkStart w:id="59" w:name="_Toc498919246"/>
      <w:bookmarkStart w:id="60" w:name="_Toc468567694"/>
      <w:bookmarkStart w:id="61" w:name="_Toc67770804"/>
      <w:bookmarkStart w:id="62" w:name="_Toc24561283"/>
      <w:r>
        <w:rPr>
          <w:rFonts w:hint="eastAsia" w:ascii="宋体" w:hAnsi="宋体" w:eastAsia="宋体" w:cs="Times New Roman"/>
          <w:b/>
          <w:bCs/>
          <w:sz w:val="32"/>
          <w:szCs w:val="32"/>
        </w:rPr>
        <w:t>3</w:t>
      </w:r>
      <w:r>
        <w:rPr>
          <w:rFonts w:ascii="宋体" w:hAnsi="宋体" w:eastAsia="宋体" w:cs="Times New Roman"/>
          <w:b/>
          <w:bCs/>
          <w:sz w:val="32"/>
          <w:szCs w:val="32"/>
        </w:rPr>
        <w:t>.3</w:t>
      </w:r>
      <w:bookmarkEnd w:id="58"/>
      <w:bookmarkEnd w:id="59"/>
      <w:bookmarkEnd w:id="60"/>
      <w:r>
        <w:rPr>
          <w:rFonts w:hint="eastAsia" w:ascii="宋体" w:hAnsi="宋体" w:eastAsia="宋体" w:cs="Times New Roman"/>
          <w:b/>
          <w:bCs/>
          <w:sz w:val="32"/>
          <w:szCs w:val="32"/>
        </w:rPr>
        <w:t>部署考虑</w:t>
      </w:r>
      <w:bookmarkEnd w:id="61"/>
      <w:bookmarkEnd w:id="62"/>
    </w:p>
    <w:p>
      <w:pPr>
        <w:snapToGrid w:val="0"/>
        <w:rPr>
          <w:rFonts w:ascii="宋体" w:hAnsi="宋体" w:eastAsia="宋体" w:cs="Times New Roman"/>
          <w:szCs w:val="20"/>
        </w:rPr>
      </w:pPr>
      <w:r>
        <w:rPr>
          <w:rFonts w:hint="eastAsia" w:ascii="宋体" w:hAnsi="宋体" w:eastAsia="宋体" w:cs="Times New Roman"/>
          <w:szCs w:val="20"/>
        </w:rPr>
        <w:tab/>
      </w:r>
      <w:r>
        <w:rPr>
          <w:rFonts w:hint="eastAsia" w:ascii="宋体" w:hAnsi="宋体" w:eastAsia="宋体" w:cs="Times New Roman"/>
          <w:sz w:val="24"/>
          <w:szCs w:val="22"/>
        </w:rPr>
        <w:t>考虑到应用可能存在特价秒杀功能，因此部署的服务器的性能需满足秒杀时的峰值访问量。</w:t>
      </w:r>
    </w:p>
    <w:p>
      <w:pPr>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20" w:firstLineChars="200"/>
      <w:rPr>
        <w:rFonts w:ascii="Calibri" w:hAnsi="Calibri" w:eastAsia="宋体" w:cs="Times New Roman"/>
        <w:kern w:val="0"/>
        <w:sz w:val="21"/>
        <w:szCs w:val="21"/>
      </w:rPr>
    </w:pPr>
    <w:r>
      <w:rPr>
        <w:rFonts w:hint="eastAsia" w:ascii="Calibri" w:hAnsi="Calibri" w:eastAsia="宋体" w:cs="Times New Roman"/>
        <w:kern w:val="0"/>
        <w:sz w:val="21"/>
        <w:szCs w:val="21"/>
      </w:rPr>
      <w:t>SRA2021-G05-愿景与范围</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A35D0C"/>
    <w:multiLevelType w:val="multilevel"/>
    <w:tmpl w:val="6DA35D0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FB"/>
    <w:rsid w:val="00002300"/>
    <w:rsid w:val="00026764"/>
    <w:rsid w:val="00042E12"/>
    <w:rsid w:val="0004485C"/>
    <w:rsid w:val="00051F24"/>
    <w:rsid w:val="00094900"/>
    <w:rsid w:val="000A19D0"/>
    <w:rsid w:val="000D52A1"/>
    <w:rsid w:val="000E7673"/>
    <w:rsid w:val="000F0816"/>
    <w:rsid w:val="00126C55"/>
    <w:rsid w:val="001270AD"/>
    <w:rsid w:val="001319FE"/>
    <w:rsid w:val="00192EDD"/>
    <w:rsid w:val="00216CAD"/>
    <w:rsid w:val="003015FB"/>
    <w:rsid w:val="00323D94"/>
    <w:rsid w:val="003435E8"/>
    <w:rsid w:val="003729A8"/>
    <w:rsid w:val="003F2D86"/>
    <w:rsid w:val="00447AC4"/>
    <w:rsid w:val="00461672"/>
    <w:rsid w:val="004E76B1"/>
    <w:rsid w:val="00603A6E"/>
    <w:rsid w:val="00613453"/>
    <w:rsid w:val="006837DC"/>
    <w:rsid w:val="006C080D"/>
    <w:rsid w:val="006D6693"/>
    <w:rsid w:val="007160FA"/>
    <w:rsid w:val="00781999"/>
    <w:rsid w:val="00814431"/>
    <w:rsid w:val="00857176"/>
    <w:rsid w:val="0088210E"/>
    <w:rsid w:val="008B22BD"/>
    <w:rsid w:val="008D763A"/>
    <w:rsid w:val="00907912"/>
    <w:rsid w:val="00931CD4"/>
    <w:rsid w:val="00984C8F"/>
    <w:rsid w:val="009C6CA8"/>
    <w:rsid w:val="00A2409B"/>
    <w:rsid w:val="00A476F7"/>
    <w:rsid w:val="00A67A69"/>
    <w:rsid w:val="00A90F37"/>
    <w:rsid w:val="00A97D67"/>
    <w:rsid w:val="00AA13B3"/>
    <w:rsid w:val="00AB1864"/>
    <w:rsid w:val="00C14F75"/>
    <w:rsid w:val="00E54CA3"/>
    <w:rsid w:val="00EA25D2"/>
    <w:rsid w:val="00EA7F53"/>
    <w:rsid w:val="00F32154"/>
    <w:rsid w:val="00F416C4"/>
    <w:rsid w:val="00F52131"/>
    <w:rsid w:val="00F93596"/>
    <w:rsid w:val="00FB27B7"/>
    <w:rsid w:val="00FC7166"/>
    <w:rsid w:val="02DE385D"/>
    <w:rsid w:val="3E6D08E5"/>
    <w:rsid w:val="43CF1FE8"/>
    <w:rsid w:val="45C54CD1"/>
    <w:rsid w:val="5A6E2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7"/>
    <w:semiHidden/>
    <w:unhideWhenUsed/>
    <w:uiPriority w:val="99"/>
    <w:pPr>
      <w:jc w:val="left"/>
    </w:pPr>
    <w:rPr>
      <w:rFonts w:ascii="Times New Roman" w:hAnsi="Times New Roman" w:eastAsia="宋体" w:cs="Times New Roman"/>
    </w:rPr>
  </w:style>
  <w:style w:type="paragraph" w:styleId="4">
    <w:name w:val="footer"/>
    <w:basedOn w:val="1"/>
    <w:link w:val="15"/>
    <w:unhideWhenUsed/>
    <w:uiPriority w:val="99"/>
    <w:pPr>
      <w:tabs>
        <w:tab w:val="center" w:pos="4153"/>
        <w:tab w:val="right" w:pos="8306"/>
      </w:tabs>
      <w:snapToGrid w:val="0"/>
      <w:jc w:val="left"/>
    </w:pPr>
    <w:rPr>
      <w:sz w:val="18"/>
      <w:szCs w:val="18"/>
    </w:rPr>
  </w:style>
  <w:style w:type="paragraph" w:styleId="5">
    <w:name w:val="header"/>
    <w:basedOn w:val="1"/>
    <w:link w:val="14"/>
    <w:unhideWhenUsed/>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toc 2"/>
    <w:basedOn w:val="1"/>
    <w:next w:val="1"/>
    <w:unhideWhenUsed/>
    <w:qFormat/>
    <w:uiPriority w:val="39"/>
    <w:pPr>
      <w:ind w:left="420" w:leftChars="200"/>
    </w:pPr>
  </w:style>
  <w:style w:type="paragraph" w:styleId="8">
    <w:name w:val="Title"/>
    <w:basedOn w:val="1"/>
    <w:next w:val="1"/>
    <w:link w:val="16"/>
    <w:qFormat/>
    <w:uiPriority w:val="10"/>
    <w:pPr>
      <w:spacing w:before="240" w:after="60"/>
      <w:jc w:val="center"/>
      <w:outlineLvl w:val="0"/>
    </w:pPr>
    <w:rPr>
      <w:rFonts w:ascii="Cambria" w:hAnsi="Cambria"/>
      <w:b/>
      <w:bCs/>
      <w:kern w:val="0"/>
      <w:sz w:val="32"/>
      <w:szCs w:val="32"/>
    </w:rPr>
  </w:style>
  <w:style w:type="table" w:styleId="10">
    <w:name w:val="Table Grid"/>
    <w:basedOn w:val="9"/>
    <w:qFormat/>
    <w:uiPriority w:val="5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styleId="13">
    <w:name w:val="annotation reference"/>
    <w:basedOn w:val="11"/>
    <w:semiHidden/>
    <w:unhideWhenUsed/>
    <w:qFormat/>
    <w:uiPriority w:val="99"/>
    <w:rPr>
      <w:sz w:val="21"/>
      <w:szCs w:val="21"/>
    </w:rPr>
  </w:style>
  <w:style w:type="character" w:customStyle="1" w:styleId="14">
    <w:name w:val="页眉 字符"/>
    <w:basedOn w:val="11"/>
    <w:link w:val="5"/>
    <w:uiPriority w:val="99"/>
    <w:rPr>
      <w:sz w:val="18"/>
      <w:szCs w:val="18"/>
    </w:rPr>
  </w:style>
  <w:style w:type="character" w:customStyle="1" w:styleId="15">
    <w:name w:val="页脚 字符"/>
    <w:basedOn w:val="11"/>
    <w:link w:val="4"/>
    <w:uiPriority w:val="99"/>
    <w:rPr>
      <w:sz w:val="18"/>
      <w:szCs w:val="18"/>
    </w:rPr>
  </w:style>
  <w:style w:type="character" w:customStyle="1" w:styleId="16">
    <w:name w:val="标题 字符"/>
    <w:basedOn w:val="11"/>
    <w:link w:val="8"/>
    <w:uiPriority w:val="10"/>
    <w:rPr>
      <w:rFonts w:ascii="Cambria" w:hAnsi="Cambria"/>
      <w:b/>
      <w:bCs/>
      <w:kern w:val="0"/>
      <w:sz w:val="32"/>
      <w:szCs w:val="32"/>
    </w:rPr>
  </w:style>
  <w:style w:type="character" w:customStyle="1" w:styleId="17">
    <w:name w:val="批注文字 字符"/>
    <w:basedOn w:val="11"/>
    <w:link w:val="3"/>
    <w:semiHidden/>
    <w:qFormat/>
    <w:uiPriority w:val="99"/>
    <w:rPr>
      <w:rFonts w:ascii="Times New Roman" w:hAnsi="Times New Roman" w:eastAsia="宋体" w:cs="Times New Roman"/>
      <w:szCs w:val="24"/>
    </w:rPr>
  </w:style>
  <w:style w:type="character" w:customStyle="1" w:styleId="18">
    <w:name w:val="标题 1 字符"/>
    <w:basedOn w:val="11"/>
    <w:link w:val="2"/>
    <w:uiPriority w:val="9"/>
    <w:rPr>
      <w:b/>
      <w:bCs/>
      <w:kern w:val="44"/>
      <w:sz w:val="44"/>
      <w:szCs w:val="44"/>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4A717B-51B0-4A6F-9C58-88609E024C36}">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780</Words>
  <Characters>4450</Characters>
  <Lines>37</Lines>
  <Paragraphs>10</Paragraphs>
  <TotalTime>6</TotalTime>
  <ScaleCrop>false</ScaleCrop>
  <LinksUpToDate>false</LinksUpToDate>
  <CharactersWithSpaces>5220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2021-03-31T12:38:00Z</dcterms:created>
  <dc:creator>z sy</dc:creator>
  <cp:lastModifiedBy>WPS_1505052829</cp:lastModifiedBy>
  <dcterms:modified xsi:type="dcterms:W3CDTF">2021-04-07T07:26:58Z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E171DFC0798641C29E4EAD2A027D0F24</vt:lpwstr>
  </property>
</Properties>
</file>