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7314984"/>
      <w:bookmarkEnd w:id="0"/>
      <w:bookmarkStart w:id="1" w:name="_Toc525942182"/>
      <w:bookmarkEnd w:id="1"/>
      <w:bookmarkStart w:id="2" w:name="_Toc531250273"/>
      <w:bookmarkEnd w:id="2"/>
      <w:bookmarkStart w:id="3" w:name="_Toc52603236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pStyle w:val="9"/>
        <w:outlineLvl w:val="9"/>
        <w:rPr>
          <w:rFonts w:hint="eastAsia" w:eastAsiaTheme="minorEastAsia"/>
          <w:sz w:val="48"/>
          <w:lang w:eastAsia="zh-CN"/>
        </w:rPr>
      </w:pPr>
      <w:bookmarkStart w:id="6" w:name="_Toc27116"/>
      <w:r>
        <w:rPr>
          <w:rFonts w:hint="eastAsia"/>
          <w:b/>
          <w:sz w:val="56"/>
          <w:szCs w:val="84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180340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48"/>
          <w:lang w:val="en-US" w:eastAsia="zh-CN"/>
        </w:rPr>
        <w:t>用</w:t>
      </w:r>
      <w:bookmarkEnd w:id="6"/>
    </w:p>
    <w:p>
      <w:pPr>
        <w:pStyle w:val="9"/>
        <w:outlineLvl w:val="9"/>
        <w:rPr>
          <w:rFonts w:hint="eastAsia" w:eastAsiaTheme="minorEastAsia"/>
          <w:sz w:val="48"/>
          <w:lang w:val="en-US" w:eastAsia="zh-CN"/>
        </w:rPr>
      </w:pPr>
      <w:bookmarkStart w:id="7" w:name="_Toc28498"/>
      <w:r>
        <w:rPr>
          <w:rFonts w:hint="eastAsia"/>
          <w:sz w:val="48"/>
          <w:lang w:val="en-US" w:eastAsia="zh-CN"/>
        </w:rPr>
        <w:t>户</w:t>
      </w:r>
      <w:bookmarkEnd w:id="7"/>
    </w:p>
    <w:p>
      <w:pPr>
        <w:pStyle w:val="9"/>
        <w:outlineLvl w:val="9"/>
        <w:rPr>
          <w:rFonts w:hint="eastAsia" w:eastAsiaTheme="minorEastAsia"/>
          <w:sz w:val="48"/>
          <w:lang w:val="en-US" w:eastAsia="zh-CN"/>
        </w:rPr>
      </w:pPr>
      <w:bookmarkStart w:id="8" w:name="_Toc31295"/>
      <w:r>
        <w:rPr>
          <w:rFonts w:hint="eastAsia"/>
          <w:sz w:val="48"/>
          <w:lang w:val="en-US" w:eastAsia="zh-CN"/>
        </w:rPr>
        <w:t>群</w:t>
      </w:r>
      <w:bookmarkEnd w:id="8"/>
    </w:p>
    <w:p>
      <w:pPr>
        <w:pStyle w:val="9"/>
        <w:outlineLvl w:val="9"/>
        <w:rPr>
          <w:rFonts w:hint="eastAsia" w:eastAsiaTheme="minorEastAsia"/>
          <w:sz w:val="48"/>
          <w:lang w:val="en-US" w:eastAsia="zh-CN"/>
        </w:rPr>
      </w:pPr>
      <w:bookmarkStart w:id="9" w:name="_Toc28810"/>
      <w:r>
        <w:rPr>
          <w:rFonts w:hint="eastAsia"/>
          <w:sz w:val="48"/>
          <w:lang w:val="en-US" w:eastAsia="zh-CN"/>
        </w:rPr>
        <w:t>分</w:t>
      </w:r>
      <w:bookmarkEnd w:id="9"/>
    </w:p>
    <w:p>
      <w:pPr>
        <w:pStyle w:val="9"/>
        <w:outlineLvl w:val="9"/>
        <w:rPr>
          <w:rFonts w:hint="eastAsia" w:eastAsiaTheme="minorEastAsia"/>
          <w:sz w:val="48"/>
          <w:lang w:val="en-US" w:eastAsia="zh-CN"/>
        </w:rPr>
      </w:pPr>
      <w:bookmarkStart w:id="10" w:name="_Toc20259"/>
      <w:r>
        <w:rPr>
          <w:rFonts w:hint="eastAsia"/>
          <w:sz w:val="48"/>
          <w:lang w:val="en-US" w:eastAsia="zh-CN"/>
        </w:rPr>
        <w:t>类</w:t>
      </w:r>
      <w:bookmarkEnd w:id="10"/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1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11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0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12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12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13" w:name="_Hlk66624850"/>
      <w:bookmarkEnd w:id="13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pStyle w:val="20"/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TOC \o "1-3" \h \z \u </w:instrText>
          </w:r>
          <w:r>
            <w:rPr>
              <w:sz w:val="24"/>
              <w:szCs w:val="32"/>
            </w:rPr>
            <w:fldChar w:fldCharType="separate"/>
          </w:r>
          <w:r>
            <w:rPr>
              <w:bCs/>
              <w:sz w:val="24"/>
              <w:szCs w:val="32"/>
              <w:lang w:val="zh-CN"/>
            </w:rPr>
            <w:fldChar w:fldCharType="begin"/>
          </w:r>
          <w:r>
            <w:rPr>
              <w:bCs/>
              <w:sz w:val="24"/>
              <w:szCs w:val="32"/>
              <w:lang w:val="zh-CN"/>
            </w:rPr>
            <w:instrText xml:space="preserve"> HYPERLINK \l _Toc6875 </w:instrText>
          </w:r>
          <w:r>
            <w:rPr>
              <w:bCs/>
              <w:sz w:val="24"/>
              <w:szCs w:val="32"/>
              <w:lang w:val="zh-CN"/>
            </w:rPr>
            <w:fldChar w:fldCharType="separate"/>
          </w:r>
          <w:r>
            <w:rPr>
              <w:rFonts w:hint="eastAsia"/>
              <w:sz w:val="24"/>
              <w:szCs w:val="32"/>
            </w:rPr>
            <w:t>1</w:t>
          </w:r>
          <w:r>
            <w:rPr>
              <w:sz w:val="24"/>
              <w:szCs w:val="32"/>
            </w:rPr>
            <w:t>.</w:t>
          </w:r>
          <w:r>
            <w:rPr>
              <w:rFonts w:hint="eastAsia"/>
              <w:sz w:val="24"/>
              <w:szCs w:val="32"/>
            </w:rPr>
            <w:t>用户群分类：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_Toc6875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3</w:t>
          </w:r>
          <w:r>
            <w:rPr>
              <w:sz w:val="24"/>
              <w:szCs w:val="32"/>
            </w:rPr>
            <w:fldChar w:fldCharType="end"/>
          </w:r>
          <w:r>
            <w:rPr>
              <w:bCs/>
              <w:sz w:val="24"/>
              <w:szCs w:val="3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bCs/>
              <w:sz w:val="24"/>
              <w:szCs w:val="32"/>
              <w:lang w:val="zh-CN"/>
            </w:rPr>
            <w:fldChar w:fldCharType="begin"/>
          </w:r>
          <w:r>
            <w:rPr>
              <w:bCs/>
              <w:sz w:val="24"/>
              <w:szCs w:val="32"/>
              <w:lang w:val="zh-CN"/>
            </w:rPr>
            <w:instrText xml:space="preserve"> HYPERLINK \l _Toc15711 </w:instrText>
          </w:r>
          <w:r>
            <w:rPr>
              <w:bCs/>
              <w:sz w:val="24"/>
              <w:szCs w:val="32"/>
              <w:lang w:val="zh-CN"/>
            </w:rPr>
            <w:fldChar w:fldCharType="separate"/>
          </w:r>
          <w:r>
            <w:rPr>
              <w:rFonts w:hint="eastAsia"/>
              <w:sz w:val="24"/>
              <w:szCs w:val="32"/>
            </w:rPr>
            <w:t>2</w:t>
          </w:r>
          <w:r>
            <w:rPr>
              <w:sz w:val="24"/>
              <w:szCs w:val="32"/>
            </w:rPr>
            <w:t>.</w:t>
          </w:r>
          <w:r>
            <w:rPr>
              <w:rFonts w:hint="eastAsia"/>
              <w:sz w:val="24"/>
              <w:szCs w:val="32"/>
            </w:rPr>
            <w:t>客户代表</w:t>
          </w:r>
          <w:r>
            <w:rPr>
              <w:sz w:val="24"/>
              <w:szCs w:val="32"/>
            </w:rPr>
            <w:t>：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_Toc15711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5</w:t>
          </w:r>
          <w:r>
            <w:rPr>
              <w:sz w:val="24"/>
              <w:szCs w:val="32"/>
            </w:rPr>
            <w:fldChar w:fldCharType="end"/>
          </w:r>
          <w:r>
            <w:rPr>
              <w:bCs/>
              <w:sz w:val="24"/>
              <w:szCs w:val="3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bCs/>
              <w:sz w:val="24"/>
              <w:szCs w:val="32"/>
              <w:lang w:val="zh-CN"/>
            </w:rPr>
            <w:fldChar w:fldCharType="begin"/>
          </w:r>
          <w:r>
            <w:rPr>
              <w:bCs/>
              <w:sz w:val="24"/>
              <w:szCs w:val="32"/>
              <w:lang w:val="zh-CN"/>
            </w:rPr>
            <w:instrText xml:space="preserve"> HYPERLINK \l _Toc20541 </w:instrText>
          </w:r>
          <w:r>
            <w:rPr>
              <w:bCs/>
              <w:sz w:val="24"/>
              <w:szCs w:val="32"/>
              <w:lang w:val="zh-CN"/>
            </w:rPr>
            <w:fldChar w:fldCharType="separate"/>
          </w:r>
          <w:r>
            <w:rPr>
              <w:rFonts w:hint="eastAsia"/>
              <w:sz w:val="24"/>
              <w:szCs w:val="32"/>
            </w:rPr>
            <w:t>3</w:t>
          </w:r>
          <w:r>
            <w:rPr>
              <w:sz w:val="24"/>
              <w:szCs w:val="32"/>
            </w:rPr>
            <w:t>.</w:t>
          </w:r>
          <w:r>
            <w:rPr>
              <w:rFonts w:hint="eastAsia"/>
              <w:sz w:val="24"/>
              <w:szCs w:val="32"/>
            </w:rPr>
            <w:t>用户职责：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_Toc20541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7</w:t>
          </w:r>
          <w:r>
            <w:rPr>
              <w:sz w:val="24"/>
              <w:szCs w:val="32"/>
            </w:rPr>
            <w:fldChar w:fldCharType="end"/>
          </w:r>
          <w:r>
            <w:rPr>
              <w:bCs/>
              <w:sz w:val="24"/>
              <w:szCs w:val="32"/>
              <w:lang w:val="zh-CN"/>
            </w:rPr>
            <w:fldChar w:fldCharType="end"/>
          </w:r>
        </w:p>
        <w:p>
          <w:r>
            <w:rPr>
              <w:bCs/>
              <w:sz w:val="24"/>
              <w:szCs w:val="32"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</w:pPr>
      <w:bookmarkStart w:id="14" w:name="_Toc24825377"/>
      <w:bookmarkStart w:id="15" w:name="_Toc6875"/>
      <w:r>
        <w:rPr>
          <w:rFonts w:hint="eastAsia"/>
        </w:rPr>
        <w:t>1</w:t>
      </w:r>
      <w:r>
        <w:t>.</w:t>
      </w:r>
      <w:r>
        <w:rPr>
          <w:rFonts w:hint="eastAsia"/>
        </w:rPr>
        <w:t>用户群分类：</w:t>
      </w:r>
      <w:bookmarkEnd w:id="14"/>
      <w:bookmarkEnd w:id="15"/>
    </w:p>
    <w:tbl>
      <w:tblPr>
        <w:tblStyle w:val="1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2910"/>
        <w:gridCol w:w="2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3038" w:type="dxa"/>
            <w:shd w:val="clear" w:color="auto" w:fill="E7E6E6" w:themeFill="background2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用户类</w:t>
            </w:r>
          </w:p>
        </w:tc>
        <w:tc>
          <w:tcPr>
            <w:tcW w:w="3038" w:type="dxa"/>
            <w:shd w:val="clear" w:color="auto" w:fill="E7E6E6" w:themeFill="background2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说明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026" w:type="dxa"/>
            <w:shd w:val="clear" w:color="auto" w:fill="E7E6E6" w:themeFill="background2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3038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项目下达者（直接）</w:t>
            </w:r>
          </w:p>
        </w:tc>
        <w:tc>
          <w:tcPr>
            <w:tcW w:w="3038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任务下达者为帮助教师与学生之间的互动学习，有更多的交流机会和专业课程的资料，发布了“基于社区化网络的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视频动态团购APP”项目。</w:t>
            </w:r>
          </w:p>
        </w:tc>
        <w:tc>
          <w:tcPr>
            <w:tcW w:w="3026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3038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（重要）（直接）</w:t>
            </w:r>
          </w:p>
        </w:tc>
        <w:tc>
          <w:tcPr>
            <w:tcW w:w="3038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是基于社区化网络的视频动态团购APP的主要用户。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通过APP发布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开团信息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，上传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水果生鲜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视频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文字并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回答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们提出的问题疑惑、分享专业知识和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供应商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资料等。并通过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APP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在供应商与平台之间进行商品的交易与对接。</w:t>
            </w:r>
          </w:p>
        </w:tc>
        <w:tc>
          <w:tcPr>
            <w:tcW w:w="3026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3038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（重要）（直接）</w:t>
            </w:r>
          </w:p>
        </w:tc>
        <w:tc>
          <w:tcPr>
            <w:tcW w:w="3038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是基于社区化网络的视频动态团购APP的主要用户。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在该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APP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上，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普通用户可以对自己感兴趣的水果生鲜发起购买，自动匹配相应的商品所具有的团中，并在次日凭平台二维码在分块区域团长处取得自己的水果生鲜。</w:t>
            </w:r>
          </w:p>
        </w:tc>
        <w:tc>
          <w:tcPr>
            <w:tcW w:w="3026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3038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供应商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（次要）（直接）</w:t>
            </w:r>
          </w:p>
        </w:tc>
        <w:tc>
          <w:tcPr>
            <w:tcW w:w="3038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供应商负责从平台处得到订购信息，通过平台认可的特有渠道得到水果生鲜，并根据不同团长所提交的交易量发货给分块区域团长。</w:t>
            </w:r>
          </w:p>
        </w:tc>
        <w:tc>
          <w:tcPr>
            <w:tcW w:w="3026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3038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平台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管理员（重要）（直接）</w:t>
            </w:r>
          </w:p>
        </w:tc>
        <w:tc>
          <w:tcPr>
            <w:tcW w:w="3038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APP管理员管理基于社区化网络的视频动态团购APP，确保APP正常运行，对APP进行资源管理，进行安全备份，并确认用户信息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定期审核团长、供应商是否具备资格以及是否取消资格。</w:t>
            </w:r>
          </w:p>
        </w:tc>
        <w:tc>
          <w:tcPr>
            <w:tcW w:w="3026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1.5</w:t>
            </w:r>
          </w:p>
        </w:tc>
      </w:tr>
    </w:tbl>
    <w:p/>
    <w:p/>
    <w:p>
      <w:pPr>
        <w:pStyle w:val="2"/>
      </w:pPr>
      <w:bookmarkStart w:id="16" w:name="_Toc24825378"/>
      <w:bookmarkStart w:id="17" w:name="_Toc15711"/>
      <w:r>
        <w:rPr>
          <w:rFonts w:hint="eastAsia"/>
        </w:rPr>
        <w:t>2</w:t>
      </w:r>
      <w:r>
        <w:t>.</w:t>
      </w:r>
      <w:r>
        <w:rPr>
          <w:rFonts w:hint="eastAsia"/>
        </w:rPr>
        <w:t>客户代表</w:t>
      </w:r>
      <w:r>
        <w:t>：</w:t>
      </w:r>
      <w:bookmarkEnd w:id="16"/>
      <w:bookmarkEnd w:id="17"/>
    </w:p>
    <w:p>
      <w:pPr>
        <w:spacing w:after="0" w:line="240" w:lineRule="auto"/>
      </w:pPr>
    </w:p>
    <w:tbl>
      <w:tblPr>
        <w:tblStyle w:val="10"/>
        <w:tblW w:w="0" w:type="auto"/>
        <w:tblInd w:w="-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5"/>
        <w:gridCol w:w="423"/>
        <w:gridCol w:w="1092"/>
        <w:gridCol w:w="1134"/>
        <w:gridCol w:w="1276"/>
        <w:gridCol w:w="1743"/>
        <w:gridCol w:w="194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atLeast"/>
        </w:trPr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用户类别</w:t>
            </w:r>
          </w:p>
        </w:tc>
        <w:tc>
          <w:tcPr>
            <w:tcW w:w="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微软雅黑" w:hAnsi="微软雅黑" w:eastAsia="微软雅黑" w:cs="微软雅黑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当前身份</w:t>
            </w: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微软雅黑" w:hAnsi="微软雅黑" w:eastAsia="微软雅黑" w:cs="微软雅黑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用户简介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微软雅黑" w:hAnsi="微软雅黑" w:eastAsia="微软雅黑" w:cs="微软雅黑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选择原因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微软雅黑" w:hAnsi="微软雅黑" w:eastAsia="微软雅黑" w:cs="微软雅黑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用户姓名</w:t>
            </w:r>
          </w:p>
        </w:tc>
        <w:tc>
          <w:tcPr>
            <w:tcW w:w="1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微软雅黑" w:hAnsi="微软雅黑" w:eastAsia="微软雅黑" w:cs="微软雅黑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用户邮箱</w:t>
            </w:r>
          </w:p>
        </w:tc>
        <w:tc>
          <w:tcPr>
            <w:tcW w:w="19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微软雅黑" w:hAnsi="微软雅黑" w:eastAsia="微软雅黑" w:cs="微软雅黑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用户电话号码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6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直接用户</w:t>
            </w:r>
          </w:p>
        </w:tc>
        <w:tc>
          <w:tcPr>
            <w:tcW w:w="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项目下达者</w:t>
            </w: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项目的发起方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作为项目发起方对项目有深刻的理解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杨枨</w:t>
            </w:r>
          </w:p>
        </w:tc>
        <w:tc>
          <w:tcPr>
            <w:tcW w:w="1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yangc@zucc.edu.cn</w:t>
            </w:r>
          </w:p>
        </w:tc>
        <w:tc>
          <w:tcPr>
            <w:tcW w:w="19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13357102333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8" w:hRule="atLeast"/>
        </w:trPr>
        <w:tc>
          <w:tcPr>
            <w:tcW w:w="465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团长</w:t>
            </w: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选择有从事团购团长工作的人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拥有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商品售卖经历，并有意愿从事的电子商务的兼职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1" w:hRule="atLeast"/>
        </w:trPr>
        <w:tc>
          <w:tcPr>
            <w:tcW w:w="465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对于团购有自己相关的需求且愿意尝试的人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学习认真，对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APP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相关课程感兴趣的学生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李以昕</w:t>
            </w:r>
          </w:p>
        </w:tc>
        <w:tc>
          <w:tcPr>
            <w:tcW w:w="1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31801343@stu.zucc.edu.cn</w:t>
            </w:r>
          </w:p>
        </w:tc>
        <w:tc>
          <w:tcPr>
            <w:tcW w:w="19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13567892950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6" w:hRule="atLeast"/>
        </w:trPr>
        <w:tc>
          <w:tcPr>
            <w:tcW w:w="465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供应商</w:t>
            </w: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负责团购中商品的补货与采购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能提供宝贵意见和建议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2" w:hRule="atLeast"/>
        </w:trPr>
        <w:tc>
          <w:tcPr>
            <w:tcW w:w="465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spacing w:line="240" w:lineRule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管理员</w:t>
            </w: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负责平台管理并提供意 见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spacing w:line="240" w:lineRule="auto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能提供宝贵意见和建议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岑盛泽</w:t>
            </w:r>
          </w:p>
        </w:tc>
        <w:tc>
          <w:tcPr>
            <w:tcW w:w="1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31801334@stu.zucc.edu.cn</w:t>
            </w:r>
          </w:p>
        </w:tc>
        <w:tc>
          <w:tcPr>
            <w:tcW w:w="19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19883126654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5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开发</w:t>
            </w:r>
          </w:p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者</w:t>
            </w:r>
          </w:p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代表</w:t>
            </w: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负责开发的人员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有经验，是项目开发小组组长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邢海粟</w:t>
            </w:r>
          </w:p>
        </w:tc>
        <w:tc>
          <w:tcPr>
            <w:tcW w:w="1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013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47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@stu.zucc.edu.c</w:t>
            </w:r>
          </w:p>
        </w:tc>
        <w:tc>
          <w:tcPr>
            <w:tcW w:w="19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18867964303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用户职责：</w:t>
      </w:r>
    </w:p>
    <w:tbl>
      <w:tblPr>
        <w:tblStyle w:val="11"/>
        <w:tblpPr w:leftFromText="180" w:rightFromText="180" w:vertAnchor="text" w:horzAnchor="page" w:tblpX="1787" w:tblpY="409"/>
        <w:tblOverlap w:val="never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sz w:val="24"/>
                <w:szCs w:val="24"/>
              </w:rPr>
            </w:pPr>
            <w:bookmarkStart w:id="18" w:name="_Toc24825379"/>
            <w:bookmarkStart w:id="19" w:name="_Toc20541"/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637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</w:tcPr>
          <w:p>
            <w:pPr>
              <w:ind w:firstLine="240" w:firstLineChars="1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项目下达者</w:t>
            </w:r>
          </w:p>
        </w:tc>
        <w:tc>
          <w:tcPr>
            <w:tcW w:w="637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主导软件工程教学辅助APP开发的方向、有对项目成果进行检查和评审的权利。需要给予开发组正确的开发方向。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ind w:firstLine="240" w:firstLineChars="100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637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提出或修改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/>
                <w:sz w:val="24"/>
                <w:szCs w:val="24"/>
              </w:rPr>
              <w:t>需求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为该项目界面原型提出意见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团长</w:t>
            </w:r>
          </w:p>
        </w:tc>
        <w:tc>
          <w:tcPr>
            <w:tcW w:w="637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提出或修改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/>
                <w:sz w:val="24"/>
                <w:szCs w:val="24"/>
              </w:rPr>
              <w:t>用户需求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为该项目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/>
                <w:sz w:val="24"/>
                <w:szCs w:val="24"/>
              </w:rPr>
              <w:t>端界面原型提出意见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供应商</w:t>
            </w:r>
          </w:p>
        </w:tc>
        <w:tc>
          <w:tcPr>
            <w:tcW w:w="637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提出或修改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供应商</w:t>
            </w:r>
            <w:r>
              <w:rPr>
                <w:rFonts w:hint="eastAsia"/>
                <w:sz w:val="24"/>
                <w:szCs w:val="24"/>
              </w:rPr>
              <w:t>需求，主要为该项目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供应商</w:t>
            </w:r>
            <w:r>
              <w:rPr>
                <w:rFonts w:hint="eastAsia"/>
                <w:sz w:val="24"/>
                <w:szCs w:val="24"/>
              </w:rPr>
              <w:t>端界面原型提出意见；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637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提出或修改管理员需求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为该项目管理员端界面原型提出意见；</w:t>
            </w:r>
          </w:p>
        </w:tc>
      </w:tr>
      <w:bookmarkEnd w:id="18"/>
      <w:bookmarkEnd w:id="19"/>
    </w:tbl>
    <w:p>
      <w:pPr>
        <w:rPr>
          <w:rFonts w:ascii="宋体" w:hAnsi="宋体" w:eastAsia="宋体"/>
        </w:rPr>
      </w:pPr>
      <w:bookmarkStart w:id="20" w:name="_GoBack"/>
      <w:bookmarkEnd w:id="20"/>
    </w:p>
    <w:sectPr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20" w:firstLineChars="200"/>
      <w:rPr>
        <w:rFonts w:ascii="Calibri" w:hAnsi="Calibri" w:eastAsia="宋体" w:cs="Times New Roman"/>
        <w:kern w:val="0"/>
        <w:sz w:val="21"/>
        <w:szCs w:val="21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SRA2021-G05-愿景与范围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FB"/>
    <w:rsid w:val="00002300"/>
    <w:rsid w:val="00026764"/>
    <w:rsid w:val="00042E12"/>
    <w:rsid w:val="0004485C"/>
    <w:rsid w:val="00051F24"/>
    <w:rsid w:val="00094900"/>
    <w:rsid w:val="000A19D0"/>
    <w:rsid w:val="000D52A1"/>
    <w:rsid w:val="000E7673"/>
    <w:rsid w:val="000F0816"/>
    <w:rsid w:val="00126C55"/>
    <w:rsid w:val="001270AD"/>
    <w:rsid w:val="001319FE"/>
    <w:rsid w:val="00192EDD"/>
    <w:rsid w:val="00216CAD"/>
    <w:rsid w:val="003015FB"/>
    <w:rsid w:val="00323D94"/>
    <w:rsid w:val="003435E8"/>
    <w:rsid w:val="003729A8"/>
    <w:rsid w:val="003F2D86"/>
    <w:rsid w:val="00447AC4"/>
    <w:rsid w:val="00461672"/>
    <w:rsid w:val="004E76B1"/>
    <w:rsid w:val="00603A6E"/>
    <w:rsid w:val="00613453"/>
    <w:rsid w:val="006837DC"/>
    <w:rsid w:val="006C080D"/>
    <w:rsid w:val="006D6693"/>
    <w:rsid w:val="007160FA"/>
    <w:rsid w:val="00781999"/>
    <w:rsid w:val="00814431"/>
    <w:rsid w:val="00857176"/>
    <w:rsid w:val="0088210E"/>
    <w:rsid w:val="008B22BD"/>
    <w:rsid w:val="008D763A"/>
    <w:rsid w:val="00907912"/>
    <w:rsid w:val="00931CD4"/>
    <w:rsid w:val="00984C8F"/>
    <w:rsid w:val="009C6CA8"/>
    <w:rsid w:val="00A2409B"/>
    <w:rsid w:val="00A476F7"/>
    <w:rsid w:val="00A67A69"/>
    <w:rsid w:val="00A90F37"/>
    <w:rsid w:val="00A97D67"/>
    <w:rsid w:val="00AA13B3"/>
    <w:rsid w:val="00AB1864"/>
    <w:rsid w:val="00C14F75"/>
    <w:rsid w:val="00C62FA4"/>
    <w:rsid w:val="00E54CA3"/>
    <w:rsid w:val="00EA25D2"/>
    <w:rsid w:val="00EA7F53"/>
    <w:rsid w:val="00F32154"/>
    <w:rsid w:val="00F416C4"/>
    <w:rsid w:val="00F52131"/>
    <w:rsid w:val="00F93596"/>
    <w:rsid w:val="00FB27B7"/>
    <w:rsid w:val="00FC7166"/>
    <w:rsid w:val="02DE385D"/>
    <w:rsid w:val="15FB2693"/>
    <w:rsid w:val="3E6D08E5"/>
    <w:rsid w:val="43CF1FE8"/>
    <w:rsid w:val="45C54CD1"/>
    <w:rsid w:val="5A6E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semiHidden/>
    <w:unhideWhenUsed/>
    <w:uiPriority w:val="99"/>
    <w:pPr>
      <w:jc w:val="left"/>
    </w:pPr>
    <w:rPr>
      <w:rFonts w:ascii="Times New Roman" w:hAnsi="Times New Roman" w:eastAsia="宋体" w:cs="Times New Roman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qFormat/>
    <w:uiPriority w:val="99"/>
    <w:pPr>
      <w:spacing w:before="100" w:beforeAutospacing="1" w:after="100" w:afterAutospacing="1"/>
    </w:pPr>
    <w:rPr>
      <w:rFonts w:ascii="宋体" w:hAnsi="宋体" w:eastAsia="宋体" w:cs="Times New Roman"/>
      <w:sz w:val="24"/>
      <w:szCs w:val="24"/>
    </w:rPr>
  </w:style>
  <w:style w:type="paragraph" w:styleId="9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11">
    <w:name w:val="Table Grid"/>
    <w:basedOn w:val="10"/>
    <w:qFormat/>
    <w:uiPriority w:val="5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页眉 字符"/>
    <w:basedOn w:val="12"/>
    <w:link w:val="5"/>
    <w:uiPriority w:val="99"/>
    <w:rPr>
      <w:sz w:val="18"/>
      <w:szCs w:val="18"/>
    </w:rPr>
  </w:style>
  <w:style w:type="character" w:customStyle="1" w:styleId="16">
    <w:name w:val="页脚 字符"/>
    <w:basedOn w:val="12"/>
    <w:link w:val="4"/>
    <w:uiPriority w:val="99"/>
    <w:rPr>
      <w:sz w:val="18"/>
      <w:szCs w:val="18"/>
    </w:rPr>
  </w:style>
  <w:style w:type="character" w:customStyle="1" w:styleId="17">
    <w:name w:val="标题 字符"/>
    <w:basedOn w:val="12"/>
    <w:link w:val="9"/>
    <w:uiPriority w:val="10"/>
    <w:rPr>
      <w:rFonts w:ascii="Cambria" w:hAnsi="Cambria"/>
      <w:b/>
      <w:bCs/>
      <w:kern w:val="0"/>
      <w:sz w:val="32"/>
      <w:szCs w:val="32"/>
    </w:rPr>
  </w:style>
  <w:style w:type="character" w:customStyle="1" w:styleId="18">
    <w:name w:val="批注文字 字符"/>
    <w:basedOn w:val="12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9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717B-51B0-4A6F-9C58-88609E024C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780</Words>
  <Characters>4450</Characters>
  <Lines>37</Lines>
  <Paragraphs>10</Paragraphs>
  <TotalTime>1</TotalTime>
  <ScaleCrop>false</ScaleCrop>
  <LinksUpToDate>false</LinksUpToDate>
  <CharactersWithSpaces>5220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2021-03-31T12:38:00Z</dcterms:created>
  <dc:creator>z sy</dc:creator>
  <cp:lastModifiedBy>WPS_1505052829</cp:lastModifiedBy>
  <dcterms:modified xsi:type="dcterms:W3CDTF">2021-04-07T08:03:37Z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E171DFC0798641C29E4EAD2A027D0F24</vt:lpwstr>
  </property>
</Properties>
</file>