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sz w:val="56"/>
          <w:szCs w:val="84"/>
        </w:rPr>
      </w:pPr>
      <w:bookmarkStart w:id="0" w:name="_Toc527314984"/>
      <w:bookmarkEnd w:id="0"/>
      <w:bookmarkStart w:id="1" w:name="_Toc526032363"/>
      <w:bookmarkEnd w:id="1"/>
      <w:bookmarkStart w:id="2" w:name="_Toc531250273"/>
      <w:bookmarkEnd w:id="2"/>
      <w:bookmarkStart w:id="3" w:name="_Toc525942182"/>
      <w:bookmarkEnd w:id="3"/>
      <w:r>
        <w:rPr>
          <w:rFonts w:hint="eastAsia" w:ascii="宋体" w:hAnsi="宋体" w:eastAsia="宋体" w:cs="宋体"/>
          <w:b/>
          <w:sz w:val="56"/>
          <w:szCs w:val="84"/>
        </w:rPr>
        <w:t>基于社区化网络的</w:t>
      </w:r>
    </w:p>
    <w:p>
      <w:pPr>
        <w:jc w:val="center"/>
        <w:rPr>
          <w:rFonts w:hint="eastAsia" w:ascii="宋体" w:hAnsi="宋体" w:eastAsia="宋体" w:cs="宋体"/>
          <w:b/>
          <w:sz w:val="56"/>
          <w:szCs w:val="84"/>
        </w:rPr>
      </w:pPr>
      <w:r>
        <w:rPr>
          <w:rFonts w:hint="eastAsia" w:ascii="宋体" w:hAnsi="宋体" w:eastAsia="宋体" w:cs="宋体"/>
          <w:b/>
          <w:sz w:val="56"/>
          <w:szCs w:val="84"/>
        </w:rPr>
        <w:t>视频动态团购</w:t>
      </w:r>
      <w:r>
        <w:rPr>
          <w:rFonts w:hint="default" w:ascii="Calibri" w:hAnsi="Calibri" w:eastAsia="宋体" w:cs="Calibri"/>
          <w:b/>
          <w:sz w:val="56"/>
          <w:szCs w:val="84"/>
        </w:rPr>
        <w:t>APP</w:t>
      </w:r>
    </w:p>
    <w:p>
      <w:pPr>
        <w:jc w:val="right"/>
        <w:rPr>
          <w:b/>
          <w:sz w:val="44"/>
          <w:szCs w:val="52"/>
        </w:rPr>
      </w:pPr>
      <w:bookmarkStart w:id="4" w:name="_Hlk66976562"/>
      <w:bookmarkStart w:id="5" w:name="_Hlk66976493"/>
      <w:r>
        <w:rPr>
          <w:rFonts w:hint="eastAsia" w:ascii="宋体" w:hAnsi="宋体" w:eastAsia="宋体" w:cs="宋体"/>
          <w:b/>
          <w:sz w:val="44"/>
          <w:szCs w:val="52"/>
        </w:rPr>
        <w:t>——项目需求工程</w:t>
      </w:r>
      <w:bookmarkEnd w:id="4"/>
    </w:p>
    <w:bookmarkEnd w:id="5"/>
    <w:p>
      <w:pPr>
        <w:rPr>
          <w:b/>
          <w:sz w:val="56"/>
          <w:szCs w:val="84"/>
        </w:rPr>
      </w:pPr>
    </w:p>
    <w:p>
      <w:pPr>
        <w:jc w:val="center"/>
        <w:rPr>
          <w:rFonts w:hint="eastAsia" w:ascii="宋体" w:hAnsi="宋体" w:eastAsia="宋体" w:cs="宋体"/>
          <w:b/>
          <w:bCs/>
          <w:sz w:val="48"/>
          <w:szCs w:val="48"/>
          <w:lang w:val="en-US" w:eastAsia="zh-CN"/>
        </w:rPr>
      </w:pPr>
    </w:p>
    <w:p>
      <w:pPr>
        <w:jc w:val="center"/>
        <w:rPr>
          <w:rFonts w:hint="eastAsia" w:ascii="宋体" w:hAnsi="宋体" w:eastAsia="宋体" w:cs="宋体"/>
          <w:b/>
          <w:bCs/>
          <w:sz w:val="48"/>
          <w:szCs w:val="48"/>
          <w:lang w:val="en-US" w:eastAsia="zh-CN"/>
        </w:rPr>
      </w:pPr>
      <w:r>
        <w:rPr>
          <w:rFonts w:hint="eastAsia" w:ascii="宋体" w:hAnsi="宋体" w:eastAsia="宋体" w:cs="宋体"/>
          <w:b/>
          <w:bCs/>
          <w:sz w:val="48"/>
          <w:szCs w:val="48"/>
        </w:rPr>
        <w:drawing>
          <wp:anchor distT="0" distB="0" distL="114935" distR="114935" simplePos="0" relativeHeight="251659264" behindDoc="0" locked="0" layoutInCell="1" allowOverlap="1">
            <wp:simplePos x="0" y="0"/>
            <wp:positionH relativeFrom="column">
              <wp:posOffset>-225425</wp:posOffset>
            </wp:positionH>
            <wp:positionV relativeFrom="paragraph">
              <wp:posOffset>189865</wp:posOffset>
            </wp:positionV>
            <wp:extent cx="3413760" cy="2883535"/>
            <wp:effectExtent l="0" t="0" r="0" b="0"/>
            <wp:wrapNone/>
            <wp:docPr id="1" name="图片 1" descr="SRA2021-G05-小组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RA2021-G05-小组LOGO"/>
                    <pic:cNvPicPr>
                      <a:picLocks noChangeAspect="1"/>
                    </pic:cNvPicPr>
                  </pic:nvPicPr>
                  <pic:blipFill>
                    <a:blip r:embed="rId6"/>
                    <a:stretch>
                      <a:fillRect/>
                    </a:stretch>
                  </pic:blipFill>
                  <pic:spPr>
                    <a:xfrm>
                      <a:off x="0" y="0"/>
                      <a:ext cx="3413760" cy="2883535"/>
                    </a:xfrm>
                    <a:prstGeom prst="rect">
                      <a:avLst/>
                    </a:prstGeom>
                  </pic:spPr>
                </pic:pic>
              </a:graphicData>
            </a:graphic>
          </wp:anchor>
        </w:drawing>
      </w:r>
      <w:r>
        <w:rPr>
          <w:rFonts w:hint="eastAsia" w:ascii="宋体" w:hAnsi="宋体" w:eastAsia="宋体" w:cs="宋体"/>
          <w:b/>
          <w:bCs/>
          <w:sz w:val="48"/>
          <w:szCs w:val="48"/>
          <w:lang w:val="en-US" w:eastAsia="zh-CN"/>
        </w:rPr>
        <w:t>风</w:t>
      </w:r>
    </w:p>
    <w:p>
      <w:pPr>
        <w:jc w:val="center"/>
        <w:rPr>
          <w:rFonts w:hint="eastAsia" w:ascii="宋体" w:hAnsi="宋体" w:eastAsia="宋体" w:cs="宋体"/>
          <w:b/>
          <w:bCs/>
          <w:sz w:val="48"/>
          <w:szCs w:val="48"/>
          <w:lang w:val="en-US" w:eastAsia="zh-CN"/>
        </w:rPr>
      </w:pPr>
      <w:r>
        <w:rPr>
          <w:rFonts w:hint="eastAsia" w:ascii="宋体" w:hAnsi="宋体" w:eastAsia="宋体" w:cs="宋体"/>
          <w:b/>
          <w:bCs/>
          <w:sz w:val="48"/>
          <w:szCs w:val="48"/>
          <w:lang w:val="en-US" w:eastAsia="zh-CN"/>
        </w:rPr>
        <w:t>险</w:t>
      </w:r>
    </w:p>
    <w:p>
      <w:pPr>
        <w:jc w:val="center"/>
        <w:rPr>
          <w:rFonts w:hint="eastAsia" w:ascii="宋体" w:hAnsi="宋体" w:eastAsia="宋体" w:cs="宋体"/>
          <w:b/>
          <w:bCs/>
          <w:sz w:val="48"/>
          <w:szCs w:val="48"/>
          <w:lang w:val="en-US" w:eastAsia="zh-CN"/>
        </w:rPr>
      </w:pPr>
      <w:r>
        <w:rPr>
          <w:rFonts w:hint="eastAsia" w:ascii="宋体" w:hAnsi="宋体" w:eastAsia="宋体" w:cs="宋体"/>
          <w:b/>
          <w:bCs/>
          <w:sz w:val="48"/>
          <w:szCs w:val="48"/>
          <w:lang w:val="en-US" w:eastAsia="zh-CN"/>
        </w:rPr>
        <w:t>管</w:t>
      </w:r>
    </w:p>
    <w:p>
      <w:pPr>
        <w:jc w:val="center"/>
        <w:rPr>
          <w:rFonts w:hint="eastAsia" w:ascii="宋体" w:hAnsi="宋体" w:eastAsia="宋体" w:cs="宋体"/>
          <w:b/>
          <w:bCs/>
          <w:sz w:val="48"/>
          <w:szCs w:val="48"/>
          <w:lang w:val="en-US" w:eastAsia="zh-CN"/>
        </w:rPr>
      </w:pPr>
      <w:r>
        <w:rPr>
          <w:rFonts w:hint="eastAsia" w:ascii="宋体" w:hAnsi="宋体" w:eastAsia="宋体" w:cs="宋体"/>
          <w:b/>
          <w:bCs/>
          <w:sz w:val="48"/>
          <w:szCs w:val="48"/>
          <w:lang w:val="en-US" w:eastAsia="zh-CN"/>
        </w:rPr>
        <w:t>理</w:t>
      </w:r>
    </w:p>
    <w:p>
      <w:pPr>
        <w:jc w:val="center"/>
        <w:rPr>
          <w:rFonts w:hint="eastAsia" w:ascii="宋体" w:hAnsi="宋体" w:eastAsia="宋体" w:cs="宋体"/>
          <w:b/>
          <w:bCs/>
          <w:sz w:val="48"/>
          <w:szCs w:val="48"/>
          <w:lang w:val="en-US" w:eastAsia="zh-CN"/>
        </w:rPr>
      </w:pPr>
      <w:r>
        <w:rPr>
          <w:rFonts w:hint="eastAsia" w:ascii="宋体" w:hAnsi="宋体" w:eastAsia="宋体" w:cs="宋体"/>
          <w:b/>
          <w:bCs/>
          <w:sz w:val="48"/>
          <w:szCs w:val="48"/>
          <w:lang w:val="en-US" w:eastAsia="zh-CN"/>
        </w:rPr>
        <w:t>计</w:t>
      </w:r>
    </w:p>
    <w:p>
      <w:pPr>
        <w:jc w:val="center"/>
        <w:rPr>
          <w:rFonts w:hint="eastAsia" w:ascii="宋体" w:hAnsi="宋体" w:eastAsia="宋体" w:cs="宋体"/>
          <w:b/>
          <w:bCs/>
          <w:sz w:val="48"/>
          <w:szCs w:val="48"/>
          <w:lang w:val="en-US" w:eastAsia="zh-CN"/>
        </w:rPr>
      </w:pPr>
      <w:r>
        <w:rPr>
          <w:rFonts w:hint="eastAsia" w:ascii="宋体" w:hAnsi="宋体" w:eastAsia="宋体" w:cs="宋体"/>
          <w:b/>
          <w:bCs/>
          <w:sz w:val="48"/>
          <w:szCs w:val="48"/>
          <w:lang w:val="en-US" w:eastAsia="zh-CN"/>
        </w:rPr>
        <w:t>划</w:t>
      </w:r>
    </w:p>
    <w:p>
      <w:pPr>
        <w:pStyle w:val="10"/>
        <w:outlineLvl w:val="9"/>
        <w:rPr>
          <w:sz w:val="48"/>
        </w:rPr>
      </w:pPr>
    </w:p>
    <w:p/>
    <w:p>
      <w:pPr>
        <w:rPr>
          <w:u w:val="thick"/>
        </w:rPr>
      </w:pPr>
    </w:p>
    <w:p/>
    <w:p/>
    <w:p>
      <w:pPr>
        <w:jc w:val="left"/>
        <w:rPr>
          <w:sz w:val="30"/>
          <w:szCs w:val="30"/>
          <w:u w:val="single"/>
        </w:rPr>
      </w:pPr>
      <w:bookmarkStart w:id="6" w:name="_Hlk66976505"/>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软件需求分析原理与实践          </w:t>
      </w:r>
      <w:r>
        <w:rPr>
          <w:sz w:val="30"/>
          <w:szCs w:val="30"/>
          <w:u w:val="thick"/>
        </w:rPr>
        <w:t xml:space="preserve">  </w:t>
      </w:r>
    </w:p>
    <w:p>
      <w:pPr>
        <w:jc w:val="left"/>
        <w:rPr>
          <w:sz w:val="30"/>
          <w:szCs w:val="30"/>
          <w:u w:val="single"/>
        </w:rPr>
      </w:pPr>
      <w:r>
        <w:rPr>
          <w:rFonts w:hint="eastAsia"/>
          <w:sz w:val="30"/>
          <w:szCs w:val="30"/>
        </w:rPr>
        <w:t>题</w:t>
      </w:r>
      <w:r>
        <w:rPr>
          <w:sz w:val="30"/>
          <w:szCs w:val="30"/>
        </w:rPr>
        <w:t xml:space="preserve">    </w:t>
      </w:r>
      <w:r>
        <w:rPr>
          <w:rFonts w:hint="eastAsia"/>
          <w:sz w:val="30"/>
          <w:szCs w:val="30"/>
        </w:rPr>
        <w:t>目：</w:t>
      </w:r>
      <w:r>
        <w:rPr>
          <w:rFonts w:hint="eastAsia"/>
          <w:sz w:val="30"/>
          <w:szCs w:val="30"/>
          <w:u w:val="thick"/>
        </w:rPr>
        <w:t>基于社区化网络的视频动态团购A</w:t>
      </w:r>
      <w:r>
        <w:rPr>
          <w:sz w:val="30"/>
          <w:szCs w:val="30"/>
          <w:u w:val="thick"/>
        </w:rPr>
        <w:t>PP</w:t>
      </w:r>
      <w:r>
        <w:rPr>
          <w:rFonts w:hint="eastAsia"/>
          <w:sz w:val="30"/>
          <w:szCs w:val="30"/>
          <w:u w:val="thick"/>
        </w:rPr>
        <w:t xml:space="preserve">项目需求工程 </w:t>
      </w:r>
    </w:p>
    <w:p>
      <w:pPr>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软件工程   </w:t>
      </w:r>
      <w:r>
        <w:rPr>
          <w:sz w:val="30"/>
          <w:szCs w:val="30"/>
          <w:u w:val="thick"/>
        </w:rPr>
        <w:t xml:space="preserve">   </w:t>
      </w:r>
      <w:r>
        <w:rPr>
          <w:rFonts w:hint="eastAsia"/>
          <w:sz w:val="30"/>
          <w:szCs w:val="30"/>
          <w:u w:val="thick"/>
        </w:rPr>
        <w:t xml:space="preserve">             </w:t>
      </w:r>
    </w:p>
    <w:p>
      <w:pPr>
        <w:jc w:val="left"/>
        <w:rPr>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thick"/>
        </w:rPr>
        <w:t xml:space="preserve">                  </w:t>
      </w:r>
      <w:r>
        <w:rPr>
          <w:rFonts w:hint="eastAsia"/>
          <w:sz w:val="30"/>
          <w:szCs w:val="30"/>
          <w:u w:val="thick"/>
        </w:rPr>
        <w:t xml:space="preserve">  1802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p>
    <w:p>
      <w:pPr>
        <w:jc w:val="left"/>
        <w:rPr>
          <w:sz w:val="30"/>
          <w:szCs w:val="30"/>
          <w:u w:val="thick"/>
        </w:rPr>
        <w:sectPr>
          <w:headerReference r:id="rId3" w:type="default"/>
          <w:footerReference r:id="rId4" w:type="default"/>
          <w:pgSz w:w="11906" w:h="16838"/>
          <w:pgMar w:top="1440" w:right="1800" w:bottom="1440" w:left="1800" w:header="851" w:footer="992" w:gutter="0"/>
          <w:cols w:space="425" w:num="1"/>
          <w:docGrid w:type="lines" w:linePitch="312" w:charSpace="0"/>
        </w:sectPr>
      </w:pPr>
      <w:r>
        <w:rPr>
          <w:rFonts w:hint="eastAsia"/>
          <w:sz w:val="30"/>
          <w:szCs w:val="30"/>
        </w:rPr>
        <w:t>项目小组：</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G05小组     </w:t>
      </w:r>
      <w:r>
        <w:rPr>
          <w:sz w:val="30"/>
          <w:szCs w:val="30"/>
          <w:u w:val="thick"/>
        </w:rPr>
        <w:t xml:space="preserve">  </w:t>
      </w:r>
      <w:r>
        <w:rPr>
          <w:rFonts w:hint="eastAsia"/>
          <w:sz w:val="30"/>
          <w:szCs w:val="30"/>
          <w:u w:val="thick"/>
        </w:rPr>
        <w:t xml:space="preserve">           </w:t>
      </w:r>
      <w:r>
        <w:rPr>
          <w:sz w:val="30"/>
          <w:szCs w:val="30"/>
          <w:u w:val="thick"/>
        </w:rPr>
        <w:t xml:space="preserve"> </w:t>
      </w:r>
      <w:bookmarkEnd w:id="6"/>
    </w:p>
    <w:p>
      <w:pPr>
        <w:jc w:val="center"/>
        <w:rPr>
          <w:rFonts w:ascii="等线" w:hAnsi="等线" w:eastAsia="等线" w:cs="Times New Roman"/>
          <w:b/>
          <w:kern w:val="44"/>
          <w:sz w:val="24"/>
        </w:rPr>
      </w:pPr>
      <w:r>
        <w:rPr>
          <w:rFonts w:hint="eastAsia" w:ascii="等线" w:hAnsi="等线" w:eastAsia="等线" w:cs="等线"/>
          <w:b/>
          <w:kern w:val="44"/>
          <w:sz w:val="24"/>
        </w:rPr>
        <w:t>修订记录</w:t>
      </w:r>
    </w:p>
    <w:tbl>
      <w:tblPr>
        <w:tblStyle w:val="11"/>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305"/>
        <w:gridCol w:w="810"/>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12" w:space="0"/>
              <w:left w:val="single" w:color="auto" w:sz="12" w:space="0"/>
              <w:bottom w:val="single" w:color="auto" w:sz="6" w:space="0"/>
              <w:right w:val="single" w:color="auto" w:sz="6" w:space="0"/>
            </w:tcBorders>
            <w:shd w:val="clear" w:color="auto" w:fill="D9D9D9"/>
            <w:vAlign w:val="center"/>
          </w:tcPr>
          <w:p>
            <w:pPr>
              <w:jc w:val="center"/>
              <w:rPr>
                <w:rFonts w:ascii="宋体" w:hAnsi="宋体" w:eastAsia="等线" w:cs="Times New Roman"/>
                <w:b/>
                <w:szCs w:val="21"/>
              </w:rPr>
            </w:pPr>
            <w:bookmarkStart w:id="7" w:name="_Hlk66624770"/>
            <w:r>
              <w:rPr>
                <w:rFonts w:hint="eastAsia" w:ascii="宋体" w:hAnsi="宋体" w:eastAsia="等线" w:cs="Times New Roman"/>
                <w:b/>
                <w:color w:val="000000"/>
                <w:szCs w:val="21"/>
                <w:lang w:bidi="ar"/>
              </w:rPr>
              <w:t>版本</w:t>
            </w:r>
            <w:bookmarkEnd w:id="7"/>
          </w:p>
        </w:tc>
        <w:tc>
          <w:tcPr>
            <w:tcW w:w="1305" w:type="dxa"/>
            <w:tcBorders>
              <w:top w:val="single" w:color="auto" w:sz="12" w:space="0"/>
              <w:left w:val="single" w:color="auto" w:sz="6" w:space="0"/>
              <w:bottom w:val="single" w:color="auto" w:sz="6" w:space="0"/>
              <w:right w:val="single" w:color="auto" w:sz="6"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修订日期</w:t>
            </w:r>
          </w:p>
        </w:tc>
        <w:tc>
          <w:tcPr>
            <w:tcW w:w="810" w:type="dxa"/>
            <w:tcBorders>
              <w:top w:val="single" w:color="auto" w:sz="12" w:space="0"/>
              <w:left w:val="single" w:color="auto" w:sz="6" w:space="0"/>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修订人</w:t>
            </w:r>
          </w:p>
        </w:tc>
        <w:tc>
          <w:tcPr>
            <w:tcW w:w="1604"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w:t>
            </w:r>
            <w:r>
              <w:rPr>
                <w:rFonts w:hint="eastAsia" w:ascii="宋体" w:hAnsi="宋体" w:eastAsia="等线" w:cs="Times New Roman"/>
                <w:b/>
                <w:color w:val="000000"/>
                <w:szCs w:val="21"/>
                <w:lang w:bidi="ar"/>
              </w:rPr>
              <w:t>说明</w:t>
            </w:r>
          </w:p>
        </w:tc>
        <w:tc>
          <w:tcPr>
            <w:tcW w:w="1073"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color w:val="000000"/>
                <w:szCs w:val="21"/>
                <w:lang w:bidi="ar"/>
              </w:rPr>
              <w:t>修订状态</w:t>
            </w:r>
          </w:p>
        </w:tc>
        <w:tc>
          <w:tcPr>
            <w:tcW w:w="1081"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审批日期</w:t>
            </w:r>
          </w:p>
        </w:tc>
        <w:tc>
          <w:tcPr>
            <w:tcW w:w="835"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审核人</w:t>
            </w:r>
          </w:p>
        </w:tc>
        <w:tc>
          <w:tcPr>
            <w:tcW w:w="835" w:type="dxa"/>
            <w:tcBorders>
              <w:top w:val="single" w:color="auto" w:sz="12" w:space="0"/>
              <w:left w:val="nil"/>
              <w:bottom w:val="single" w:color="auto" w:sz="6" w:space="0"/>
              <w:right w:val="single" w:color="auto" w:sz="12"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批准人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0.0.1</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bidi="ar"/>
              </w:rPr>
              <w:t>2021-0</w:t>
            </w:r>
            <w:r>
              <w:rPr>
                <w:rFonts w:hint="eastAsia" w:ascii="宋体" w:hAnsi="宋体" w:eastAsia="等线" w:cs="Times New Roman"/>
                <w:sz w:val="18"/>
                <w:szCs w:val="18"/>
                <w:lang w:val="en-US" w:eastAsia="zh-CN" w:bidi="ar"/>
              </w:rPr>
              <w:t>4</w:t>
            </w:r>
            <w:r>
              <w:rPr>
                <w:rFonts w:hint="eastAsia" w:ascii="宋体" w:hAnsi="宋体" w:eastAsia="等线" w:cs="Times New Roman"/>
                <w:sz w:val="18"/>
                <w:szCs w:val="18"/>
                <w:lang w:bidi="ar"/>
              </w:rPr>
              <w:t>-</w:t>
            </w:r>
            <w:r>
              <w:rPr>
                <w:rFonts w:hint="eastAsia" w:ascii="宋体" w:hAnsi="宋体" w:eastAsia="等线" w:cs="Times New Roman"/>
                <w:sz w:val="18"/>
                <w:szCs w:val="18"/>
                <w:lang w:val="en-US" w:eastAsia="zh-CN" w:bidi="ar"/>
              </w:rPr>
              <w:t>12</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邢海粟</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首次创建</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S</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rPr>
              <w:t>2021-0</w:t>
            </w:r>
            <w:r>
              <w:rPr>
                <w:rFonts w:hint="eastAsia" w:ascii="宋体" w:hAnsi="宋体" w:eastAsia="等线" w:cs="Times New Roman"/>
                <w:sz w:val="18"/>
                <w:szCs w:val="18"/>
                <w:lang w:val="en-US" w:eastAsia="zh-CN"/>
              </w:rPr>
              <w:t>4</w:t>
            </w:r>
            <w:r>
              <w:rPr>
                <w:rFonts w:hint="eastAsia" w:ascii="宋体" w:hAnsi="宋体" w:eastAsia="等线" w:cs="Times New Roman"/>
                <w:sz w:val="18"/>
                <w:szCs w:val="18"/>
              </w:rPr>
              <w:t>-</w:t>
            </w:r>
            <w:r>
              <w:rPr>
                <w:rFonts w:hint="eastAsia" w:ascii="宋体" w:hAnsi="宋体" w:eastAsia="等线" w:cs="Times New Roman"/>
                <w:sz w:val="18"/>
                <w:szCs w:val="18"/>
                <w:lang w:val="en-US" w:eastAsia="zh-CN"/>
              </w:rPr>
              <w:t>12</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12" w:space="0"/>
              <w:right w:val="single" w:color="auto" w:sz="6" w:space="0"/>
            </w:tcBorders>
            <w:shd w:val="clear" w:color="auto" w:fill="auto"/>
            <w:vAlign w:val="center"/>
          </w:tcPr>
          <w:p>
            <w:pPr>
              <w:jc w:val="center"/>
              <w:rPr>
                <w:rFonts w:ascii="宋体" w:hAnsi="宋体" w:eastAsia="等线" w:cs="Times New Roman"/>
                <w:sz w:val="18"/>
                <w:szCs w:val="18"/>
              </w:rPr>
            </w:pPr>
          </w:p>
        </w:tc>
        <w:tc>
          <w:tcPr>
            <w:tcW w:w="1305" w:type="dxa"/>
            <w:tcBorders>
              <w:top w:val="single" w:color="auto" w:sz="6" w:space="0"/>
              <w:left w:val="single" w:color="auto" w:sz="6" w:space="0"/>
              <w:bottom w:val="single" w:color="auto" w:sz="12" w:space="0"/>
              <w:right w:val="single" w:color="auto" w:sz="6" w:space="0"/>
            </w:tcBorders>
            <w:shd w:val="clear" w:color="auto" w:fill="auto"/>
            <w:vAlign w:val="center"/>
          </w:tcPr>
          <w:p>
            <w:pPr>
              <w:jc w:val="center"/>
              <w:rPr>
                <w:rFonts w:ascii="宋体" w:hAnsi="宋体" w:eastAsia="等线" w:cs="Times New Roman"/>
                <w:sz w:val="18"/>
                <w:szCs w:val="18"/>
              </w:rPr>
            </w:pPr>
          </w:p>
        </w:tc>
        <w:tc>
          <w:tcPr>
            <w:tcW w:w="810" w:type="dxa"/>
            <w:tcBorders>
              <w:top w:val="single" w:color="auto" w:sz="6" w:space="0"/>
              <w:left w:val="single" w:color="auto" w:sz="6" w:space="0"/>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1604"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73"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81"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12" w:space="0"/>
              <w:right w:val="single" w:color="auto" w:sz="12" w:space="0"/>
            </w:tcBorders>
            <w:shd w:val="clear" w:color="auto" w:fill="auto"/>
            <w:vAlign w:val="center"/>
          </w:tcPr>
          <w:p>
            <w:pPr>
              <w:jc w:val="center"/>
              <w:rPr>
                <w:rFonts w:ascii="宋体" w:hAnsi="宋体" w:eastAsia="等线" w:cs="Times New Roman"/>
                <w:sz w:val="18"/>
                <w:szCs w:val="18"/>
              </w:rPr>
            </w:pPr>
          </w:p>
        </w:tc>
      </w:tr>
    </w:tbl>
    <w:p>
      <w:pPr>
        <w:rPr>
          <w:rFonts w:ascii="宋体" w:hAnsi="宋体" w:eastAsia="等线" w:cs="Times New Roman"/>
          <w:b/>
          <w:color w:val="000000"/>
          <w:szCs w:val="21"/>
        </w:rPr>
      </w:pPr>
      <w:r>
        <w:rPr>
          <w:rFonts w:hint="eastAsia" w:ascii="宋体" w:hAnsi="宋体" w:eastAsia="等线" w:cs="Times New Roman"/>
          <w:b/>
          <w:color w:val="000000"/>
          <w:szCs w:val="21"/>
          <w:lang w:bidi="ar"/>
        </w:rPr>
        <w:t xml:space="preserve"> </w:t>
      </w:r>
    </w:p>
    <w:p>
      <w:pPr>
        <w:rPr>
          <w:rFonts w:ascii="宋体" w:hAnsi="宋体" w:eastAsia="等线" w:cs="Times New Roman"/>
          <w:b/>
          <w:szCs w:val="21"/>
        </w:rPr>
      </w:pPr>
      <w:bookmarkStart w:id="8" w:name="_Hlk66624850"/>
      <w:bookmarkEnd w:id="8"/>
      <w:r>
        <w:rPr>
          <w:rFonts w:hint="eastAsia" w:ascii="等线" w:hAnsi="等线" w:eastAsia="等线" w:cs="等线"/>
          <w:b/>
          <w:color w:val="000000"/>
          <w:szCs w:val="21"/>
          <w:lang w:bidi="ar"/>
        </w:rPr>
        <w:t>修订</w:t>
      </w:r>
      <w:r>
        <w:rPr>
          <w:rFonts w:hint="eastAsia" w:ascii="等线" w:hAnsi="等线" w:eastAsia="等线" w:cs="等线"/>
          <w:b/>
          <w:szCs w:val="21"/>
          <w:lang w:bidi="ar"/>
        </w:rPr>
        <w:t>状态：</w:t>
      </w:r>
      <w:r>
        <w:rPr>
          <w:rFonts w:hint="eastAsia" w:ascii="宋体" w:hAnsi="宋体" w:eastAsia="等线" w:cs="Times New Roman"/>
          <w:b/>
          <w:szCs w:val="21"/>
          <w:lang w:bidi="ar"/>
        </w:rPr>
        <w:t>S--</w:t>
      </w:r>
      <w:r>
        <w:rPr>
          <w:rFonts w:hint="eastAsia" w:ascii="等线" w:hAnsi="等线" w:eastAsia="等线" w:cs="等线"/>
          <w:b/>
          <w:szCs w:val="21"/>
          <w:lang w:bidi="ar"/>
        </w:rPr>
        <w:t>首次编写，</w:t>
      </w:r>
      <w:r>
        <w:rPr>
          <w:rFonts w:hint="eastAsia" w:ascii="宋体" w:hAnsi="宋体" w:eastAsia="宋体" w:cs="宋体"/>
          <w:b/>
          <w:szCs w:val="21"/>
          <w:lang w:bidi="ar"/>
        </w:rPr>
        <w:t>A--</w:t>
      </w:r>
      <w:r>
        <w:rPr>
          <w:rFonts w:hint="eastAsia" w:ascii="等线" w:hAnsi="等线" w:eastAsia="等线" w:cs="等线"/>
          <w:b/>
          <w:szCs w:val="21"/>
          <w:lang w:bidi="ar"/>
        </w:rPr>
        <w:t>增加，</w:t>
      </w:r>
      <w:r>
        <w:rPr>
          <w:rFonts w:hint="eastAsia" w:ascii="宋体" w:hAnsi="宋体" w:eastAsia="宋体" w:cs="宋体"/>
          <w:b/>
          <w:szCs w:val="21"/>
          <w:lang w:bidi="ar"/>
        </w:rPr>
        <w:t>M--</w:t>
      </w:r>
      <w:r>
        <w:rPr>
          <w:rFonts w:hint="eastAsia" w:ascii="等线" w:hAnsi="等线" w:eastAsia="等线" w:cs="等线"/>
          <w:b/>
          <w:szCs w:val="21"/>
          <w:lang w:bidi="ar"/>
        </w:rPr>
        <w:t>修改，</w:t>
      </w:r>
      <w:r>
        <w:rPr>
          <w:rFonts w:hint="eastAsia" w:ascii="宋体" w:hAnsi="宋体" w:eastAsia="宋体" w:cs="宋体"/>
          <w:b/>
          <w:szCs w:val="21"/>
          <w:lang w:bidi="ar"/>
        </w:rPr>
        <w:t>D--</w:t>
      </w:r>
      <w:r>
        <w:rPr>
          <w:rFonts w:hint="eastAsia" w:ascii="等线" w:hAnsi="等线" w:eastAsia="等线" w:cs="等线"/>
          <w:b/>
          <w:szCs w:val="21"/>
          <w:lang w:bidi="ar"/>
        </w:rPr>
        <w:t>删除；</w:t>
      </w:r>
    </w:p>
    <w:p>
      <w:pPr>
        <w:jc w:val="left"/>
        <w:rPr>
          <w:rFonts w:ascii="宋体" w:hAnsi="宋体" w:eastAsia="等线" w:cs="Times New Roman"/>
          <w:b/>
          <w:szCs w:val="21"/>
        </w:rPr>
      </w:pPr>
      <w:r>
        <w:rPr>
          <w:rFonts w:hint="eastAsia" w:ascii="等线" w:hAnsi="等线" w:eastAsia="等线" w:cs="等线"/>
          <w:b/>
          <w:szCs w:val="21"/>
          <w:lang w:bidi="ar"/>
        </w:rPr>
        <w:t>日期格式：</w:t>
      </w:r>
      <w:r>
        <w:rPr>
          <w:rFonts w:hint="eastAsia" w:ascii="宋体" w:hAnsi="宋体" w:eastAsia="等线" w:cs="Times New Roman"/>
          <w:b/>
          <w:szCs w:val="21"/>
          <w:lang w:bidi="ar"/>
        </w:rPr>
        <w:t>YYYY-MM-DD</w:t>
      </w:r>
      <w:r>
        <w:rPr>
          <w:rFonts w:hint="eastAsia" w:ascii="等线" w:hAnsi="等线" w:eastAsia="等线" w:cs="等线"/>
          <w:b/>
          <w:szCs w:val="21"/>
          <w:lang w:bidi="ar"/>
        </w:rPr>
        <w:t>。</w:t>
      </w:r>
    </w:p>
    <w:p/>
    <w:p>
      <w:pPr>
        <w:widowControl/>
        <w:jc w:val="left"/>
      </w:pPr>
      <w:r>
        <w:br w:type="page"/>
      </w:r>
    </w:p>
    <w:sdt>
      <w:sdtPr>
        <w:rPr>
          <w:rFonts w:asciiTheme="minorHAnsi" w:hAnsiTheme="minorHAnsi" w:eastAsiaTheme="minorEastAsia" w:cstheme="minorBidi"/>
          <w:color w:val="auto"/>
          <w:kern w:val="2"/>
          <w:sz w:val="21"/>
          <w:szCs w:val="24"/>
          <w:lang w:val="zh-CN"/>
        </w:rPr>
        <w:id w:val="490447459"/>
        <w:docPartObj>
          <w:docPartGallery w:val="Table of Contents"/>
          <w:docPartUnique/>
        </w:docPartObj>
      </w:sdtPr>
      <w:sdtEndPr>
        <w:rPr>
          <w:rFonts w:asciiTheme="minorHAnsi" w:hAnsiTheme="minorHAnsi" w:eastAsiaTheme="minorEastAsia" w:cstheme="minorBidi"/>
          <w:b/>
          <w:bCs/>
          <w:color w:val="auto"/>
          <w:kern w:val="2"/>
          <w:sz w:val="21"/>
          <w:szCs w:val="24"/>
          <w:lang w:val="zh-CN"/>
        </w:rPr>
      </w:sdtEndPr>
      <w:sdtContent>
        <w:p>
          <w:pPr>
            <w:pStyle w:val="21"/>
          </w:pPr>
          <w:r>
            <w:rPr>
              <w:lang w:val="zh-CN"/>
            </w:rPr>
            <w:t>目录</w:t>
          </w:r>
        </w:p>
        <w:p>
          <w:pPr>
            <w:pStyle w:val="8"/>
            <w:tabs>
              <w:tab w:val="right" w:leader="dot" w:pos="8306"/>
            </w:tabs>
          </w:pPr>
          <w:r>
            <w:fldChar w:fldCharType="begin"/>
          </w:r>
          <w:r>
            <w:instrText xml:space="preserve"> TOC \o "1-3" \h \z \u </w:instrText>
          </w:r>
          <w:r>
            <w:fldChar w:fldCharType="separate"/>
          </w:r>
          <w:r>
            <w:fldChar w:fldCharType="begin"/>
          </w:r>
          <w:r>
            <w:instrText xml:space="preserve"> HYPERLINK \l _Toc16185 </w:instrText>
          </w:r>
          <w:r>
            <w:fldChar w:fldCharType="separate"/>
          </w:r>
          <w:r>
            <w:rPr>
              <w:rFonts w:hint="eastAsia" w:ascii="宋体" w:hAnsi="宋体" w:eastAsia="宋体" w:cs="宋体"/>
            </w:rPr>
            <w:t>1风险评估</w:t>
          </w:r>
          <w:r>
            <w:tab/>
          </w:r>
          <w:r>
            <w:fldChar w:fldCharType="begin"/>
          </w:r>
          <w:r>
            <w:instrText xml:space="preserve"> PAGEREF _Toc16185 \h </w:instrText>
          </w:r>
          <w:r>
            <w:fldChar w:fldCharType="separate"/>
          </w:r>
          <w:r>
            <w:t>4</w:t>
          </w:r>
          <w:r>
            <w:fldChar w:fldCharType="end"/>
          </w:r>
          <w:r>
            <w:fldChar w:fldCharType="end"/>
          </w:r>
        </w:p>
        <w:p>
          <w:pPr>
            <w:pStyle w:val="9"/>
            <w:tabs>
              <w:tab w:val="right" w:leader="dot" w:pos="8306"/>
            </w:tabs>
          </w:pPr>
          <w:r>
            <w:rPr>
              <w:bCs/>
              <w:lang w:val="zh-CN"/>
            </w:rPr>
            <w:fldChar w:fldCharType="begin"/>
          </w:r>
          <w:r>
            <w:rPr>
              <w:bCs/>
              <w:lang w:val="zh-CN"/>
            </w:rPr>
            <w:instrText xml:space="preserve"> HYPERLINK \l _Toc8034 </w:instrText>
          </w:r>
          <w:r>
            <w:rPr>
              <w:bCs/>
              <w:lang w:val="zh-CN"/>
            </w:rPr>
            <w:fldChar w:fldCharType="separate"/>
          </w:r>
          <w:r>
            <w:rPr>
              <w:rFonts w:hint="eastAsia" w:ascii="宋体" w:hAnsi="宋体" w:eastAsia="宋体" w:cs="宋体"/>
            </w:rPr>
            <w:t>1.1过程方面的问题</w:t>
          </w:r>
          <w:r>
            <w:tab/>
          </w:r>
          <w:r>
            <w:fldChar w:fldCharType="begin"/>
          </w:r>
          <w:r>
            <w:instrText xml:space="preserve"> PAGEREF _Toc8034 \h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_Toc18863 </w:instrText>
          </w:r>
          <w:r>
            <w:rPr>
              <w:bCs/>
              <w:lang w:val="zh-CN"/>
            </w:rPr>
            <w:fldChar w:fldCharType="separate"/>
          </w:r>
          <w:r>
            <w:rPr>
              <w:rFonts w:hint="eastAsia" w:ascii="宋体" w:hAnsi="宋体" w:eastAsia="宋体" w:cs="宋体"/>
            </w:rPr>
            <w:t>1.2规划方面问题</w:t>
          </w:r>
          <w:r>
            <w:tab/>
          </w:r>
          <w:r>
            <w:fldChar w:fldCharType="begin"/>
          </w:r>
          <w:r>
            <w:instrText xml:space="preserve"> PAGEREF _Toc18863 \h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_Toc5344 </w:instrText>
          </w:r>
          <w:r>
            <w:rPr>
              <w:bCs/>
              <w:lang w:val="zh-CN"/>
            </w:rPr>
            <w:fldChar w:fldCharType="separate"/>
          </w:r>
          <w:r>
            <w:rPr>
              <w:rFonts w:hint="eastAsia" w:ascii="宋体" w:hAnsi="宋体" w:eastAsia="宋体" w:cs="宋体"/>
            </w:rPr>
            <w:t>1.3交流方面问题</w:t>
          </w:r>
          <w:r>
            <w:tab/>
          </w:r>
          <w:r>
            <w:fldChar w:fldCharType="begin"/>
          </w:r>
          <w:r>
            <w:instrText xml:space="preserve"> PAGEREF _Toc5344 \h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_Toc5554 </w:instrText>
          </w:r>
          <w:r>
            <w:rPr>
              <w:bCs/>
              <w:lang w:val="zh-CN"/>
            </w:rPr>
            <w:fldChar w:fldCharType="separate"/>
          </w:r>
          <w:r>
            <w:rPr>
              <w:rFonts w:hint="eastAsia" w:ascii="宋体" w:hAnsi="宋体" w:eastAsia="宋体" w:cs="宋体"/>
            </w:rPr>
            <w:t>1.4需求获取方面的风险</w:t>
          </w:r>
          <w:r>
            <w:tab/>
          </w:r>
          <w:r>
            <w:fldChar w:fldCharType="begin"/>
          </w:r>
          <w:r>
            <w:instrText xml:space="preserve"> PAGEREF _Toc5554 \h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_Toc27128 </w:instrText>
          </w:r>
          <w:r>
            <w:rPr>
              <w:bCs/>
              <w:lang w:val="zh-CN"/>
            </w:rPr>
            <w:fldChar w:fldCharType="separate"/>
          </w:r>
          <w:r>
            <w:rPr>
              <w:rFonts w:hint="eastAsia" w:ascii="宋体" w:hAnsi="宋体" w:eastAsia="宋体" w:cs="宋体"/>
            </w:rPr>
            <w:t>1.5需求分析方面的风险</w:t>
          </w:r>
          <w:r>
            <w:tab/>
          </w:r>
          <w:r>
            <w:fldChar w:fldCharType="begin"/>
          </w:r>
          <w:r>
            <w:instrText xml:space="preserve"> PAGEREF _Toc27128 \h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_Toc12067 </w:instrText>
          </w:r>
          <w:r>
            <w:rPr>
              <w:bCs/>
              <w:lang w:val="zh-CN"/>
            </w:rPr>
            <w:fldChar w:fldCharType="separate"/>
          </w:r>
          <w:r>
            <w:rPr>
              <w:rFonts w:hint="eastAsia" w:ascii="宋体" w:hAnsi="宋体" w:eastAsia="宋体" w:cs="宋体"/>
            </w:rPr>
            <w:t>1.6编写需求规格说明方面的风险</w:t>
          </w:r>
          <w:r>
            <w:tab/>
          </w:r>
          <w:r>
            <w:fldChar w:fldCharType="begin"/>
          </w:r>
          <w:r>
            <w:instrText xml:space="preserve"> PAGEREF _Toc12067 \h </w:instrText>
          </w:r>
          <w:r>
            <w:fldChar w:fldCharType="separate"/>
          </w:r>
          <w:r>
            <w:t>5</w:t>
          </w:r>
          <w:r>
            <w:fldChar w:fldCharType="end"/>
          </w:r>
          <w:r>
            <w:rPr>
              <w:bCs/>
              <w:lang w:val="zh-CN"/>
            </w:rPr>
            <w:fldChar w:fldCharType="end"/>
          </w:r>
          <w:bookmarkStart w:id="49" w:name="_GoBack"/>
        </w:p>
        <w:bookmarkEnd w:id="49"/>
        <w:p>
          <w:pPr>
            <w:pStyle w:val="9"/>
            <w:tabs>
              <w:tab w:val="right" w:leader="dot" w:pos="8306"/>
            </w:tabs>
          </w:pPr>
          <w:r>
            <w:rPr>
              <w:bCs/>
              <w:lang w:val="zh-CN"/>
            </w:rPr>
            <w:fldChar w:fldCharType="begin"/>
          </w:r>
          <w:r>
            <w:rPr>
              <w:bCs/>
              <w:lang w:val="zh-CN"/>
            </w:rPr>
            <w:instrText xml:space="preserve"> HYPERLINK \l _Toc1819 </w:instrText>
          </w:r>
          <w:r>
            <w:rPr>
              <w:bCs/>
              <w:lang w:val="zh-CN"/>
            </w:rPr>
            <w:fldChar w:fldCharType="separate"/>
          </w:r>
          <w:r>
            <w:rPr>
              <w:rFonts w:hint="eastAsia" w:ascii="宋体" w:hAnsi="宋体" w:eastAsia="宋体" w:cs="宋体"/>
            </w:rPr>
            <w:t>1.7需求确认方面的风险</w:t>
          </w:r>
          <w:r>
            <w:tab/>
          </w:r>
          <w:r>
            <w:fldChar w:fldCharType="begin"/>
          </w:r>
          <w:r>
            <w:instrText xml:space="preserve"> PAGEREF _Toc1819 \h </w:instrText>
          </w:r>
          <w:r>
            <w:fldChar w:fldCharType="separate"/>
          </w:r>
          <w:r>
            <w:t>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_Toc117 </w:instrText>
          </w:r>
          <w:r>
            <w:rPr>
              <w:bCs/>
              <w:lang w:val="zh-CN"/>
            </w:rPr>
            <w:fldChar w:fldCharType="separate"/>
          </w:r>
          <w:r>
            <w:rPr>
              <w:rFonts w:hint="eastAsia" w:ascii="宋体" w:hAnsi="宋体" w:eastAsia="宋体" w:cs="宋体"/>
            </w:rPr>
            <w:t>1.8变更管理方面的风险</w:t>
          </w:r>
          <w:r>
            <w:tab/>
          </w:r>
          <w:r>
            <w:fldChar w:fldCharType="begin"/>
          </w:r>
          <w:r>
            <w:instrText xml:space="preserve"> PAGEREF _Toc117 \h </w:instrText>
          </w:r>
          <w:r>
            <w:fldChar w:fldCharType="separate"/>
          </w:r>
          <w:r>
            <w:t>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_Toc27028 </w:instrText>
          </w:r>
          <w:r>
            <w:rPr>
              <w:bCs/>
              <w:lang w:val="zh-CN"/>
            </w:rPr>
            <w:fldChar w:fldCharType="separate"/>
          </w:r>
          <w:r>
            <w:rPr>
              <w:rFonts w:hint="eastAsia" w:ascii="宋体" w:hAnsi="宋体" w:eastAsia="宋体" w:cs="宋体"/>
            </w:rPr>
            <w:t>1.9人员方面的风险</w:t>
          </w:r>
          <w:r>
            <w:tab/>
          </w:r>
          <w:r>
            <w:fldChar w:fldCharType="begin"/>
          </w:r>
          <w:r>
            <w:instrText xml:space="preserve"> PAGEREF _Toc27028 \h </w:instrText>
          </w:r>
          <w:r>
            <w:fldChar w:fldCharType="separate"/>
          </w:r>
          <w:r>
            <w:t>5</w:t>
          </w:r>
          <w:r>
            <w:fldChar w:fldCharType="end"/>
          </w:r>
          <w:r>
            <w:rPr>
              <w:bCs/>
              <w:lang w:val="zh-CN"/>
            </w:rPr>
            <w:fldChar w:fldCharType="end"/>
          </w:r>
        </w:p>
        <w:p>
          <w:pPr>
            <w:pStyle w:val="8"/>
            <w:tabs>
              <w:tab w:val="right" w:pos="2400"/>
              <w:tab w:val="right" w:leader="dot" w:pos="8306"/>
            </w:tabs>
          </w:pPr>
          <w:r>
            <w:rPr>
              <w:bCs/>
              <w:lang w:val="zh-CN"/>
            </w:rPr>
            <w:fldChar w:fldCharType="begin"/>
          </w:r>
          <w:r>
            <w:rPr>
              <w:bCs/>
              <w:lang w:val="zh-CN"/>
            </w:rPr>
            <w:instrText xml:space="preserve"> HYPERLINK \l _Toc25571 </w:instrText>
          </w:r>
          <w:r>
            <w:rPr>
              <w:bCs/>
              <w:lang w:val="zh-CN"/>
            </w:rPr>
            <w:fldChar w:fldCharType="separate"/>
          </w:r>
          <w:r>
            <w:rPr>
              <w:rFonts w:hint="eastAsia" w:ascii="宋体" w:hAnsi="宋体" w:eastAsia="宋体" w:cs="宋体"/>
            </w:rPr>
            <w:t>2</w:t>
          </w:r>
          <w:r>
            <w:rPr>
              <w:rFonts w:hint="eastAsia" w:ascii="宋体" w:hAnsi="宋体" w:eastAsia="宋体" w:cs="宋体"/>
            </w:rPr>
            <w:tab/>
          </w:r>
          <w:r>
            <w:rPr>
              <w:rFonts w:hint="eastAsia" w:ascii="宋体" w:hAnsi="宋体" w:eastAsia="宋体" w:cs="宋体"/>
            </w:rPr>
            <w:t>风险控制</w:t>
          </w:r>
          <w:r>
            <w:tab/>
          </w:r>
          <w:r>
            <w:fldChar w:fldCharType="begin"/>
          </w:r>
          <w:r>
            <w:instrText xml:space="preserve"> PAGEREF _Toc25571 \h </w:instrText>
          </w:r>
          <w:r>
            <w:fldChar w:fldCharType="separate"/>
          </w:r>
          <w:r>
            <w:t>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_Toc29790 </w:instrText>
          </w:r>
          <w:r>
            <w:rPr>
              <w:bCs/>
              <w:lang w:val="zh-CN"/>
            </w:rPr>
            <w:fldChar w:fldCharType="separate"/>
          </w:r>
          <w:r>
            <w:rPr>
              <w:rFonts w:hint="eastAsia" w:ascii="宋体" w:hAnsi="宋体" w:eastAsia="宋体" w:cs="宋体"/>
            </w:rPr>
            <w:t>2.1过程方面的控制</w:t>
          </w:r>
          <w:r>
            <w:tab/>
          </w:r>
          <w:r>
            <w:fldChar w:fldCharType="begin"/>
          </w:r>
          <w:r>
            <w:instrText xml:space="preserve"> PAGEREF _Toc29790 \h </w:instrText>
          </w:r>
          <w:r>
            <w:fldChar w:fldCharType="separate"/>
          </w:r>
          <w:r>
            <w:t>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_Toc9062 </w:instrText>
          </w:r>
          <w:r>
            <w:rPr>
              <w:bCs/>
              <w:lang w:val="zh-CN"/>
            </w:rPr>
            <w:fldChar w:fldCharType="separate"/>
          </w:r>
          <w:r>
            <w:rPr>
              <w:rFonts w:hint="eastAsia" w:ascii="宋体" w:hAnsi="宋体" w:eastAsia="宋体" w:cs="宋体"/>
            </w:rPr>
            <w:t>2.2规划方面的控制</w:t>
          </w:r>
          <w:r>
            <w:tab/>
          </w:r>
          <w:r>
            <w:fldChar w:fldCharType="begin"/>
          </w:r>
          <w:r>
            <w:instrText xml:space="preserve"> PAGEREF _Toc9062 \h </w:instrText>
          </w:r>
          <w:r>
            <w:fldChar w:fldCharType="separate"/>
          </w:r>
          <w:r>
            <w:t>6</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_Toc6358 </w:instrText>
          </w:r>
          <w:r>
            <w:rPr>
              <w:bCs/>
              <w:lang w:val="zh-CN"/>
            </w:rPr>
            <w:fldChar w:fldCharType="separate"/>
          </w:r>
          <w:r>
            <w:rPr>
              <w:rFonts w:hint="eastAsia" w:ascii="宋体" w:hAnsi="宋体" w:eastAsia="宋体" w:cs="宋体"/>
            </w:rPr>
            <w:t>2.3交流方面的控制</w:t>
          </w:r>
          <w:r>
            <w:tab/>
          </w:r>
          <w:r>
            <w:fldChar w:fldCharType="begin"/>
          </w:r>
          <w:r>
            <w:instrText xml:space="preserve"> PAGEREF _Toc6358 \h </w:instrText>
          </w:r>
          <w:r>
            <w:fldChar w:fldCharType="separate"/>
          </w:r>
          <w:r>
            <w:t>6</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_Toc1310 </w:instrText>
          </w:r>
          <w:r>
            <w:rPr>
              <w:bCs/>
              <w:lang w:val="zh-CN"/>
            </w:rPr>
            <w:fldChar w:fldCharType="separate"/>
          </w:r>
          <w:r>
            <w:rPr>
              <w:rFonts w:hint="eastAsia" w:ascii="宋体" w:hAnsi="宋体" w:eastAsia="宋体" w:cs="宋体"/>
            </w:rPr>
            <w:t>2.4需求获取方面的控制</w:t>
          </w:r>
          <w:r>
            <w:tab/>
          </w:r>
          <w:r>
            <w:fldChar w:fldCharType="begin"/>
          </w:r>
          <w:r>
            <w:instrText xml:space="preserve"> PAGEREF _Toc1310 \h </w:instrText>
          </w:r>
          <w:r>
            <w:fldChar w:fldCharType="separate"/>
          </w:r>
          <w:r>
            <w:t>6</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_Toc7657 </w:instrText>
          </w:r>
          <w:r>
            <w:rPr>
              <w:bCs/>
              <w:lang w:val="zh-CN"/>
            </w:rPr>
            <w:fldChar w:fldCharType="separate"/>
          </w:r>
          <w:r>
            <w:rPr>
              <w:rFonts w:hint="eastAsia" w:ascii="宋体" w:hAnsi="宋体" w:eastAsia="宋体" w:cs="宋体"/>
            </w:rPr>
            <w:t>2.5需求分析方面的控制</w:t>
          </w:r>
          <w:r>
            <w:tab/>
          </w:r>
          <w:r>
            <w:fldChar w:fldCharType="begin"/>
          </w:r>
          <w:r>
            <w:instrText xml:space="preserve"> PAGEREF _Toc7657 \h </w:instrText>
          </w:r>
          <w:r>
            <w:fldChar w:fldCharType="separate"/>
          </w:r>
          <w:r>
            <w:t>6</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_Toc12372 </w:instrText>
          </w:r>
          <w:r>
            <w:rPr>
              <w:bCs/>
              <w:lang w:val="zh-CN"/>
            </w:rPr>
            <w:fldChar w:fldCharType="separate"/>
          </w:r>
          <w:r>
            <w:rPr>
              <w:rFonts w:hint="eastAsia" w:ascii="宋体" w:hAnsi="宋体" w:eastAsia="宋体" w:cs="宋体"/>
            </w:rPr>
            <w:t>2.6编写需求规格说明方面的控制</w:t>
          </w:r>
          <w:r>
            <w:tab/>
          </w:r>
          <w:r>
            <w:fldChar w:fldCharType="begin"/>
          </w:r>
          <w:r>
            <w:instrText xml:space="preserve"> PAGEREF _Toc12372 \h </w:instrText>
          </w:r>
          <w:r>
            <w:fldChar w:fldCharType="separate"/>
          </w:r>
          <w:r>
            <w:t>6</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_Toc16800 </w:instrText>
          </w:r>
          <w:r>
            <w:rPr>
              <w:bCs/>
              <w:lang w:val="zh-CN"/>
            </w:rPr>
            <w:fldChar w:fldCharType="separate"/>
          </w:r>
          <w:r>
            <w:rPr>
              <w:rFonts w:hint="eastAsia" w:ascii="宋体" w:hAnsi="宋体" w:eastAsia="宋体" w:cs="宋体"/>
            </w:rPr>
            <w:t>2.7需求确认方面的控制</w:t>
          </w:r>
          <w:r>
            <w:tab/>
          </w:r>
          <w:r>
            <w:fldChar w:fldCharType="begin"/>
          </w:r>
          <w:r>
            <w:instrText xml:space="preserve"> PAGEREF _Toc16800 \h </w:instrText>
          </w:r>
          <w:r>
            <w:fldChar w:fldCharType="separate"/>
          </w:r>
          <w:r>
            <w:t>7</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_Toc22336 </w:instrText>
          </w:r>
          <w:r>
            <w:rPr>
              <w:bCs/>
              <w:lang w:val="zh-CN"/>
            </w:rPr>
            <w:fldChar w:fldCharType="separate"/>
          </w:r>
          <w:r>
            <w:rPr>
              <w:rFonts w:hint="eastAsia" w:ascii="宋体" w:hAnsi="宋体" w:eastAsia="宋体" w:cs="宋体"/>
            </w:rPr>
            <w:t>2.8需求变更方面的控制</w:t>
          </w:r>
          <w:r>
            <w:tab/>
          </w:r>
          <w:r>
            <w:fldChar w:fldCharType="begin"/>
          </w:r>
          <w:r>
            <w:instrText xml:space="preserve"> PAGEREF _Toc22336 \h </w:instrText>
          </w:r>
          <w:r>
            <w:fldChar w:fldCharType="separate"/>
          </w:r>
          <w:r>
            <w:t>7</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_Toc4166 </w:instrText>
          </w:r>
          <w:r>
            <w:rPr>
              <w:bCs/>
              <w:lang w:val="zh-CN"/>
            </w:rPr>
            <w:fldChar w:fldCharType="separate"/>
          </w:r>
          <w:r>
            <w:rPr>
              <w:rFonts w:hint="eastAsia" w:ascii="宋体" w:hAnsi="宋体" w:eastAsia="宋体" w:cs="宋体"/>
            </w:rPr>
            <w:t>2.9人员方面的控制</w:t>
          </w:r>
          <w:r>
            <w:tab/>
          </w:r>
          <w:r>
            <w:fldChar w:fldCharType="begin"/>
          </w:r>
          <w:r>
            <w:instrText xml:space="preserve"> PAGEREF _Toc4166 \h </w:instrText>
          </w:r>
          <w:r>
            <w:fldChar w:fldCharType="separate"/>
          </w:r>
          <w:r>
            <w:t>7</w:t>
          </w:r>
          <w:r>
            <w:fldChar w:fldCharType="end"/>
          </w:r>
          <w:r>
            <w:rPr>
              <w:bCs/>
              <w:lang w:val="zh-CN"/>
            </w:rPr>
            <w:fldChar w:fldCharType="end"/>
          </w:r>
        </w:p>
        <w:p>
          <w:r>
            <w:rPr>
              <w:bCs/>
              <w:lang w:val="zh-CN"/>
            </w:rPr>
            <w:fldChar w:fldCharType="end"/>
          </w:r>
        </w:p>
      </w:sdtContent>
    </w:sdt>
    <w:p/>
    <w:p>
      <w:pPr>
        <w:widowControl/>
        <w:jc w:val="left"/>
      </w:pPr>
      <w:r>
        <w:br w:type="page"/>
      </w:r>
    </w:p>
    <w:p>
      <w:pPr>
        <w:pStyle w:val="2"/>
        <w:rPr>
          <w:rFonts w:hint="eastAsia" w:ascii="宋体" w:hAnsi="宋体" w:eastAsia="宋体" w:cs="宋体"/>
        </w:rPr>
      </w:pPr>
      <w:bookmarkStart w:id="9" w:name="_Toc496347811"/>
      <w:bookmarkStart w:id="10" w:name="_Toc16185"/>
      <w:r>
        <w:rPr>
          <w:rFonts w:hint="eastAsia" w:ascii="宋体" w:hAnsi="宋体" w:eastAsia="宋体" w:cs="宋体"/>
        </w:rPr>
        <w:t>1风险评估</w:t>
      </w:r>
      <w:bookmarkEnd w:id="9"/>
      <w:bookmarkEnd w:id="10"/>
    </w:p>
    <w:p>
      <w:pPr>
        <w:pStyle w:val="3"/>
        <w:rPr>
          <w:rFonts w:hint="eastAsia" w:ascii="宋体" w:hAnsi="宋体" w:eastAsia="宋体" w:cs="宋体"/>
        </w:rPr>
      </w:pPr>
      <w:bookmarkStart w:id="11" w:name="_Toc496347812"/>
      <w:bookmarkStart w:id="12" w:name="_Toc8034"/>
      <w:r>
        <w:rPr>
          <w:rFonts w:hint="eastAsia" w:ascii="宋体" w:hAnsi="宋体" w:eastAsia="宋体" w:cs="宋体"/>
        </w:rPr>
        <w:t>1.1过程方面的问题</w:t>
      </w:r>
      <w:bookmarkEnd w:id="11"/>
      <w:bookmarkEnd w:id="12"/>
    </w:p>
    <w:p>
      <w:pPr>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lang w:val="en-US" w:eastAsia="zh-CN"/>
        </w:rPr>
        <w:t>.</w:t>
      </w:r>
      <w:r>
        <w:rPr>
          <w:rFonts w:hint="eastAsia" w:ascii="宋体" w:hAnsi="宋体" w:eastAsia="宋体" w:cs="宋体"/>
          <w:sz w:val="24"/>
          <w:szCs w:val="24"/>
        </w:rPr>
        <w:t>需求过程和文档模板不一致，导致需求过程无效</w:t>
      </w:r>
    </w:p>
    <w:p>
      <w:pPr>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lang w:val="en-US" w:eastAsia="zh-CN"/>
        </w:rPr>
        <w:t>.</w:t>
      </w:r>
      <w:r>
        <w:rPr>
          <w:rFonts w:hint="eastAsia" w:ascii="宋体" w:hAnsi="宋体" w:eastAsia="宋体" w:cs="宋体"/>
          <w:sz w:val="24"/>
          <w:szCs w:val="24"/>
        </w:rPr>
        <w:t>承担分析任务的人对需求功能理解不清晰，不清楚如何分析任务</w:t>
      </w:r>
    </w:p>
    <w:p>
      <w:pPr>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lang w:eastAsia="zh-CN"/>
        </w:rPr>
        <w:t>.</w:t>
      </w:r>
      <w:r>
        <w:rPr>
          <w:rFonts w:hint="eastAsia" w:ascii="宋体" w:hAnsi="宋体" w:eastAsia="宋体" w:cs="宋体"/>
          <w:sz w:val="24"/>
          <w:szCs w:val="24"/>
        </w:rPr>
        <w:t>需求管理工具使用不熟悉</w:t>
      </w:r>
    </w:p>
    <w:p>
      <w:pPr>
        <w:pStyle w:val="3"/>
        <w:rPr>
          <w:rFonts w:hint="eastAsia" w:ascii="宋体" w:hAnsi="宋体" w:eastAsia="宋体" w:cs="宋体"/>
        </w:rPr>
      </w:pPr>
      <w:bookmarkStart w:id="13" w:name="_Toc496347813"/>
      <w:bookmarkStart w:id="14" w:name="_Toc18863"/>
      <w:r>
        <w:rPr>
          <w:rFonts w:hint="eastAsia" w:ascii="宋体" w:hAnsi="宋体" w:eastAsia="宋体" w:cs="宋体"/>
        </w:rPr>
        <w:t>1.2规划方面问题</w:t>
      </w:r>
      <w:bookmarkEnd w:id="13"/>
      <w:bookmarkEnd w:id="14"/>
    </w:p>
    <w:p>
      <w:pPr>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lang w:eastAsia="zh-CN"/>
        </w:rPr>
        <w:t>.</w:t>
      </w:r>
      <w:r>
        <w:rPr>
          <w:rFonts w:hint="eastAsia" w:ascii="宋体" w:hAnsi="宋体" w:eastAsia="宋体" w:cs="宋体"/>
          <w:sz w:val="24"/>
          <w:szCs w:val="24"/>
        </w:rPr>
        <w:t>需求不完整，需求详细程度不够</w:t>
      </w:r>
    </w:p>
    <w:p>
      <w:pPr>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lang w:eastAsia="zh-CN"/>
        </w:rPr>
        <w:t>.</w:t>
      </w:r>
      <w:r>
        <w:rPr>
          <w:rFonts w:hint="eastAsia" w:ascii="宋体" w:hAnsi="宋体" w:eastAsia="宋体" w:cs="宋体"/>
          <w:sz w:val="24"/>
          <w:szCs w:val="24"/>
        </w:rPr>
        <w:t>需求工作的分配存在问题，多个人完成相同的需求活动</w:t>
      </w:r>
    </w:p>
    <w:p>
      <w:pPr>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lang w:val="en-US" w:eastAsia="zh-CN"/>
        </w:rPr>
        <w:t>.</w:t>
      </w:r>
      <w:r>
        <w:rPr>
          <w:rFonts w:hint="eastAsia" w:ascii="宋体" w:hAnsi="宋体" w:eastAsia="宋体" w:cs="宋体"/>
          <w:sz w:val="24"/>
          <w:szCs w:val="24"/>
        </w:rPr>
        <w:t>在可以用的时间和资源约束下，所规划的需求超出了所能实现的需求或没有完成既定的需求</w:t>
      </w:r>
    </w:p>
    <w:p>
      <w:pPr>
        <w:pStyle w:val="3"/>
        <w:rPr>
          <w:rFonts w:hint="eastAsia" w:ascii="宋体" w:hAnsi="宋体" w:eastAsia="宋体" w:cs="宋体"/>
        </w:rPr>
      </w:pPr>
      <w:bookmarkStart w:id="15" w:name="_Toc496347814"/>
      <w:bookmarkStart w:id="16" w:name="_Toc5344"/>
      <w:r>
        <w:rPr>
          <w:rFonts w:hint="eastAsia" w:ascii="宋体" w:hAnsi="宋体" w:eastAsia="宋体" w:cs="宋体"/>
        </w:rPr>
        <w:t>1.3交流方面问题</w:t>
      </w:r>
      <w:bookmarkEnd w:id="15"/>
      <w:bookmarkEnd w:id="16"/>
    </w:p>
    <w:p>
      <w:pPr>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lang w:eastAsia="zh-CN"/>
        </w:rPr>
        <w:t>.</w:t>
      </w:r>
      <w:r>
        <w:rPr>
          <w:rFonts w:hint="eastAsia" w:ascii="宋体" w:hAnsi="宋体" w:eastAsia="宋体" w:cs="宋体"/>
          <w:sz w:val="24"/>
          <w:szCs w:val="24"/>
        </w:rPr>
        <w:t>访谈之前制定的问题不具有代表性</w:t>
      </w:r>
    </w:p>
    <w:p>
      <w:pPr>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lang w:eastAsia="zh-CN"/>
        </w:rPr>
        <w:t>.</w:t>
      </w:r>
      <w:r>
        <w:rPr>
          <w:rFonts w:hint="eastAsia" w:ascii="宋体" w:hAnsi="宋体" w:eastAsia="宋体" w:cs="宋体"/>
          <w:sz w:val="24"/>
          <w:szCs w:val="24"/>
        </w:rPr>
        <w:t>访谈过程记录、跟踪出现遗漏</w:t>
      </w:r>
    </w:p>
    <w:p>
      <w:pPr>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lang w:eastAsia="zh-CN"/>
        </w:rPr>
        <w:t>.</w:t>
      </w:r>
      <w:r>
        <w:rPr>
          <w:rFonts w:hint="eastAsia" w:ascii="宋体" w:hAnsi="宋体" w:eastAsia="宋体" w:cs="宋体"/>
          <w:sz w:val="24"/>
          <w:szCs w:val="24"/>
        </w:rPr>
        <w:t>项目参与者没有统一使用的词汇</w:t>
      </w:r>
    </w:p>
    <w:p>
      <w:pPr>
        <w:pStyle w:val="3"/>
        <w:rPr>
          <w:rFonts w:hint="eastAsia" w:ascii="宋体" w:hAnsi="宋体" w:eastAsia="宋体" w:cs="宋体"/>
        </w:rPr>
      </w:pPr>
      <w:bookmarkStart w:id="17" w:name="_Toc496347815"/>
      <w:bookmarkStart w:id="18" w:name="_Toc5554"/>
      <w:r>
        <w:rPr>
          <w:rFonts w:hint="eastAsia" w:ascii="宋体" w:hAnsi="宋体" w:eastAsia="宋体" w:cs="宋体"/>
        </w:rPr>
        <w:t>1.4需求获取方面的风险</w:t>
      </w:r>
      <w:bookmarkEnd w:id="17"/>
      <w:bookmarkEnd w:id="18"/>
    </w:p>
    <w:p>
      <w:pPr>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lang w:eastAsia="zh-CN"/>
        </w:rPr>
        <w:t>.</w:t>
      </w:r>
      <w:r>
        <w:rPr>
          <w:rFonts w:hint="eastAsia" w:ascii="宋体" w:hAnsi="宋体" w:eastAsia="宋体" w:cs="宋体"/>
          <w:sz w:val="24"/>
          <w:szCs w:val="24"/>
        </w:rPr>
        <w:t>客户参与程度不高，开发人员对要实现的东西做了许多猜测</w:t>
      </w:r>
    </w:p>
    <w:p>
      <w:pPr>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lang w:eastAsia="zh-CN"/>
        </w:rPr>
        <w:t>.</w:t>
      </w:r>
      <w:r>
        <w:rPr>
          <w:rFonts w:hint="eastAsia" w:ascii="宋体" w:hAnsi="宋体" w:eastAsia="宋体" w:cs="宋体"/>
          <w:sz w:val="24"/>
          <w:szCs w:val="24"/>
        </w:rPr>
        <w:t>客户对产品需求意见不一致</w:t>
      </w:r>
    </w:p>
    <w:p>
      <w:pPr>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lang w:eastAsia="zh-CN"/>
        </w:rPr>
        <w:t>.</w:t>
      </w:r>
      <w:r>
        <w:rPr>
          <w:rFonts w:hint="eastAsia" w:ascii="宋体" w:hAnsi="宋体" w:eastAsia="宋体" w:cs="宋体"/>
          <w:sz w:val="24"/>
          <w:szCs w:val="24"/>
        </w:rPr>
        <w:t>用户不能明确定义他们的需求</w:t>
      </w:r>
    </w:p>
    <w:p>
      <w:pPr>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lang w:eastAsia="zh-CN"/>
        </w:rPr>
        <w:t>.</w:t>
      </w:r>
      <w:r>
        <w:rPr>
          <w:rFonts w:hint="eastAsia" w:ascii="宋体" w:hAnsi="宋体" w:eastAsia="宋体" w:cs="宋体"/>
          <w:sz w:val="24"/>
          <w:szCs w:val="24"/>
        </w:rPr>
        <w:t>遗漏了必要的需求</w:t>
      </w:r>
    </w:p>
    <w:p>
      <w:pPr>
        <w:pStyle w:val="3"/>
        <w:rPr>
          <w:rFonts w:hint="eastAsia" w:ascii="宋体" w:hAnsi="宋体" w:eastAsia="宋体" w:cs="宋体"/>
        </w:rPr>
      </w:pPr>
      <w:bookmarkStart w:id="19" w:name="_Toc496347816"/>
      <w:bookmarkStart w:id="20" w:name="_Toc27128"/>
      <w:r>
        <w:rPr>
          <w:rFonts w:hint="eastAsia" w:ascii="宋体" w:hAnsi="宋体" w:eastAsia="宋体" w:cs="宋体"/>
        </w:rPr>
        <w:t>1.5需求分析方面的风险</w:t>
      </w:r>
      <w:bookmarkEnd w:id="19"/>
      <w:bookmarkEnd w:id="20"/>
    </w:p>
    <w:p>
      <w:pPr>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lang w:eastAsia="zh-CN"/>
        </w:rPr>
        <w:t>.</w:t>
      </w:r>
      <w:r>
        <w:rPr>
          <w:rFonts w:hint="eastAsia" w:ascii="宋体" w:hAnsi="宋体" w:eastAsia="宋体" w:cs="宋体"/>
          <w:sz w:val="24"/>
          <w:szCs w:val="24"/>
        </w:rPr>
        <w:t>指定了没必要的需求</w:t>
      </w:r>
    </w:p>
    <w:p>
      <w:pPr>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lang w:eastAsia="zh-CN"/>
        </w:rPr>
        <w:t>.</w:t>
      </w:r>
      <w:r>
        <w:rPr>
          <w:rFonts w:hint="eastAsia" w:ascii="宋体" w:hAnsi="宋体" w:eastAsia="宋体" w:cs="宋体"/>
          <w:sz w:val="24"/>
          <w:szCs w:val="24"/>
        </w:rPr>
        <w:t>指定并构建了功能，但却没使用这一功能</w:t>
      </w:r>
    </w:p>
    <w:p>
      <w:pPr>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lang w:eastAsia="zh-CN"/>
        </w:rPr>
        <w:t>.</w:t>
      </w:r>
      <w:r>
        <w:rPr>
          <w:rFonts w:hint="eastAsia" w:ascii="宋体" w:hAnsi="宋体" w:eastAsia="宋体" w:cs="宋体"/>
          <w:sz w:val="24"/>
          <w:szCs w:val="24"/>
        </w:rPr>
        <w:t>需求不够清晰，无法编写测试用例</w:t>
      </w:r>
    </w:p>
    <w:p>
      <w:pPr>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lang w:eastAsia="zh-CN"/>
        </w:rPr>
        <w:t>.</w:t>
      </w:r>
      <w:r>
        <w:rPr>
          <w:rFonts w:hint="eastAsia" w:ascii="宋体" w:hAnsi="宋体" w:eastAsia="宋体" w:cs="宋体"/>
          <w:sz w:val="24"/>
          <w:szCs w:val="24"/>
        </w:rPr>
        <w:t xml:space="preserve">没有设定需求优先级，花费大量时间做一些并不必要的需求 </w:t>
      </w:r>
    </w:p>
    <w:p>
      <w:pPr>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lang w:eastAsia="zh-CN"/>
        </w:rPr>
        <w:t>.</w:t>
      </w:r>
      <w:r>
        <w:rPr>
          <w:rFonts w:hint="eastAsia" w:ascii="宋体" w:hAnsi="宋体" w:eastAsia="宋体" w:cs="宋体"/>
          <w:sz w:val="24"/>
          <w:szCs w:val="24"/>
        </w:rPr>
        <w:t>开发人员发现需求含糊不清和不明确</w:t>
      </w:r>
    </w:p>
    <w:p>
      <w:pPr>
        <w:rPr>
          <w:rFonts w:hint="eastAsia" w:ascii="宋体" w:hAnsi="宋体" w:eastAsia="宋体" w:cs="宋体"/>
          <w:sz w:val="24"/>
          <w:szCs w:val="24"/>
        </w:rPr>
      </w:pPr>
      <w:r>
        <w:rPr>
          <w:rFonts w:hint="eastAsia" w:ascii="宋体" w:hAnsi="宋体" w:eastAsia="宋体" w:cs="宋体"/>
          <w:sz w:val="24"/>
          <w:szCs w:val="24"/>
        </w:rPr>
        <w:t>6</w:t>
      </w:r>
      <w:r>
        <w:rPr>
          <w:rFonts w:hint="eastAsia" w:ascii="宋体" w:hAnsi="宋体" w:eastAsia="宋体" w:cs="宋体"/>
          <w:sz w:val="24"/>
          <w:szCs w:val="24"/>
          <w:lang w:eastAsia="zh-CN"/>
        </w:rPr>
        <w:t>.</w:t>
      </w:r>
      <w:r>
        <w:rPr>
          <w:rFonts w:hint="eastAsia" w:ascii="宋体" w:hAnsi="宋体" w:eastAsia="宋体" w:cs="宋体"/>
          <w:sz w:val="24"/>
          <w:szCs w:val="24"/>
        </w:rPr>
        <w:t>客户-成员-成员两两之间对需求理解无法达成共识</w:t>
      </w:r>
    </w:p>
    <w:p>
      <w:pPr>
        <w:pStyle w:val="3"/>
        <w:rPr>
          <w:rFonts w:hint="eastAsia" w:ascii="宋体" w:hAnsi="宋体" w:eastAsia="宋体" w:cs="宋体"/>
        </w:rPr>
      </w:pPr>
      <w:bookmarkStart w:id="21" w:name="_Toc496347817"/>
      <w:bookmarkStart w:id="22" w:name="_Toc12067"/>
      <w:r>
        <w:rPr>
          <w:rFonts w:hint="eastAsia" w:ascii="宋体" w:hAnsi="宋体" w:eastAsia="宋体" w:cs="宋体"/>
        </w:rPr>
        <w:t>1.6编写需求规格说明方面的风险</w:t>
      </w:r>
      <w:bookmarkEnd w:id="21"/>
      <w:bookmarkEnd w:id="22"/>
    </w:p>
    <w:p>
      <w:pPr>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lang w:eastAsia="zh-CN"/>
        </w:rPr>
        <w:t>.</w:t>
      </w:r>
      <w:r>
        <w:rPr>
          <w:rFonts w:hint="eastAsia" w:ascii="宋体" w:hAnsi="宋体" w:eastAsia="宋体" w:cs="宋体"/>
          <w:sz w:val="24"/>
          <w:szCs w:val="24"/>
        </w:rPr>
        <w:t>需求没有编写成文档，仅仅是客户向开发成员以口头方式或其他非正式渠道提供的需求信息</w:t>
      </w:r>
    </w:p>
    <w:p>
      <w:pPr>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lang w:eastAsia="zh-CN"/>
        </w:rPr>
        <w:t>.</w:t>
      </w:r>
      <w:r>
        <w:rPr>
          <w:rFonts w:hint="eastAsia" w:ascii="宋体" w:hAnsi="宋体" w:eastAsia="宋体" w:cs="宋体"/>
          <w:sz w:val="24"/>
          <w:szCs w:val="24"/>
        </w:rPr>
        <w:t>需求文档没有精确描述系统或对需求的定义含糊不清</w:t>
      </w:r>
    </w:p>
    <w:p>
      <w:pPr>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lang w:eastAsia="zh-CN"/>
        </w:rPr>
        <w:t>.</w:t>
      </w:r>
      <w:r>
        <w:rPr>
          <w:rFonts w:hint="eastAsia" w:ascii="宋体" w:hAnsi="宋体" w:eastAsia="宋体" w:cs="宋体"/>
          <w:sz w:val="24"/>
          <w:szCs w:val="24"/>
        </w:rPr>
        <w:t>存在不同的需求版本或需求版本有冲突</w:t>
      </w:r>
    </w:p>
    <w:p>
      <w:pPr>
        <w:pStyle w:val="3"/>
        <w:rPr>
          <w:rFonts w:hint="eastAsia" w:ascii="宋体" w:hAnsi="宋体" w:eastAsia="宋体" w:cs="宋体"/>
        </w:rPr>
      </w:pPr>
      <w:bookmarkStart w:id="23" w:name="_Toc496347818"/>
      <w:bookmarkStart w:id="24" w:name="_Toc1819"/>
      <w:r>
        <w:rPr>
          <w:rFonts w:hint="eastAsia" w:ascii="宋体" w:hAnsi="宋体" w:eastAsia="宋体" w:cs="宋体"/>
        </w:rPr>
        <w:t>1.7需求确认方面的风险</w:t>
      </w:r>
      <w:bookmarkEnd w:id="23"/>
      <w:bookmarkEnd w:id="24"/>
    </w:p>
    <w:p>
      <w:pPr>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lang w:eastAsia="zh-CN"/>
        </w:rPr>
        <w:t>.</w:t>
      </w:r>
      <w:r>
        <w:rPr>
          <w:rFonts w:hint="eastAsia" w:ascii="宋体" w:hAnsi="宋体" w:eastAsia="宋体" w:cs="宋体"/>
          <w:sz w:val="24"/>
          <w:szCs w:val="24"/>
        </w:rPr>
        <w:t>产品没有达到业务目标或不满足用户期望，存在未陈述的，假定的或隐含的客户需求没有得到满足</w:t>
      </w:r>
    </w:p>
    <w:p>
      <w:pPr>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lang w:eastAsia="zh-CN"/>
        </w:rPr>
        <w:t>.</w:t>
      </w:r>
      <w:r>
        <w:rPr>
          <w:rFonts w:hint="eastAsia" w:ascii="宋体" w:hAnsi="宋体" w:eastAsia="宋体" w:cs="宋体"/>
          <w:sz w:val="24"/>
          <w:szCs w:val="24"/>
        </w:rPr>
        <w:t>没有指定的质量属性和性能目标产品没有达到性能目标，或不满足用户对质量的其他期望</w:t>
      </w:r>
    </w:p>
    <w:p>
      <w:pPr>
        <w:pStyle w:val="3"/>
        <w:rPr>
          <w:rFonts w:hint="eastAsia" w:ascii="宋体" w:hAnsi="宋体" w:eastAsia="宋体" w:cs="宋体"/>
        </w:rPr>
      </w:pPr>
      <w:bookmarkStart w:id="25" w:name="_Toc496347819"/>
      <w:bookmarkStart w:id="26" w:name="_Toc117"/>
      <w:r>
        <w:rPr>
          <w:rFonts w:hint="eastAsia" w:ascii="宋体" w:hAnsi="宋体" w:eastAsia="宋体" w:cs="宋体"/>
        </w:rPr>
        <w:t>1.8变更管理方面的风险</w:t>
      </w:r>
      <w:bookmarkEnd w:id="25"/>
      <w:bookmarkEnd w:id="26"/>
    </w:p>
    <w:p>
      <w:pPr>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lang w:eastAsia="zh-CN"/>
        </w:rPr>
        <w:t>.</w:t>
      </w:r>
      <w:r>
        <w:rPr>
          <w:rFonts w:hint="eastAsia" w:ascii="宋体" w:hAnsi="宋体" w:eastAsia="宋体" w:cs="宋体"/>
          <w:sz w:val="24"/>
          <w:szCs w:val="24"/>
        </w:rPr>
        <w:t>频繁变更需求，在开发过程后期发生了许多需求变更</w:t>
      </w:r>
    </w:p>
    <w:p>
      <w:pPr>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lang w:eastAsia="zh-CN"/>
        </w:rPr>
        <w:t>.</w:t>
      </w:r>
      <w:r>
        <w:rPr>
          <w:rFonts w:hint="eastAsia" w:ascii="宋体" w:hAnsi="宋体" w:eastAsia="宋体" w:cs="宋体"/>
          <w:sz w:val="24"/>
          <w:szCs w:val="24"/>
        </w:rPr>
        <w:t>频繁添加新需求</w:t>
      </w:r>
    </w:p>
    <w:p>
      <w:pPr>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lang w:eastAsia="zh-CN"/>
        </w:rPr>
        <w:t>.</w:t>
      </w:r>
      <w:r>
        <w:rPr>
          <w:rFonts w:hint="eastAsia" w:ascii="宋体" w:hAnsi="宋体" w:eastAsia="宋体" w:cs="宋体"/>
          <w:sz w:val="24"/>
          <w:szCs w:val="24"/>
        </w:rPr>
        <w:t>需求范围不确定或模糊不清</w:t>
      </w:r>
    </w:p>
    <w:p>
      <w:pPr>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lang w:eastAsia="zh-CN"/>
        </w:rPr>
        <w:t>.</w:t>
      </w:r>
      <w:r>
        <w:rPr>
          <w:rFonts w:hint="eastAsia" w:ascii="宋体" w:hAnsi="宋体" w:eastAsia="宋体" w:cs="宋体"/>
          <w:sz w:val="24"/>
          <w:szCs w:val="24"/>
        </w:rPr>
        <w:t>需求变更没有传达给受影响的所有涉众</w:t>
      </w:r>
    </w:p>
    <w:p>
      <w:pPr>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lang w:eastAsia="zh-CN"/>
        </w:rPr>
        <w:t>.</w:t>
      </w:r>
      <w:r>
        <w:rPr>
          <w:rFonts w:hint="eastAsia" w:ascii="宋体" w:hAnsi="宋体" w:eastAsia="宋体" w:cs="宋体"/>
          <w:sz w:val="24"/>
          <w:szCs w:val="24"/>
        </w:rPr>
        <w:t>涉众没有遵循变更控制过程，客户直接向开发人员提出需求变更</w:t>
      </w:r>
    </w:p>
    <w:p>
      <w:pPr>
        <w:rPr>
          <w:rFonts w:hint="eastAsia" w:ascii="宋体" w:hAnsi="宋体" w:eastAsia="宋体" w:cs="宋体"/>
          <w:sz w:val="24"/>
          <w:szCs w:val="24"/>
        </w:rPr>
      </w:pPr>
      <w:r>
        <w:rPr>
          <w:rFonts w:hint="eastAsia" w:ascii="宋体" w:hAnsi="宋体" w:eastAsia="宋体" w:cs="宋体"/>
          <w:sz w:val="24"/>
          <w:szCs w:val="24"/>
        </w:rPr>
        <w:t>6</w:t>
      </w:r>
      <w:r>
        <w:rPr>
          <w:rFonts w:hint="eastAsia" w:ascii="宋体" w:hAnsi="宋体" w:eastAsia="宋体" w:cs="宋体"/>
          <w:sz w:val="24"/>
          <w:szCs w:val="24"/>
          <w:lang w:eastAsia="zh-CN"/>
        </w:rPr>
        <w:t>.</w:t>
      </w:r>
      <w:r>
        <w:rPr>
          <w:rFonts w:hint="eastAsia" w:ascii="宋体" w:hAnsi="宋体" w:eastAsia="宋体" w:cs="宋体"/>
          <w:sz w:val="24"/>
          <w:szCs w:val="24"/>
        </w:rPr>
        <w:t>变更危害到其他需求</w:t>
      </w:r>
    </w:p>
    <w:p>
      <w:pPr>
        <w:pStyle w:val="3"/>
        <w:rPr>
          <w:rFonts w:hint="eastAsia" w:ascii="宋体" w:hAnsi="宋体" w:eastAsia="宋体" w:cs="宋体"/>
        </w:rPr>
      </w:pPr>
      <w:bookmarkStart w:id="27" w:name="_Toc496347820"/>
      <w:bookmarkStart w:id="28" w:name="_Toc27028"/>
      <w:r>
        <w:rPr>
          <w:rFonts w:hint="eastAsia" w:ascii="宋体" w:hAnsi="宋体" w:eastAsia="宋体" w:cs="宋体"/>
        </w:rPr>
        <w:t>1.9人员方面的风险</w:t>
      </w:r>
      <w:bookmarkEnd w:id="27"/>
      <w:bookmarkEnd w:id="28"/>
    </w:p>
    <w:p>
      <w:pPr>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lang w:eastAsia="zh-CN"/>
        </w:rPr>
        <w:t>.</w:t>
      </w:r>
      <w:r>
        <w:rPr>
          <w:rFonts w:hint="eastAsia" w:ascii="宋体" w:hAnsi="宋体" w:eastAsia="宋体" w:cs="宋体"/>
          <w:sz w:val="24"/>
          <w:szCs w:val="24"/>
        </w:rPr>
        <w:t>项目经理变更</w:t>
      </w:r>
    </w:p>
    <w:p>
      <w:pPr>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lang w:eastAsia="zh-CN"/>
        </w:rPr>
        <w:t>.</w:t>
      </w:r>
      <w:r>
        <w:rPr>
          <w:rFonts w:hint="eastAsia" w:ascii="宋体" w:hAnsi="宋体" w:eastAsia="宋体" w:cs="宋体"/>
          <w:sz w:val="24"/>
          <w:szCs w:val="24"/>
        </w:rPr>
        <w:t>开发小组成员退出</w:t>
      </w:r>
    </w:p>
    <w:p>
      <w:pPr>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lang w:eastAsia="zh-CN"/>
        </w:rPr>
        <w:t>.</w:t>
      </w:r>
      <w:r>
        <w:rPr>
          <w:rFonts w:hint="eastAsia" w:ascii="宋体" w:hAnsi="宋体" w:eastAsia="宋体" w:cs="宋体"/>
          <w:sz w:val="24"/>
          <w:szCs w:val="24"/>
        </w:rPr>
        <w:t>开发小组人员变更</w:t>
      </w:r>
    </w:p>
    <w:p>
      <w:pPr>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lang w:eastAsia="zh-CN"/>
        </w:rPr>
        <w:t>.</w:t>
      </w:r>
      <w:r>
        <w:rPr>
          <w:rFonts w:hint="eastAsia" w:ascii="宋体" w:hAnsi="宋体" w:eastAsia="宋体" w:cs="宋体"/>
          <w:sz w:val="24"/>
          <w:szCs w:val="24"/>
        </w:rPr>
        <w:t>开发小组成员临时有事或其他方面的原因请假，无法完成当前阶段安排的任务</w:t>
      </w:r>
    </w:p>
    <w:p>
      <w:pPr>
        <w:pStyle w:val="2"/>
        <w:rPr>
          <w:rFonts w:hint="eastAsia" w:ascii="宋体" w:hAnsi="宋体" w:eastAsia="宋体" w:cs="宋体"/>
        </w:rPr>
      </w:pPr>
      <w:bookmarkStart w:id="29" w:name="_Toc496347821"/>
      <w:bookmarkStart w:id="30" w:name="_Toc25571"/>
      <w:r>
        <w:rPr>
          <w:rFonts w:hint="eastAsia" w:ascii="宋体" w:hAnsi="宋体" w:eastAsia="宋体" w:cs="宋体"/>
        </w:rPr>
        <w:t>2</w:t>
      </w:r>
      <w:r>
        <w:rPr>
          <w:rFonts w:hint="eastAsia" w:ascii="宋体" w:hAnsi="宋体" w:eastAsia="宋体" w:cs="宋体"/>
        </w:rPr>
        <w:tab/>
      </w:r>
      <w:r>
        <w:rPr>
          <w:rFonts w:hint="eastAsia" w:ascii="宋体" w:hAnsi="宋体" w:eastAsia="宋体" w:cs="宋体"/>
        </w:rPr>
        <w:t>风险控制</w:t>
      </w:r>
      <w:bookmarkEnd w:id="29"/>
      <w:bookmarkEnd w:id="30"/>
    </w:p>
    <w:p>
      <w:pPr>
        <w:pStyle w:val="3"/>
        <w:rPr>
          <w:rFonts w:hint="eastAsia" w:ascii="宋体" w:hAnsi="宋体" w:eastAsia="宋体" w:cs="宋体"/>
        </w:rPr>
      </w:pPr>
      <w:bookmarkStart w:id="31" w:name="_Toc496347822"/>
      <w:bookmarkStart w:id="32" w:name="_Toc29790"/>
      <w:r>
        <w:rPr>
          <w:rFonts w:hint="eastAsia" w:ascii="宋体" w:hAnsi="宋体" w:eastAsia="宋体" w:cs="宋体"/>
        </w:rPr>
        <w:t>2.1过程方面的控制</w:t>
      </w:r>
      <w:bookmarkEnd w:id="31"/>
      <w:bookmarkEnd w:id="32"/>
    </w:p>
    <w:p>
      <w:pPr>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lang w:eastAsia="zh-CN"/>
        </w:rPr>
        <w:t>.</w:t>
      </w:r>
      <w:r>
        <w:rPr>
          <w:rFonts w:hint="eastAsia" w:ascii="宋体" w:hAnsi="宋体" w:eastAsia="宋体" w:cs="宋体"/>
          <w:sz w:val="24"/>
          <w:szCs w:val="24"/>
        </w:rPr>
        <w:t>对当前需求过程编写文档，对所有文档的编写统一模板与规范，收集并共享优秀的文档范例</w:t>
      </w:r>
    </w:p>
    <w:p>
      <w:pPr>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lang w:eastAsia="zh-CN"/>
        </w:rPr>
        <w:t>.</w:t>
      </w:r>
      <w:r>
        <w:rPr>
          <w:rFonts w:hint="eastAsia" w:ascii="宋体" w:hAnsi="宋体" w:eastAsia="宋体" w:cs="宋体"/>
          <w:sz w:val="24"/>
          <w:szCs w:val="24"/>
        </w:rPr>
        <w:t>为需求分析编写工作建立统一的分析模型和过程模型，为新的分析人员建立指导计划，及如何对需求进行分析？过程中应该遵循什么样的规则，在每个过程中有什么产出。</w:t>
      </w:r>
    </w:p>
    <w:p>
      <w:pPr>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lang w:eastAsia="zh-CN"/>
        </w:rPr>
        <w:t>.</w:t>
      </w:r>
      <w:r>
        <w:rPr>
          <w:rFonts w:hint="eastAsia" w:ascii="宋体" w:hAnsi="宋体" w:eastAsia="宋体" w:cs="宋体"/>
          <w:sz w:val="24"/>
          <w:szCs w:val="24"/>
        </w:rPr>
        <w:t>安排一名人员来学习和管理工具并指导其他小组成员</w:t>
      </w:r>
    </w:p>
    <w:p>
      <w:pPr>
        <w:pStyle w:val="3"/>
        <w:rPr>
          <w:rFonts w:hint="eastAsia" w:ascii="宋体" w:hAnsi="宋体" w:eastAsia="宋体" w:cs="宋体"/>
        </w:rPr>
      </w:pPr>
      <w:bookmarkStart w:id="33" w:name="_Toc496347823"/>
      <w:bookmarkStart w:id="34" w:name="_Toc9062"/>
      <w:r>
        <w:rPr>
          <w:rFonts w:hint="eastAsia" w:ascii="宋体" w:hAnsi="宋体" w:eastAsia="宋体" w:cs="宋体"/>
        </w:rPr>
        <w:t>2.2规划方面的控制</w:t>
      </w:r>
      <w:bookmarkEnd w:id="33"/>
      <w:bookmarkEnd w:id="34"/>
    </w:p>
    <w:p>
      <w:pPr>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lang w:eastAsia="zh-CN"/>
        </w:rPr>
        <w:t>.</w:t>
      </w:r>
      <w:r>
        <w:rPr>
          <w:rFonts w:hint="eastAsia" w:ascii="宋体" w:hAnsi="宋体" w:eastAsia="宋体" w:cs="宋体"/>
          <w:sz w:val="24"/>
          <w:szCs w:val="24"/>
        </w:rPr>
        <w:t>在充分地理解需求之前不要承诺产品的交付时间表</w:t>
      </w:r>
    </w:p>
    <w:p>
      <w:pPr>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lang w:eastAsia="zh-CN"/>
        </w:rPr>
        <w:t>.</w:t>
      </w:r>
      <w:r>
        <w:rPr>
          <w:rFonts w:hint="eastAsia" w:ascii="宋体" w:hAnsi="宋体" w:eastAsia="宋体" w:cs="宋体"/>
          <w:sz w:val="24"/>
          <w:szCs w:val="24"/>
        </w:rPr>
        <w:t>为项目的需求开发和管理定义角色并分配其职责，指定专人负责管理需求</w:t>
      </w:r>
    </w:p>
    <w:p>
      <w:pPr>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lang w:eastAsia="zh-CN"/>
        </w:rPr>
        <w:t>.</w:t>
      </w:r>
      <w:r>
        <w:rPr>
          <w:rFonts w:hint="eastAsia" w:ascii="宋体" w:hAnsi="宋体" w:eastAsia="宋体" w:cs="宋体"/>
          <w:sz w:val="24"/>
          <w:szCs w:val="24"/>
        </w:rPr>
        <w:t>在做出承诺之前，要明确项目的范围，使其与业务目标一致，在进度上要考虑培训时间和学习时间，根据实际要求适当调整项目范围</w:t>
      </w:r>
    </w:p>
    <w:p>
      <w:pPr>
        <w:pStyle w:val="3"/>
        <w:rPr>
          <w:rFonts w:hint="eastAsia" w:ascii="宋体" w:hAnsi="宋体" w:eastAsia="宋体" w:cs="宋体"/>
        </w:rPr>
      </w:pPr>
      <w:bookmarkStart w:id="35" w:name="_Toc496347824"/>
      <w:bookmarkStart w:id="36" w:name="_Toc6358"/>
      <w:r>
        <w:rPr>
          <w:rFonts w:hint="eastAsia" w:ascii="宋体" w:hAnsi="宋体" w:eastAsia="宋体" w:cs="宋体"/>
        </w:rPr>
        <w:t>2.3交流方面的控制</w:t>
      </w:r>
      <w:bookmarkEnd w:id="35"/>
      <w:bookmarkEnd w:id="36"/>
    </w:p>
    <w:p>
      <w:pPr>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lang w:eastAsia="zh-CN"/>
        </w:rPr>
        <w:t>.</w:t>
      </w:r>
      <w:r>
        <w:rPr>
          <w:rFonts w:hint="eastAsia" w:ascii="宋体" w:hAnsi="宋体" w:eastAsia="宋体" w:cs="宋体"/>
          <w:sz w:val="24"/>
          <w:szCs w:val="24"/>
        </w:rPr>
        <w:t>明确项目的干系人，开始访谈之前组内制定好决策。对需求被拒绝，推迟或取消的历史原因编写文档</w:t>
      </w:r>
    </w:p>
    <w:p>
      <w:pPr>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lang w:eastAsia="zh-CN"/>
        </w:rPr>
        <w:t>.</w:t>
      </w:r>
      <w:r>
        <w:rPr>
          <w:rFonts w:hint="eastAsia" w:ascii="宋体" w:hAnsi="宋体" w:eastAsia="宋体" w:cs="宋体"/>
          <w:sz w:val="24"/>
          <w:szCs w:val="24"/>
        </w:rPr>
        <w:t>定义专用术语，定义数据字典中的数据项</w:t>
      </w:r>
    </w:p>
    <w:p>
      <w:pPr>
        <w:pStyle w:val="3"/>
        <w:rPr>
          <w:rFonts w:hint="eastAsia" w:ascii="宋体" w:hAnsi="宋体" w:eastAsia="宋体" w:cs="宋体"/>
        </w:rPr>
      </w:pPr>
      <w:bookmarkStart w:id="37" w:name="_Toc496347825"/>
      <w:bookmarkStart w:id="38" w:name="_Toc1310"/>
      <w:r>
        <w:rPr>
          <w:rFonts w:hint="eastAsia" w:ascii="宋体" w:hAnsi="宋体" w:eastAsia="宋体" w:cs="宋体"/>
        </w:rPr>
        <w:t>2.4需求获取方面的控制</w:t>
      </w:r>
      <w:bookmarkEnd w:id="37"/>
      <w:bookmarkEnd w:id="38"/>
    </w:p>
    <w:p>
      <w:pPr>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lang w:eastAsia="zh-CN"/>
        </w:rPr>
        <w:t>.</w:t>
      </w:r>
      <w:r>
        <w:rPr>
          <w:rFonts w:hint="eastAsia" w:ascii="宋体" w:hAnsi="宋体" w:eastAsia="宋体" w:cs="宋体"/>
          <w:sz w:val="24"/>
          <w:szCs w:val="24"/>
        </w:rPr>
        <w:t>让技术水平高的分析人员去获取用户需求</w:t>
      </w:r>
    </w:p>
    <w:p>
      <w:pPr>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lang w:eastAsia="zh-CN"/>
        </w:rPr>
        <w:t>.</w:t>
      </w:r>
      <w:r>
        <w:rPr>
          <w:rFonts w:hint="eastAsia" w:ascii="宋体" w:hAnsi="宋体" w:eastAsia="宋体" w:cs="宋体"/>
          <w:sz w:val="24"/>
          <w:szCs w:val="24"/>
        </w:rPr>
        <w:t>确定那些主要的客户，并采用产品代言人的方法，保证有足够的客户代表的积极参与</w:t>
      </w:r>
    </w:p>
    <w:p>
      <w:pPr>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lang w:eastAsia="zh-CN"/>
        </w:rPr>
        <w:t>.</w:t>
      </w:r>
      <w:r>
        <w:rPr>
          <w:rFonts w:hint="eastAsia" w:ascii="宋体" w:hAnsi="宋体" w:eastAsia="宋体" w:cs="宋体"/>
          <w:sz w:val="24"/>
          <w:szCs w:val="24"/>
        </w:rPr>
        <w:t>构建原型，让用户来评估这些原型</w:t>
      </w:r>
    </w:p>
    <w:p>
      <w:pPr>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lang w:eastAsia="zh-CN"/>
        </w:rPr>
        <w:t>.</w:t>
      </w:r>
      <w:r>
        <w:rPr>
          <w:rFonts w:hint="eastAsia" w:ascii="宋体" w:hAnsi="宋体" w:eastAsia="宋体" w:cs="宋体"/>
          <w:sz w:val="24"/>
          <w:szCs w:val="24"/>
        </w:rPr>
        <w:t>使用原型让用户参考，与用户进行充分的沟通，尽量能够让知识丰富的用户参与获取需求，可以适当增加分析人员的人数对用户获取需求</w:t>
      </w:r>
    </w:p>
    <w:p>
      <w:pPr>
        <w:pStyle w:val="3"/>
        <w:rPr>
          <w:rFonts w:hint="eastAsia" w:ascii="宋体" w:hAnsi="宋体" w:eastAsia="宋体" w:cs="宋体"/>
        </w:rPr>
      </w:pPr>
      <w:bookmarkStart w:id="39" w:name="_Toc496347826"/>
      <w:bookmarkStart w:id="40" w:name="_Toc7657"/>
      <w:r>
        <w:rPr>
          <w:rFonts w:hint="eastAsia" w:ascii="宋体" w:hAnsi="宋体" w:eastAsia="宋体" w:cs="宋体"/>
        </w:rPr>
        <w:t>2.5需求分析方面的控制</w:t>
      </w:r>
      <w:bookmarkEnd w:id="39"/>
      <w:bookmarkEnd w:id="40"/>
    </w:p>
    <w:p>
      <w:pPr>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lang w:eastAsia="zh-CN"/>
        </w:rPr>
        <w:t>.</w:t>
      </w:r>
      <w:r>
        <w:rPr>
          <w:rFonts w:hint="eastAsia" w:ascii="宋体" w:hAnsi="宋体" w:eastAsia="宋体" w:cs="宋体"/>
          <w:sz w:val="24"/>
          <w:szCs w:val="24"/>
        </w:rPr>
        <w:t>记录下每个需求的来源和理由</w:t>
      </w:r>
    </w:p>
    <w:p>
      <w:pPr>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lang w:eastAsia="zh-CN"/>
        </w:rPr>
        <w:t>.</w:t>
      </w:r>
      <w:r>
        <w:rPr>
          <w:rFonts w:hint="eastAsia" w:ascii="宋体" w:hAnsi="宋体" w:eastAsia="宋体" w:cs="宋体"/>
          <w:sz w:val="24"/>
          <w:szCs w:val="24"/>
        </w:rPr>
        <w:t>通过需求优先级明确价值高的功能</w:t>
      </w:r>
    </w:p>
    <w:p>
      <w:pPr>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lang w:eastAsia="zh-CN"/>
        </w:rPr>
        <w:t>.</w:t>
      </w:r>
      <w:r>
        <w:rPr>
          <w:rFonts w:hint="eastAsia" w:ascii="宋体" w:hAnsi="宋体" w:eastAsia="宋体" w:cs="宋体"/>
          <w:sz w:val="24"/>
          <w:szCs w:val="24"/>
        </w:rPr>
        <w:t>测试人员或质量保证小组需要审查需求的可测试性</w:t>
      </w:r>
    </w:p>
    <w:p>
      <w:pPr>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lang w:eastAsia="zh-CN"/>
        </w:rPr>
        <w:t>.</w:t>
      </w:r>
      <w:r>
        <w:rPr>
          <w:rFonts w:hint="eastAsia" w:ascii="宋体" w:hAnsi="宋体" w:eastAsia="宋体" w:cs="宋体"/>
          <w:sz w:val="24"/>
          <w:szCs w:val="24"/>
        </w:rPr>
        <w:t>定义一个协作的方式和过程，以便设定需求优先级</w:t>
      </w:r>
    </w:p>
    <w:p>
      <w:pPr>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lang w:eastAsia="zh-CN"/>
        </w:rPr>
        <w:t>.</w:t>
      </w:r>
      <w:r>
        <w:rPr>
          <w:rFonts w:hint="eastAsia" w:ascii="宋体" w:hAnsi="宋体" w:eastAsia="宋体" w:cs="宋体"/>
          <w:sz w:val="24"/>
          <w:szCs w:val="24"/>
        </w:rPr>
        <w:t>需求过程避免使用主观的，不明确的术语</w:t>
      </w:r>
    </w:p>
    <w:p>
      <w:pPr>
        <w:rPr>
          <w:rFonts w:hint="eastAsia" w:ascii="宋体" w:hAnsi="宋体" w:eastAsia="宋体" w:cs="宋体"/>
          <w:sz w:val="24"/>
          <w:szCs w:val="24"/>
        </w:rPr>
      </w:pPr>
      <w:r>
        <w:rPr>
          <w:rFonts w:hint="eastAsia" w:ascii="宋体" w:hAnsi="宋体" w:eastAsia="宋体" w:cs="宋体"/>
          <w:sz w:val="24"/>
          <w:szCs w:val="24"/>
        </w:rPr>
        <w:t>8</w:t>
      </w:r>
      <w:r>
        <w:rPr>
          <w:rFonts w:hint="eastAsia" w:ascii="宋体" w:hAnsi="宋体" w:eastAsia="宋体" w:cs="宋体"/>
          <w:sz w:val="24"/>
          <w:szCs w:val="24"/>
          <w:lang w:eastAsia="zh-CN"/>
        </w:rPr>
        <w:t>.</w:t>
      </w:r>
      <w:r>
        <w:rPr>
          <w:rFonts w:hint="eastAsia" w:ascii="宋体" w:hAnsi="宋体" w:eastAsia="宋体" w:cs="宋体"/>
          <w:sz w:val="24"/>
          <w:szCs w:val="24"/>
        </w:rPr>
        <w:t>需求过程做好记录和跟踪，定于需求的用语简单明了，跟踪每一个待确定的问题，直到问题得到解决</w:t>
      </w:r>
    </w:p>
    <w:p>
      <w:pPr>
        <w:pStyle w:val="3"/>
        <w:rPr>
          <w:rFonts w:hint="eastAsia" w:ascii="宋体" w:hAnsi="宋体" w:eastAsia="宋体" w:cs="宋体"/>
        </w:rPr>
      </w:pPr>
      <w:bookmarkStart w:id="41" w:name="_Toc496347827"/>
      <w:bookmarkStart w:id="42" w:name="_Toc12372"/>
      <w:r>
        <w:rPr>
          <w:rFonts w:hint="eastAsia" w:ascii="宋体" w:hAnsi="宋体" w:eastAsia="宋体" w:cs="宋体"/>
        </w:rPr>
        <w:t>2.6编写需求规格说明方面的控制</w:t>
      </w:r>
      <w:bookmarkEnd w:id="41"/>
      <w:bookmarkEnd w:id="42"/>
    </w:p>
    <w:p>
      <w:pPr>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lang w:eastAsia="zh-CN"/>
        </w:rPr>
        <w:t>.</w:t>
      </w:r>
      <w:r>
        <w:rPr>
          <w:rFonts w:hint="eastAsia" w:ascii="宋体" w:hAnsi="宋体" w:eastAsia="宋体" w:cs="宋体"/>
          <w:sz w:val="24"/>
          <w:szCs w:val="24"/>
        </w:rPr>
        <w:t>定义并遵循一个需求开发过程，明确各个角色的职责并严格遵循</w:t>
      </w:r>
    </w:p>
    <w:p>
      <w:pPr>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lang w:eastAsia="zh-CN"/>
        </w:rPr>
        <w:t>.</w:t>
      </w:r>
      <w:r>
        <w:rPr>
          <w:rFonts w:hint="eastAsia" w:ascii="宋体" w:hAnsi="宋体" w:eastAsia="宋体" w:cs="宋体"/>
          <w:sz w:val="24"/>
          <w:szCs w:val="24"/>
        </w:rPr>
        <w:t>对现有系统进行全面分析，在编写需求规格说明时要包括新系统的所有预期功能</w:t>
      </w:r>
    </w:p>
    <w:p>
      <w:pPr>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lang w:eastAsia="zh-CN"/>
        </w:rPr>
        <w:t>.</w:t>
      </w:r>
      <w:r>
        <w:rPr>
          <w:rFonts w:hint="eastAsia" w:ascii="宋体" w:hAnsi="宋体" w:eastAsia="宋体" w:cs="宋体"/>
          <w:sz w:val="24"/>
          <w:szCs w:val="24"/>
        </w:rPr>
        <w:t>遵循一个变更控制流程，当接受变更时相应地更新需求，汇集换件涉众来评审修改过的需求规格说明</w:t>
      </w:r>
    </w:p>
    <w:p>
      <w:pPr>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lang w:eastAsia="zh-CN"/>
        </w:rPr>
        <w:t>.</w:t>
      </w:r>
      <w:r>
        <w:rPr>
          <w:rFonts w:hint="eastAsia" w:ascii="宋体" w:hAnsi="宋体" w:eastAsia="宋体" w:cs="宋体"/>
          <w:sz w:val="24"/>
          <w:szCs w:val="24"/>
        </w:rPr>
        <w:t>定义并遵循需求文档良好的版本控制，将每次更新的文档都存入版本控制器中</w:t>
      </w:r>
    </w:p>
    <w:p>
      <w:pPr>
        <w:pStyle w:val="3"/>
        <w:rPr>
          <w:rFonts w:hint="eastAsia" w:ascii="宋体" w:hAnsi="宋体" w:eastAsia="宋体" w:cs="宋体"/>
        </w:rPr>
      </w:pPr>
      <w:bookmarkStart w:id="43" w:name="_Toc496347828"/>
      <w:bookmarkStart w:id="44" w:name="_Toc16800"/>
      <w:r>
        <w:rPr>
          <w:rFonts w:hint="eastAsia" w:ascii="宋体" w:hAnsi="宋体" w:eastAsia="宋体" w:cs="宋体"/>
        </w:rPr>
        <w:t>2.7需求确认方面的控制</w:t>
      </w:r>
      <w:bookmarkEnd w:id="43"/>
      <w:bookmarkEnd w:id="44"/>
    </w:p>
    <w:p>
      <w:pPr>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lang w:eastAsia="zh-CN"/>
        </w:rPr>
        <w:t>.</w:t>
      </w:r>
      <w:r>
        <w:rPr>
          <w:rFonts w:hint="eastAsia" w:ascii="宋体" w:hAnsi="宋体" w:eastAsia="宋体" w:cs="宋体"/>
          <w:sz w:val="24"/>
          <w:szCs w:val="24"/>
        </w:rPr>
        <w:t>需求过程一开始，今早让客户参与需求文档审查，明确用户的验收标准</w:t>
      </w:r>
    </w:p>
    <w:p>
      <w:pPr>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lang w:eastAsia="zh-CN"/>
        </w:rPr>
        <w:t>.</w:t>
      </w:r>
      <w:r>
        <w:rPr>
          <w:rFonts w:hint="eastAsia" w:ascii="宋体" w:hAnsi="宋体" w:eastAsia="宋体" w:cs="宋体"/>
          <w:sz w:val="24"/>
          <w:szCs w:val="24"/>
        </w:rPr>
        <w:t>在需求获取期间让分析人员讨论非功能性需求，明确指定性能目标与质量属性</w:t>
      </w:r>
    </w:p>
    <w:p>
      <w:pPr>
        <w:pStyle w:val="3"/>
        <w:rPr>
          <w:rFonts w:hint="eastAsia" w:ascii="宋体" w:hAnsi="宋体" w:eastAsia="宋体" w:cs="宋体"/>
        </w:rPr>
      </w:pPr>
      <w:bookmarkStart w:id="45" w:name="_Toc496347829"/>
      <w:bookmarkStart w:id="46" w:name="_Toc22336"/>
      <w:r>
        <w:rPr>
          <w:rFonts w:hint="eastAsia" w:ascii="宋体" w:hAnsi="宋体" w:eastAsia="宋体" w:cs="宋体"/>
        </w:rPr>
        <w:t>2.8需求变更方面的控制</w:t>
      </w:r>
      <w:bookmarkEnd w:id="45"/>
      <w:bookmarkEnd w:id="46"/>
    </w:p>
    <w:p>
      <w:pPr>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lang w:eastAsia="zh-CN"/>
        </w:rPr>
        <w:t>.</w:t>
      </w:r>
      <w:r>
        <w:rPr>
          <w:rFonts w:hint="eastAsia" w:ascii="宋体" w:hAnsi="宋体" w:eastAsia="宋体" w:cs="宋体"/>
          <w:sz w:val="24"/>
          <w:szCs w:val="24"/>
        </w:rPr>
        <w:t xml:space="preserve">每一次需求的变更都需要与客户代表进行充分的沟通，成立变更控制委员会对提议的变更进行决策，并将结果告知客户代表 </w:t>
      </w:r>
    </w:p>
    <w:p>
      <w:pPr>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lang w:eastAsia="zh-CN"/>
        </w:rPr>
        <w:t>.</w:t>
      </w:r>
      <w:r>
        <w:rPr>
          <w:rFonts w:hint="eastAsia" w:ascii="宋体" w:hAnsi="宋体" w:eastAsia="宋体" w:cs="宋体"/>
          <w:sz w:val="24"/>
          <w:szCs w:val="24"/>
        </w:rPr>
        <w:t>定义并交流项目范围，在需求获取活动中要有管理层参与；在制定进度计划时，要考虑意外情况并预留一定的时间；采用增量开发方法，快速响应新需求</w:t>
      </w:r>
    </w:p>
    <w:p>
      <w:pPr>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lang w:eastAsia="zh-CN"/>
        </w:rPr>
        <w:t>.</w:t>
      </w:r>
      <w:r>
        <w:rPr>
          <w:rFonts w:hint="eastAsia" w:ascii="宋体" w:hAnsi="宋体" w:eastAsia="宋体" w:cs="宋体"/>
          <w:sz w:val="24"/>
          <w:szCs w:val="24"/>
        </w:rPr>
        <w:t>用范围陈述来确定所提议的需求是属于范围之内还是范围之外，记录下对某一提议的需求否认的理由</w:t>
      </w:r>
    </w:p>
    <w:p>
      <w:pPr>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lang w:eastAsia="zh-CN"/>
        </w:rPr>
        <w:t>.</w:t>
      </w:r>
      <w:r>
        <w:rPr>
          <w:rFonts w:hint="eastAsia" w:ascii="宋体" w:hAnsi="宋体" w:eastAsia="宋体" w:cs="宋体"/>
          <w:sz w:val="24"/>
          <w:szCs w:val="24"/>
        </w:rPr>
        <w:t>为每个需求制定负责人，变更控制过程需要包括交流机制，需求交流要包括所有影响部门和涉众</w:t>
      </w:r>
    </w:p>
    <w:p>
      <w:pPr>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lang w:eastAsia="zh-CN"/>
        </w:rPr>
        <w:t>.</w:t>
      </w:r>
      <w:r>
        <w:rPr>
          <w:rFonts w:hint="eastAsia" w:ascii="宋体" w:hAnsi="宋体" w:eastAsia="宋体" w:cs="宋体"/>
          <w:sz w:val="24"/>
          <w:szCs w:val="24"/>
        </w:rPr>
        <w:t>获得管理层的支持并让所有涉众都严格参与需求变更控制过程</w:t>
      </w:r>
    </w:p>
    <w:p>
      <w:pPr>
        <w:rPr>
          <w:rFonts w:hint="eastAsia" w:ascii="宋体" w:hAnsi="宋体" w:eastAsia="宋体" w:cs="宋体"/>
          <w:sz w:val="24"/>
          <w:szCs w:val="24"/>
        </w:rPr>
      </w:pPr>
      <w:r>
        <w:rPr>
          <w:rFonts w:hint="eastAsia" w:ascii="宋体" w:hAnsi="宋体" w:eastAsia="宋体" w:cs="宋体"/>
          <w:sz w:val="24"/>
          <w:szCs w:val="24"/>
        </w:rPr>
        <w:t>6</w:t>
      </w:r>
      <w:r>
        <w:rPr>
          <w:rFonts w:hint="eastAsia" w:ascii="宋体" w:hAnsi="宋体" w:eastAsia="宋体" w:cs="宋体"/>
          <w:sz w:val="24"/>
          <w:szCs w:val="24"/>
          <w:lang w:eastAsia="zh-CN"/>
        </w:rPr>
        <w:t>.</w:t>
      </w:r>
      <w:r>
        <w:rPr>
          <w:rFonts w:hint="eastAsia" w:ascii="宋体" w:hAnsi="宋体" w:eastAsia="宋体" w:cs="宋体"/>
          <w:sz w:val="24"/>
          <w:szCs w:val="24"/>
        </w:rPr>
        <w:t>将变更可能带来的风险传达给所有受影响的涉众，使用跟踪信息来评估提议变更的影响分析</w:t>
      </w:r>
    </w:p>
    <w:p>
      <w:pPr>
        <w:rPr>
          <w:rFonts w:hint="eastAsia" w:ascii="宋体" w:hAnsi="宋体" w:eastAsia="宋体" w:cs="宋体"/>
        </w:rPr>
      </w:pPr>
    </w:p>
    <w:p>
      <w:pPr>
        <w:pStyle w:val="3"/>
        <w:rPr>
          <w:rFonts w:hint="eastAsia" w:ascii="宋体" w:hAnsi="宋体" w:eastAsia="宋体" w:cs="宋体"/>
        </w:rPr>
      </w:pPr>
      <w:bookmarkStart w:id="47" w:name="_Toc496347830"/>
      <w:bookmarkStart w:id="48" w:name="_Toc4166"/>
      <w:r>
        <w:rPr>
          <w:rFonts w:hint="eastAsia" w:ascii="宋体" w:hAnsi="宋体" w:eastAsia="宋体" w:cs="宋体"/>
        </w:rPr>
        <w:t>2.9人员方面的控制</w:t>
      </w:r>
      <w:bookmarkEnd w:id="47"/>
      <w:bookmarkEnd w:id="48"/>
    </w:p>
    <w:p>
      <w:pPr>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lang w:eastAsia="zh-CN"/>
        </w:rPr>
        <w:t>.</w:t>
      </w:r>
      <w:r>
        <w:rPr>
          <w:rFonts w:hint="eastAsia" w:ascii="宋体" w:hAnsi="宋体" w:eastAsia="宋体" w:cs="宋体"/>
          <w:sz w:val="24"/>
          <w:szCs w:val="24"/>
        </w:rPr>
        <w:t>尽快响应人员变更机制，新的项目经理应尽快熟悉整个管理过程，并明确每个人的职责</w:t>
      </w:r>
    </w:p>
    <w:p>
      <w:pPr>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lang w:eastAsia="zh-CN"/>
        </w:rPr>
        <w:t>.</w:t>
      </w:r>
      <w:r>
        <w:rPr>
          <w:rFonts w:hint="eastAsia" w:ascii="宋体" w:hAnsi="宋体" w:eastAsia="宋体" w:cs="宋体"/>
          <w:sz w:val="24"/>
          <w:szCs w:val="24"/>
        </w:rPr>
        <w:t>重新安排项目进度与任务分配</w:t>
      </w:r>
    </w:p>
    <w:p>
      <w:pPr>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lang w:eastAsia="zh-CN"/>
        </w:rPr>
        <w:t>.</w:t>
      </w:r>
      <w:r>
        <w:rPr>
          <w:rFonts w:hint="eastAsia" w:ascii="宋体" w:hAnsi="宋体" w:eastAsia="宋体" w:cs="宋体"/>
          <w:sz w:val="24"/>
          <w:szCs w:val="24"/>
        </w:rPr>
        <w:t>让新成员快速明确该项目，分配好任务使其尽快加入到该项目的开发中</w:t>
      </w:r>
    </w:p>
    <w:p>
      <w:pPr>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lang w:eastAsia="zh-CN"/>
        </w:rPr>
        <w:t>.</w:t>
      </w:r>
      <w:r>
        <w:rPr>
          <w:rFonts w:hint="eastAsia" w:ascii="宋体" w:hAnsi="宋体" w:eastAsia="宋体" w:cs="宋体"/>
          <w:sz w:val="24"/>
          <w:szCs w:val="24"/>
        </w:rPr>
        <w:t>通过变更机制让其他人员顶替或将根据当时的情况对任务进行适当的分配</w:t>
      </w:r>
    </w:p>
    <w:p>
      <w:pPr>
        <w:rPr>
          <w:rFonts w:ascii="宋体" w:hAnsi="宋体" w:eastAsia="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0O3bcsAgAAV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vQ7dtywCAABVBAAADgAAAAAAAAABACAAAAAfAQAAZHJzL2Uyb0RvYy54bWxQSwUGAAAAAAYA&#10;BgBZAQAAvQUAAAAA&#10;">
              <v:fill on="f" focussize="0,0"/>
              <v:stroke on="f" weight="0.5pt"/>
              <v:imagedata o:title=""/>
              <o:lock v:ext="edit" aspectratio="f"/>
              <v:textbox inset="0mm,0mm,0mm,0mm" style="mso-fit-shape-to-text:t;">
                <w:txbxContent>
                  <w:p>
                    <w:pPr>
                      <w:pStyle w:val="6"/>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420" w:firstLineChars="200"/>
      <w:rPr>
        <w:rFonts w:hint="default" w:ascii="Calibri" w:hAnsi="Calibri" w:eastAsia="宋体" w:cs="Times New Roman"/>
        <w:kern w:val="0"/>
        <w:sz w:val="21"/>
        <w:szCs w:val="21"/>
        <w:lang w:val="en-US" w:eastAsia="zh-CN"/>
      </w:rPr>
    </w:pPr>
    <w:r>
      <w:rPr>
        <w:rFonts w:hint="eastAsia" w:ascii="Calibri" w:hAnsi="Calibri" w:eastAsia="宋体" w:cs="Times New Roman"/>
        <w:kern w:val="0"/>
        <w:sz w:val="21"/>
        <w:szCs w:val="21"/>
      </w:rPr>
      <w:t>SRA2021-G05-</w:t>
    </w:r>
    <w:r>
      <w:rPr>
        <w:rFonts w:hint="eastAsia" w:ascii="Calibri" w:hAnsi="Calibri" w:eastAsia="宋体" w:cs="Times New Roman"/>
        <w:kern w:val="0"/>
        <w:sz w:val="21"/>
        <w:szCs w:val="21"/>
        <w:lang w:val="en-US" w:eastAsia="zh-CN"/>
      </w:rPr>
      <w:t>风险管理计划</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5FB"/>
    <w:rsid w:val="00002300"/>
    <w:rsid w:val="00026764"/>
    <w:rsid w:val="00042E12"/>
    <w:rsid w:val="0004485C"/>
    <w:rsid w:val="00051F24"/>
    <w:rsid w:val="00094900"/>
    <w:rsid w:val="000A19D0"/>
    <w:rsid w:val="000D52A1"/>
    <w:rsid w:val="000E7673"/>
    <w:rsid w:val="000F0816"/>
    <w:rsid w:val="00126C55"/>
    <w:rsid w:val="001270AD"/>
    <w:rsid w:val="001319FE"/>
    <w:rsid w:val="00192EDD"/>
    <w:rsid w:val="00216CAD"/>
    <w:rsid w:val="002E21CC"/>
    <w:rsid w:val="003015FB"/>
    <w:rsid w:val="00323D94"/>
    <w:rsid w:val="003435E8"/>
    <w:rsid w:val="003729A8"/>
    <w:rsid w:val="003F2D86"/>
    <w:rsid w:val="00447AC4"/>
    <w:rsid w:val="00461672"/>
    <w:rsid w:val="004862AE"/>
    <w:rsid w:val="004E76B1"/>
    <w:rsid w:val="00603A6E"/>
    <w:rsid w:val="00613453"/>
    <w:rsid w:val="006837DC"/>
    <w:rsid w:val="006C080D"/>
    <w:rsid w:val="006D6693"/>
    <w:rsid w:val="007160FA"/>
    <w:rsid w:val="00745C58"/>
    <w:rsid w:val="00781999"/>
    <w:rsid w:val="00814431"/>
    <w:rsid w:val="00857176"/>
    <w:rsid w:val="0088210E"/>
    <w:rsid w:val="00896E52"/>
    <w:rsid w:val="008B22BD"/>
    <w:rsid w:val="008D763A"/>
    <w:rsid w:val="00907912"/>
    <w:rsid w:val="00931CD4"/>
    <w:rsid w:val="00984C8F"/>
    <w:rsid w:val="009C6CA8"/>
    <w:rsid w:val="00A2409B"/>
    <w:rsid w:val="00A476F7"/>
    <w:rsid w:val="00A67A69"/>
    <w:rsid w:val="00A90F37"/>
    <w:rsid w:val="00A97D67"/>
    <w:rsid w:val="00AA13B3"/>
    <w:rsid w:val="00AB1864"/>
    <w:rsid w:val="00C14F75"/>
    <w:rsid w:val="00C86AEE"/>
    <w:rsid w:val="00E54CA3"/>
    <w:rsid w:val="00EA25D2"/>
    <w:rsid w:val="00EA7F53"/>
    <w:rsid w:val="00F32154"/>
    <w:rsid w:val="00F416C4"/>
    <w:rsid w:val="00F52131"/>
    <w:rsid w:val="00F66C04"/>
    <w:rsid w:val="00F93596"/>
    <w:rsid w:val="00FB27B7"/>
    <w:rsid w:val="00FC7166"/>
    <w:rsid w:val="01413F5B"/>
    <w:rsid w:val="01423AD8"/>
    <w:rsid w:val="0183637B"/>
    <w:rsid w:val="01B3601B"/>
    <w:rsid w:val="024D6C52"/>
    <w:rsid w:val="029D0BF7"/>
    <w:rsid w:val="02C01E78"/>
    <w:rsid w:val="02D04752"/>
    <w:rsid w:val="02DE385D"/>
    <w:rsid w:val="03426A97"/>
    <w:rsid w:val="03A84199"/>
    <w:rsid w:val="05121D90"/>
    <w:rsid w:val="05B056AF"/>
    <w:rsid w:val="05B41A7E"/>
    <w:rsid w:val="06522EDC"/>
    <w:rsid w:val="077F3E26"/>
    <w:rsid w:val="07F93D94"/>
    <w:rsid w:val="08523D2D"/>
    <w:rsid w:val="09FE2F85"/>
    <w:rsid w:val="0A017290"/>
    <w:rsid w:val="0AD147D7"/>
    <w:rsid w:val="0B2D194B"/>
    <w:rsid w:val="0BCD4446"/>
    <w:rsid w:val="0D026978"/>
    <w:rsid w:val="0EEF0DC0"/>
    <w:rsid w:val="0F057691"/>
    <w:rsid w:val="0FD20E6A"/>
    <w:rsid w:val="108C7F32"/>
    <w:rsid w:val="10BF1AA3"/>
    <w:rsid w:val="112212BA"/>
    <w:rsid w:val="1135032D"/>
    <w:rsid w:val="1358269F"/>
    <w:rsid w:val="139636E9"/>
    <w:rsid w:val="144A46D0"/>
    <w:rsid w:val="147977FC"/>
    <w:rsid w:val="14A14BF4"/>
    <w:rsid w:val="14D17C06"/>
    <w:rsid w:val="15D62E62"/>
    <w:rsid w:val="16493E75"/>
    <w:rsid w:val="16835300"/>
    <w:rsid w:val="16AC7599"/>
    <w:rsid w:val="16D82C7C"/>
    <w:rsid w:val="175B0389"/>
    <w:rsid w:val="188C21B2"/>
    <w:rsid w:val="1A32430B"/>
    <w:rsid w:val="1ADE289A"/>
    <w:rsid w:val="1B136699"/>
    <w:rsid w:val="1CEF75EF"/>
    <w:rsid w:val="1D736D19"/>
    <w:rsid w:val="1F96171C"/>
    <w:rsid w:val="20647A6B"/>
    <w:rsid w:val="213F721A"/>
    <w:rsid w:val="23087EBE"/>
    <w:rsid w:val="23274C4F"/>
    <w:rsid w:val="23AD5662"/>
    <w:rsid w:val="247A3B57"/>
    <w:rsid w:val="265231EC"/>
    <w:rsid w:val="29D9019B"/>
    <w:rsid w:val="2A58668B"/>
    <w:rsid w:val="2A8E7FDF"/>
    <w:rsid w:val="2AB520CA"/>
    <w:rsid w:val="2AE26556"/>
    <w:rsid w:val="2BB804FA"/>
    <w:rsid w:val="2BDC1812"/>
    <w:rsid w:val="2BE60226"/>
    <w:rsid w:val="30051DA1"/>
    <w:rsid w:val="30BD5AA9"/>
    <w:rsid w:val="313D57F1"/>
    <w:rsid w:val="31495521"/>
    <w:rsid w:val="319914EB"/>
    <w:rsid w:val="31BC565D"/>
    <w:rsid w:val="32547926"/>
    <w:rsid w:val="33285FD8"/>
    <w:rsid w:val="3340367A"/>
    <w:rsid w:val="34F33DD8"/>
    <w:rsid w:val="35B0263A"/>
    <w:rsid w:val="35CD7019"/>
    <w:rsid w:val="362A2A41"/>
    <w:rsid w:val="36387062"/>
    <w:rsid w:val="376F2602"/>
    <w:rsid w:val="386E6A14"/>
    <w:rsid w:val="39C4020B"/>
    <w:rsid w:val="39CC047A"/>
    <w:rsid w:val="3B673F47"/>
    <w:rsid w:val="3C674686"/>
    <w:rsid w:val="3E1D23C8"/>
    <w:rsid w:val="3E8053A2"/>
    <w:rsid w:val="3F8E7ABC"/>
    <w:rsid w:val="401030FC"/>
    <w:rsid w:val="4098690E"/>
    <w:rsid w:val="418233D7"/>
    <w:rsid w:val="423747C5"/>
    <w:rsid w:val="433272EA"/>
    <w:rsid w:val="43CF1FE8"/>
    <w:rsid w:val="44186105"/>
    <w:rsid w:val="45C54CD1"/>
    <w:rsid w:val="46FF254A"/>
    <w:rsid w:val="4707152B"/>
    <w:rsid w:val="479A1860"/>
    <w:rsid w:val="47B077F6"/>
    <w:rsid w:val="48AA177F"/>
    <w:rsid w:val="48D61244"/>
    <w:rsid w:val="49194091"/>
    <w:rsid w:val="4ADC7476"/>
    <w:rsid w:val="4AFD1322"/>
    <w:rsid w:val="4B846B3C"/>
    <w:rsid w:val="4BC56881"/>
    <w:rsid w:val="4CA44FB9"/>
    <w:rsid w:val="4E0310BF"/>
    <w:rsid w:val="4E951109"/>
    <w:rsid w:val="50217086"/>
    <w:rsid w:val="50ED32FA"/>
    <w:rsid w:val="511F271F"/>
    <w:rsid w:val="534403E0"/>
    <w:rsid w:val="53B40920"/>
    <w:rsid w:val="53B541C7"/>
    <w:rsid w:val="549F795E"/>
    <w:rsid w:val="54A06064"/>
    <w:rsid w:val="56EC0E45"/>
    <w:rsid w:val="590C4DFC"/>
    <w:rsid w:val="59477D33"/>
    <w:rsid w:val="59FF1D95"/>
    <w:rsid w:val="5A6E28CC"/>
    <w:rsid w:val="5AA1617B"/>
    <w:rsid w:val="5AB97CBA"/>
    <w:rsid w:val="5AF75FC0"/>
    <w:rsid w:val="5C403EFA"/>
    <w:rsid w:val="5D3E5132"/>
    <w:rsid w:val="5DA71226"/>
    <w:rsid w:val="5E0315D6"/>
    <w:rsid w:val="5E364057"/>
    <w:rsid w:val="5E5F4104"/>
    <w:rsid w:val="5F473FA2"/>
    <w:rsid w:val="5F7D0090"/>
    <w:rsid w:val="600A10C1"/>
    <w:rsid w:val="60570D11"/>
    <w:rsid w:val="61C323E7"/>
    <w:rsid w:val="61EF655C"/>
    <w:rsid w:val="62315ADB"/>
    <w:rsid w:val="62CD5FFF"/>
    <w:rsid w:val="63D406A7"/>
    <w:rsid w:val="64296C71"/>
    <w:rsid w:val="653C0512"/>
    <w:rsid w:val="65942BED"/>
    <w:rsid w:val="67562205"/>
    <w:rsid w:val="688D77C2"/>
    <w:rsid w:val="68935D72"/>
    <w:rsid w:val="6A8952F2"/>
    <w:rsid w:val="6B6E73E1"/>
    <w:rsid w:val="6B851434"/>
    <w:rsid w:val="6BBF6592"/>
    <w:rsid w:val="6C555FF1"/>
    <w:rsid w:val="6C8F598D"/>
    <w:rsid w:val="6CB2278C"/>
    <w:rsid w:val="6CF9291A"/>
    <w:rsid w:val="72135975"/>
    <w:rsid w:val="732A27A6"/>
    <w:rsid w:val="73664C74"/>
    <w:rsid w:val="73D31CDF"/>
    <w:rsid w:val="74BF0B15"/>
    <w:rsid w:val="74D959E0"/>
    <w:rsid w:val="76522988"/>
    <w:rsid w:val="765E5E0E"/>
    <w:rsid w:val="769F611A"/>
    <w:rsid w:val="76BC758E"/>
    <w:rsid w:val="76C632E2"/>
    <w:rsid w:val="78EF067C"/>
    <w:rsid w:val="79FC3CF1"/>
    <w:rsid w:val="7ABD41BB"/>
    <w:rsid w:val="7B1E29FD"/>
    <w:rsid w:val="7BC63836"/>
    <w:rsid w:val="7C6D0ADC"/>
    <w:rsid w:val="7CB0402D"/>
    <w:rsid w:val="7D0B31CA"/>
    <w:rsid w:val="7E471C54"/>
    <w:rsid w:val="7E785BEB"/>
    <w:rsid w:val="7EF73B0A"/>
    <w:rsid w:val="7FAC2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19"/>
    <w:semiHidden/>
    <w:unhideWhenUsed/>
    <w:qFormat/>
    <w:uiPriority w:val="99"/>
    <w:pPr>
      <w:jc w:val="left"/>
    </w:pPr>
    <w:rPr>
      <w:rFonts w:ascii="Times New Roman" w:hAnsi="Times New Roman" w:eastAsia="宋体" w:cs="Times New Roman"/>
    </w:rPr>
  </w:style>
  <w:style w:type="paragraph" w:styleId="6">
    <w:name w:val="footer"/>
    <w:basedOn w:val="1"/>
    <w:link w:val="17"/>
    <w:unhideWhenUsed/>
    <w:qFormat/>
    <w:uiPriority w:val="99"/>
    <w:pPr>
      <w:tabs>
        <w:tab w:val="center" w:pos="4153"/>
        <w:tab w:val="right" w:pos="8306"/>
      </w:tabs>
      <w:snapToGrid w:val="0"/>
      <w:jc w:val="left"/>
    </w:pPr>
    <w:rPr>
      <w:sz w:val="18"/>
      <w:szCs w:val="18"/>
    </w:rPr>
  </w:style>
  <w:style w:type="paragraph" w:styleId="7">
    <w:name w:val="header"/>
    <w:basedOn w:val="1"/>
    <w:link w:val="16"/>
    <w:unhideWhenUsed/>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paragraph" w:styleId="10">
    <w:name w:val="Title"/>
    <w:basedOn w:val="1"/>
    <w:next w:val="1"/>
    <w:link w:val="18"/>
    <w:qFormat/>
    <w:uiPriority w:val="10"/>
    <w:pPr>
      <w:spacing w:before="240" w:after="60"/>
      <w:jc w:val="center"/>
      <w:outlineLvl w:val="0"/>
    </w:pPr>
    <w:rPr>
      <w:rFonts w:ascii="Cambria" w:hAnsi="Cambria"/>
      <w:b/>
      <w:bCs/>
      <w:kern w:val="0"/>
      <w:sz w:val="32"/>
      <w:szCs w:val="32"/>
    </w:rPr>
  </w:style>
  <w:style w:type="table" w:styleId="12">
    <w:name w:val="Table Grid"/>
    <w:basedOn w:val="11"/>
    <w:qFormat/>
    <w:uiPriority w:val="59"/>
    <w:rPr>
      <w:rFonts w:ascii="等线" w:hAnsi="等线" w:eastAsia="等线"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unhideWhenUsed/>
    <w:qFormat/>
    <w:uiPriority w:val="99"/>
    <w:rPr>
      <w:color w:val="0563C1" w:themeColor="hyperlink"/>
      <w:u w:val="single"/>
      <w14:textFill>
        <w14:solidFill>
          <w14:schemeClr w14:val="hlink"/>
        </w14:solidFill>
      </w14:textFill>
    </w:rPr>
  </w:style>
  <w:style w:type="character" w:styleId="15">
    <w:name w:val="annotation reference"/>
    <w:basedOn w:val="13"/>
    <w:semiHidden/>
    <w:unhideWhenUsed/>
    <w:qFormat/>
    <w:uiPriority w:val="99"/>
    <w:rPr>
      <w:sz w:val="21"/>
      <w:szCs w:val="21"/>
    </w:rPr>
  </w:style>
  <w:style w:type="character" w:customStyle="1" w:styleId="16">
    <w:name w:val="页眉 字符"/>
    <w:basedOn w:val="13"/>
    <w:link w:val="7"/>
    <w:qFormat/>
    <w:uiPriority w:val="99"/>
    <w:rPr>
      <w:sz w:val="18"/>
      <w:szCs w:val="18"/>
    </w:rPr>
  </w:style>
  <w:style w:type="character" w:customStyle="1" w:styleId="17">
    <w:name w:val="页脚 字符"/>
    <w:basedOn w:val="13"/>
    <w:link w:val="6"/>
    <w:qFormat/>
    <w:uiPriority w:val="99"/>
    <w:rPr>
      <w:sz w:val="18"/>
      <w:szCs w:val="18"/>
    </w:rPr>
  </w:style>
  <w:style w:type="character" w:customStyle="1" w:styleId="18">
    <w:name w:val="标题 字符"/>
    <w:basedOn w:val="13"/>
    <w:link w:val="10"/>
    <w:qFormat/>
    <w:uiPriority w:val="10"/>
    <w:rPr>
      <w:rFonts w:ascii="Cambria" w:hAnsi="Cambria"/>
      <w:b/>
      <w:bCs/>
      <w:kern w:val="0"/>
      <w:sz w:val="32"/>
      <w:szCs w:val="32"/>
    </w:rPr>
  </w:style>
  <w:style w:type="character" w:customStyle="1" w:styleId="19">
    <w:name w:val="批注文字 字符"/>
    <w:basedOn w:val="13"/>
    <w:link w:val="5"/>
    <w:semiHidden/>
    <w:qFormat/>
    <w:uiPriority w:val="99"/>
    <w:rPr>
      <w:rFonts w:ascii="Times New Roman" w:hAnsi="Times New Roman" w:eastAsia="宋体" w:cs="Times New Roman"/>
      <w:szCs w:val="24"/>
    </w:rPr>
  </w:style>
  <w:style w:type="character" w:customStyle="1" w:styleId="20">
    <w:name w:val="标题 1 字符"/>
    <w:basedOn w:val="13"/>
    <w:link w:val="2"/>
    <w:qFormat/>
    <w:uiPriority w:val="9"/>
    <w:rPr>
      <w:b/>
      <w:bCs/>
      <w:kern w:val="44"/>
      <w:sz w:val="44"/>
      <w:szCs w:val="44"/>
    </w:rPr>
  </w:style>
  <w:style w:type="paragraph" w:customStyle="1" w:styleId="21">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styleId="2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4A717B-51B0-4A6F-9C58-88609E024C36}">
  <ds:schemaRefs/>
</ds:datastoreItem>
</file>

<file path=docProps/app.xml><?xml version="1.0" encoding="utf-8"?>
<Properties xmlns="http://schemas.openxmlformats.org/officeDocument/2006/extended-properties" xmlns:vt="http://schemas.openxmlformats.org/officeDocument/2006/docPropsVTypes">
  <Template>Normal.dotm</Template>
  <Pages>11</Pages>
  <Words>781</Words>
  <Characters>4456</Characters>
  <Lines>37</Lines>
  <Paragraphs>10</Paragraphs>
  <TotalTime>0</TotalTime>
  <ScaleCrop>false</ScaleCrop>
  <LinksUpToDate>false</LinksUpToDate>
  <CharactersWithSpaces>5227</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2021-04-11T02:35:00Z</dcterms:created>
  <dc:creator>z sy</dc:creator>
  <cp:lastModifiedBy>26923</cp:lastModifiedBy>
  <dcterms:modified xsi:type="dcterms:W3CDTF">2021-05-16T05:51:06Z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E171DFC0798641C29E4EAD2A027D0F24</vt:lpwstr>
  </property>
</Properties>
</file>