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ZWHAND_CANFD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工程文件夹框架如下</w:t>
      </w:r>
      <w:r>
        <w:rPr>
          <w:rFonts w:hint="eastAsia"/>
          <w:lang w:eastAsia="zh-CN"/>
        </w:rPr>
        <w:t>：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0500" cy="161925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安装了Visual Studio的情况下，直接双击USBCANFD.sln即打开项目工程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Debug/Release文件夹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编译工程后生成exe的路径</w:t>
      </w:r>
      <w:r>
        <w:rPr>
          <w:rFonts w:hint="eastAsia"/>
          <w:lang w:val="en-US" w:eastAsia="zh-CN"/>
        </w:rPr>
        <w:t>。</w:t>
      </w:r>
    </w:p>
    <w:p>
      <w:pPr>
        <w:widowControl w:val="0"/>
        <w:numPr>
          <w:numId w:val="0"/>
        </w:numPr>
        <w:jc w:val="both"/>
      </w:pPr>
      <w:r>
        <w:rPr/>
        <w:drawing>
          <wp:inline distT="0" distB="0" distL="114300" distR="114300">
            <wp:extent cx="5271135" cy="1765300"/>
            <wp:effectExtent l="0" t="0" r="571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USBCANFD文件夹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工程项目文件主体，存放函数库和函数接口头文件等</w:t>
      </w:r>
      <w:r>
        <w:rPr>
          <w:rFonts w:hint="eastAsia"/>
          <w:lang w:val="en-US" w:eastAsia="zh-CN"/>
        </w:rPr>
        <w:t>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202305"/>
            <wp:effectExtent l="0" t="0" r="825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C2913D"/>
    <w:multiLevelType w:val="singleLevel"/>
    <w:tmpl w:val="6DC2913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kMmI3YTFlMDA5MWQxM2U0NzZlYjBhYzA0ZGE5ODIifQ=="/>
  </w:docVars>
  <w:rsids>
    <w:rsidRoot w:val="00000000"/>
    <w:rsid w:val="00E97CDA"/>
    <w:rsid w:val="0DC557F3"/>
    <w:rsid w:val="3AE0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2025-07-28T02:20:00Z</dcterms:created>
  <dc:creator>yfeb</dc:creator>
  <cp:lastModifiedBy>与风说心事</cp:lastModifiedBy>
  <dcterms:modified xsi:type="dcterms:W3CDTF">2026-01-09T01:58:02Z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37241A041B424243BC3FAE1CFD875D6D_12</vt:lpwstr>
  </property>
</Properties>
</file>