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r>
        <w:rPr>
          <w:b/>
          <w:bCs/>
          <w:sz w:val="44"/>
        </w:rPr>
        <w:pict>
          <v:shape id="_x0000_i1026" o:spt="75" type="#_x0000_t75" style="height:42pt;width:198.75pt;" filled="f" o:preferrelative="t" stroked="f" coordsize="21600,21600">
            <v:path/>
            <v:fill on="f" focussize="0,0"/>
            <v:stroke on="f" joinstyle="miter"/>
            <v:imagedata r:id="rId4" o:title="白云学院LOGO"/>
            <o:lock v:ext="edit" aspectratio="t"/>
            <w10:wrap type="none"/>
            <w10:anchorlock/>
          </v:shape>
        </w:pict>
      </w:r>
    </w:p>
    <w:p>
      <w:pPr>
        <w:jc w:val="center"/>
        <w:rPr>
          <w:rFonts w:eastAsia="宋体"/>
          <w:b/>
          <w:sz w:val="84"/>
          <w:szCs w:val="84"/>
        </w:rPr>
      </w:pPr>
    </w:p>
    <w:p>
      <w:pPr>
        <w:jc w:val="center"/>
        <w:rPr>
          <w:rFonts w:eastAsia="宋体"/>
          <w:b/>
          <w:sz w:val="84"/>
          <w:szCs w:val="84"/>
        </w:rPr>
      </w:pPr>
    </w:p>
    <w:p>
      <w:pPr>
        <w:jc w:val="center"/>
        <w:rPr>
          <w:rFonts w:eastAsia="宋体"/>
          <w:b/>
          <w:sz w:val="84"/>
          <w:szCs w:val="84"/>
        </w:rPr>
      </w:pPr>
      <w:r>
        <w:rPr>
          <w:rFonts w:hint="eastAsia" w:eastAsia="宋体"/>
          <w:b/>
          <w:sz w:val="84"/>
          <w:szCs w:val="84"/>
        </w:rPr>
        <w:t>毕业设计任务书</w:t>
      </w:r>
    </w:p>
    <w:p>
      <w:pPr>
        <w:rPr>
          <w:sz w:val="24"/>
        </w:rPr>
      </w:pPr>
    </w:p>
    <w:p>
      <w:pPr>
        <w:rPr>
          <w:sz w:val="24"/>
        </w:rPr>
      </w:pPr>
    </w:p>
    <w:p>
      <w:pPr>
        <w:adjustRightInd w:val="0"/>
        <w:snapToGrid w:val="0"/>
        <w:rPr>
          <w:sz w:val="24"/>
        </w:rPr>
      </w:pPr>
    </w:p>
    <w:tbl>
      <w:tblPr>
        <w:tblStyle w:val="6"/>
        <w:tblW w:w="7935" w:type="dxa"/>
        <w:jc w:val="center"/>
        <w:tblLayout w:type="autofit"/>
        <w:tblCellMar>
          <w:top w:w="0" w:type="dxa"/>
          <w:left w:w="108" w:type="dxa"/>
          <w:bottom w:w="0" w:type="dxa"/>
          <w:right w:w="108" w:type="dxa"/>
        </w:tblCellMar>
      </w:tblPr>
      <w:tblGrid>
        <w:gridCol w:w="1272"/>
        <w:gridCol w:w="659"/>
        <w:gridCol w:w="2310"/>
        <w:gridCol w:w="1366"/>
        <w:gridCol w:w="2328"/>
      </w:tblGrid>
      <w:tr>
        <w:trPr>
          <w:trHeight w:val="621" w:hRule="atLeast"/>
          <w:jc w:val="center"/>
        </w:trPr>
        <w:tc>
          <w:tcPr>
            <w:tcW w:w="1272" w:type="dxa"/>
            <w:vAlign w:val="center"/>
          </w:tcPr>
          <w:p>
            <w:pPr>
              <w:rPr>
                <w:rFonts w:eastAsia="宋体"/>
                <w:b/>
                <w:sz w:val="36"/>
                <w:szCs w:val="36"/>
              </w:rPr>
            </w:pPr>
            <w:r>
              <w:rPr>
                <w:rFonts w:hint="eastAsia" w:eastAsia="宋体"/>
                <w:b/>
                <w:bCs/>
                <w:sz w:val="36"/>
                <w:szCs w:val="36"/>
              </w:rPr>
              <w:t>题目：</w:t>
            </w:r>
          </w:p>
        </w:tc>
        <w:tc>
          <w:tcPr>
            <w:tcW w:w="6663" w:type="dxa"/>
            <w:gridSpan w:val="4"/>
            <w:tcBorders>
              <w:bottom w:val="single" w:color="auto" w:sz="4" w:space="0"/>
            </w:tcBorders>
            <w:vAlign w:val="center"/>
          </w:tcPr>
          <w:p>
            <w:pPr>
              <w:jc w:val="center"/>
              <w:rPr>
                <w:rFonts w:eastAsia="宋体"/>
                <w:b/>
                <w:sz w:val="28"/>
                <w:szCs w:val="28"/>
              </w:rPr>
            </w:pPr>
            <w:r>
              <w:rPr>
                <w:rFonts w:hint="eastAsia" w:eastAsia="宋体"/>
                <w:b/>
                <w:bCs/>
                <w:sz w:val="36"/>
                <w:szCs w:val="36"/>
              </w:rPr>
              <w:t>《万物共鸣》中国濒危物种视听觉交互体</w:t>
            </w:r>
          </w:p>
        </w:tc>
      </w:tr>
      <w:tr>
        <w:trPr>
          <w:trHeight w:val="636" w:hRule="atLeast"/>
          <w:jc w:val="center"/>
        </w:trPr>
        <w:tc>
          <w:tcPr>
            <w:tcW w:w="1272" w:type="dxa"/>
            <w:vAlign w:val="center"/>
          </w:tcPr>
          <w:p>
            <w:pPr>
              <w:rPr>
                <w:rFonts w:eastAsia="宋体"/>
                <w:b/>
                <w:bCs/>
                <w:sz w:val="36"/>
                <w:szCs w:val="36"/>
              </w:rPr>
            </w:pPr>
          </w:p>
        </w:tc>
        <w:tc>
          <w:tcPr>
            <w:tcW w:w="6663" w:type="dxa"/>
            <w:gridSpan w:val="4"/>
            <w:tcBorders>
              <w:top w:val="single" w:color="auto" w:sz="4" w:space="0"/>
              <w:bottom w:val="single" w:color="auto" w:sz="4" w:space="0"/>
            </w:tcBorders>
            <w:vAlign w:val="center"/>
          </w:tcPr>
          <w:p>
            <w:pPr>
              <w:rPr>
                <w:rFonts w:eastAsia="宋体"/>
                <w:b/>
                <w:sz w:val="36"/>
                <w:szCs w:val="36"/>
              </w:rPr>
            </w:pPr>
            <w:r>
              <w:rPr>
                <w:rFonts w:hint="eastAsia" w:eastAsia="宋体"/>
                <w:b/>
                <w:bCs/>
                <w:sz w:val="36"/>
                <w:szCs w:val="36"/>
              </w:rPr>
              <w:t>验设计</w:t>
            </w:r>
            <w:bookmarkStart w:id="3" w:name="_GoBack"/>
            <w:bookmarkEnd w:id="3"/>
          </w:p>
        </w:tc>
      </w:tr>
      <w:tr>
        <w:trPr>
          <w:trHeight w:val="1893" w:hRule="atLeast"/>
          <w:jc w:val="center"/>
        </w:trPr>
        <w:tc>
          <w:tcPr>
            <w:tcW w:w="7935" w:type="dxa"/>
            <w:gridSpan w:val="5"/>
            <w:vAlign w:val="center"/>
          </w:tcPr>
          <w:p>
            <w:pPr>
              <w:rPr>
                <w:rFonts w:eastAsia="宋体"/>
                <w:b/>
                <w:sz w:val="36"/>
                <w:szCs w:val="36"/>
              </w:rPr>
            </w:pPr>
          </w:p>
          <w:p>
            <w:pPr>
              <w:rPr>
                <w:rFonts w:eastAsia="宋体"/>
                <w:b/>
                <w:sz w:val="36"/>
                <w:szCs w:val="36"/>
              </w:rPr>
            </w:pPr>
          </w:p>
          <w:p>
            <w:pPr>
              <w:rPr>
                <w:rFonts w:eastAsia="宋体"/>
                <w:b/>
                <w:sz w:val="36"/>
                <w:szCs w:val="36"/>
              </w:rPr>
            </w:pPr>
          </w:p>
        </w:tc>
      </w:tr>
      <w:tr>
        <w:trPr>
          <w:trHeight w:val="621" w:hRule="atLeast"/>
          <w:jc w:val="center"/>
        </w:trPr>
        <w:tc>
          <w:tcPr>
            <w:tcW w:w="1931" w:type="dxa"/>
            <w:gridSpan w:val="2"/>
            <w:vAlign w:val="center"/>
          </w:tcPr>
          <w:p>
            <w:pPr>
              <w:rPr>
                <w:rFonts w:eastAsia="宋体"/>
                <w:b/>
                <w:sz w:val="32"/>
                <w:szCs w:val="32"/>
              </w:rPr>
            </w:pPr>
            <w:r>
              <w:rPr>
                <w:rFonts w:hint="eastAsia" w:eastAsia="宋体"/>
                <w:b/>
                <w:sz w:val="32"/>
                <w:szCs w:val="32"/>
              </w:rPr>
              <w:t>学生姓名：</w:t>
            </w:r>
          </w:p>
        </w:tc>
        <w:tc>
          <w:tcPr>
            <w:tcW w:w="2310" w:type="dxa"/>
            <w:tcBorders>
              <w:bottom w:val="single" w:color="auto" w:sz="6" w:space="0"/>
            </w:tcBorders>
            <w:vAlign w:val="center"/>
          </w:tcPr>
          <w:p>
            <w:pPr>
              <w:jc w:val="left"/>
              <w:rPr>
                <w:rFonts w:eastAsia="宋体"/>
                <w:b/>
                <w:sz w:val="32"/>
                <w:szCs w:val="32"/>
              </w:rPr>
            </w:pPr>
            <w:r>
              <w:rPr>
                <w:rFonts w:hint="eastAsia" w:eastAsia="宋体"/>
                <w:b/>
                <w:sz w:val="32"/>
                <w:szCs w:val="32"/>
              </w:rPr>
              <w:t>周小钧</w:t>
            </w:r>
          </w:p>
        </w:tc>
        <w:tc>
          <w:tcPr>
            <w:tcW w:w="1366" w:type="dxa"/>
            <w:vAlign w:val="center"/>
          </w:tcPr>
          <w:p>
            <w:pPr>
              <w:jc w:val="left"/>
              <w:rPr>
                <w:rFonts w:eastAsia="宋体"/>
                <w:b/>
                <w:sz w:val="32"/>
                <w:szCs w:val="32"/>
              </w:rPr>
            </w:pPr>
            <w:r>
              <w:rPr>
                <w:rFonts w:hint="eastAsia" w:eastAsia="宋体"/>
                <w:b/>
                <w:spacing w:val="19"/>
                <w:sz w:val="32"/>
                <w:szCs w:val="32"/>
              </w:rPr>
              <w:t>学号：</w:t>
            </w:r>
          </w:p>
        </w:tc>
        <w:tc>
          <w:tcPr>
            <w:tcW w:w="2327" w:type="dxa"/>
            <w:tcBorders>
              <w:bottom w:val="single" w:color="auto" w:sz="6" w:space="0"/>
            </w:tcBorders>
            <w:vAlign w:val="center"/>
          </w:tcPr>
          <w:p>
            <w:pPr>
              <w:jc w:val="left"/>
              <w:rPr>
                <w:rFonts w:eastAsia="宋体"/>
                <w:b/>
                <w:sz w:val="32"/>
                <w:szCs w:val="32"/>
              </w:rPr>
            </w:pPr>
            <w:r>
              <w:rPr>
                <w:rFonts w:hint="eastAsia" w:eastAsia="宋体"/>
                <w:b/>
                <w:sz w:val="32"/>
                <w:szCs w:val="32"/>
              </w:rPr>
              <w:t>202202040791</w:t>
            </w:r>
          </w:p>
        </w:tc>
      </w:tr>
      <w:tr>
        <w:trPr>
          <w:trHeight w:val="636" w:hRule="atLeast"/>
          <w:jc w:val="center"/>
        </w:trPr>
        <w:tc>
          <w:tcPr>
            <w:tcW w:w="1931" w:type="dxa"/>
            <w:gridSpan w:val="2"/>
            <w:vAlign w:val="center"/>
          </w:tcPr>
          <w:p>
            <w:pPr>
              <w:rPr>
                <w:rFonts w:eastAsia="宋体"/>
                <w:b/>
                <w:sz w:val="32"/>
                <w:szCs w:val="32"/>
              </w:rPr>
            </w:pPr>
            <w:r>
              <w:rPr>
                <w:rFonts w:hint="eastAsia" w:eastAsia="宋体"/>
                <w:b/>
                <w:sz w:val="32"/>
                <w:szCs w:val="32"/>
              </w:rPr>
              <w:t>专业班级：</w:t>
            </w:r>
          </w:p>
        </w:tc>
        <w:tc>
          <w:tcPr>
            <w:tcW w:w="6004" w:type="dxa"/>
            <w:gridSpan w:val="3"/>
            <w:tcBorders>
              <w:bottom w:val="single" w:color="auto" w:sz="6" w:space="0"/>
            </w:tcBorders>
            <w:vAlign w:val="center"/>
          </w:tcPr>
          <w:p>
            <w:pPr>
              <w:jc w:val="left"/>
              <w:rPr>
                <w:rFonts w:eastAsia="宋体"/>
                <w:b/>
                <w:sz w:val="32"/>
                <w:szCs w:val="32"/>
              </w:rPr>
            </w:pPr>
            <w:r>
              <w:rPr>
                <w:rFonts w:hint="eastAsia" w:eastAsia="宋体"/>
                <w:b/>
                <w:sz w:val="32"/>
                <w:szCs w:val="32"/>
              </w:rPr>
              <w:t>22数字媒体艺术1班</w:t>
            </w:r>
          </w:p>
        </w:tc>
      </w:tr>
      <w:tr>
        <w:trPr>
          <w:trHeight w:val="621" w:hRule="atLeast"/>
          <w:jc w:val="center"/>
        </w:trPr>
        <w:tc>
          <w:tcPr>
            <w:tcW w:w="1931" w:type="dxa"/>
            <w:gridSpan w:val="2"/>
            <w:vAlign w:val="center"/>
          </w:tcPr>
          <w:p>
            <w:pPr>
              <w:rPr>
                <w:rFonts w:eastAsia="宋体"/>
                <w:b/>
                <w:sz w:val="32"/>
                <w:szCs w:val="32"/>
              </w:rPr>
            </w:pPr>
            <w:r>
              <w:rPr>
                <w:rFonts w:hint="eastAsia" w:eastAsia="宋体"/>
                <w:b/>
                <w:sz w:val="32"/>
                <w:szCs w:val="32"/>
              </w:rPr>
              <w:t>指导教师：</w:t>
            </w:r>
          </w:p>
        </w:tc>
        <w:tc>
          <w:tcPr>
            <w:tcW w:w="6004" w:type="dxa"/>
            <w:gridSpan w:val="3"/>
            <w:tcBorders>
              <w:top w:val="single" w:color="auto" w:sz="6" w:space="0"/>
              <w:bottom w:val="single" w:color="auto" w:sz="6" w:space="0"/>
            </w:tcBorders>
            <w:vAlign w:val="center"/>
          </w:tcPr>
          <w:p>
            <w:pPr>
              <w:jc w:val="left"/>
              <w:rPr>
                <w:rFonts w:hint="default" w:eastAsia="宋体"/>
                <w:b/>
                <w:sz w:val="32"/>
                <w:szCs w:val="32"/>
                <w:lang w:val="en-US" w:eastAsia="zh-CN"/>
              </w:rPr>
            </w:pPr>
            <w:r>
              <w:rPr>
                <w:rFonts w:eastAsia="宋体"/>
                <w:b/>
                <w:sz w:val="32"/>
                <w:szCs w:val="32"/>
              </w:rPr>
              <w:t>李虹澄</w:t>
            </w:r>
            <w:r>
              <w:rPr>
                <w:rFonts w:hint="eastAsia" w:eastAsia="宋体"/>
                <w:b/>
                <w:sz w:val="32"/>
                <w:szCs w:val="32"/>
                <w:lang w:eastAsia="zh-CN"/>
              </w:rPr>
              <w:t>、</w:t>
            </w:r>
            <w:r>
              <w:rPr>
                <w:rFonts w:hint="eastAsia" w:eastAsia="宋体"/>
                <w:b/>
                <w:sz w:val="32"/>
                <w:szCs w:val="32"/>
                <w:lang w:val="en-US" w:eastAsia="zh-CN"/>
              </w:rPr>
              <w:t>袁晓鹏</w:t>
            </w:r>
          </w:p>
        </w:tc>
      </w:tr>
      <w:tr>
        <w:trPr>
          <w:trHeight w:val="636" w:hRule="atLeast"/>
          <w:jc w:val="center"/>
        </w:trPr>
        <w:tc>
          <w:tcPr>
            <w:tcW w:w="1931" w:type="dxa"/>
            <w:gridSpan w:val="2"/>
            <w:vAlign w:val="center"/>
          </w:tcPr>
          <w:p>
            <w:pPr>
              <w:rPr>
                <w:rFonts w:eastAsia="宋体"/>
                <w:b/>
                <w:sz w:val="32"/>
                <w:szCs w:val="32"/>
              </w:rPr>
            </w:pPr>
            <w:r>
              <w:rPr>
                <w:rFonts w:hint="eastAsia" w:eastAsia="宋体"/>
                <w:b/>
                <w:sz w:val="32"/>
                <w:szCs w:val="32"/>
              </w:rPr>
              <w:t>企业导师：</w:t>
            </w:r>
          </w:p>
        </w:tc>
        <w:tc>
          <w:tcPr>
            <w:tcW w:w="6004" w:type="dxa"/>
            <w:gridSpan w:val="3"/>
            <w:tcBorders>
              <w:top w:val="single" w:color="auto" w:sz="6" w:space="0"/>
              <w:bottom w:val="single" w:color="auto" w:sz="6" w:space="0"/>
            </w:tcBorders>
            <w:vAlign w:val="center"/>
          </w:tcPr>
          <w:p>
            <w:pPr>
              <w:jc w:val="left"/>
              <w:rPr>
                <w:rFonts w:eastAsia="宋体"/>
                <w:b/>
                <w:sz w:val="32"/>
                <w:szCs w:val="32"/>
              </w:rPr>
            </w:pPr>
            <w:r>
              <w:rPr>
                <w:rFonts w:hint="eastAsia" w:eastAsia="宋体"/>
                <w:b/>
                <w:sz w:val="32"/>
                <w:szCs w:val="32"/>
              </w:rPr>
              <w:t>邵双湖</w:t>
            </w:r>
          </w:p>
        </w:tc>
      </w:tr>
      <w:tr>
        <w:trPr>
          <w:trHeight w:val="636" w:hRule="atLeast"/>
          <w:jc w:val="center"/>
        </w:trPr>
        <w:tc>
          <w:tcPr>
            <w:tcW w:w="1931" w:type="dxa"/>
            <w:gridSpan w:val="2"/>
            <w:vAlign w:val="center"/>
          </w:tcPr>
          <w:p>
            <w:pPr>
              <w:rPr>
                <w:rFonts w:eastAsia="宋体"/>
                <w:b/>
                <w:sz w:val="32"/>
                <w:szCs w:val="32"/>
              </w:rPr>
            </w:pPr>
            <w:r>
              <w:rPr>
                <w:rFonts w:hint="eastAsia" w:eastAsia="宋体"/>
                <w:b/>
                <w:sz w:val="32"/>
                <w:szCs w:val="32"/>
              </w:rPr>
              <w:t>二级学院：</w:t>
            </w:r>
          </w:p>
        </w:tc>
        <w:tc>
          <w:tcPr>
            <w:tcW w:w="6004" w:type="dxa"/>
            <w:gridSpan w:val="3"/>
            <w:tcBorders>
              <w:top w:val="single" w:color="auto" w:sz="6" w:space="0"/>
              <w:bottom w:val="single" w:color="auto" w:sz="6" w:space="0"/>
            </w:tcBorders>
            <w:vAlign w:val="center"/>
          </w:tcPr>
          <w:p>
            <w:pPr>
              <w:jc w:val="left"/>
              <w:rPr>
                <w:rFonts w:eastAsia="宋体"/>
                <w:b/>
                <w:sz w:val="32"/>
                <w:szCs w:val="32"/>
              </w:rPr>
            </w:pPr>
            <w:r>
              <w:rPr>
                <w:rFonts w:hint="eastAsia" w:eastAsia="宋体"/>
                <w:b/>
                <w:sz w:val="32"/>
                <w:szCs w:val="32"/>
              </w:rPr>
              <w:t>艺术设计学院</w:t>
            </w:r>
          </w:p>
        </w:tc>
      </w:tr>
    </w:tbl>
    <w:p>
      <w:pPr>
        <w:adjustRightInd w:val="0"/>
        <w:snapToGrid w:val="0"/>
        <w:rPr>
          <w:sz w:val="28"/>
        </w:rPr>
      </w:pPr>
    </w:p>
    <w:p>
      <w:pPr>
        <w:adjustRightInd w:val="0"/>
        <w:snapToGrid w:val="0"/>
        <w:rPr>
          <w:sz w:val="28"/>
        </w:rPr>
      </w:pPr>
    </w:p>
    <w:p>
      <w:pPr>
        <w:jc w:val="center"/>
        <w:rPr>
          <w:rFonts w:eastAsia="宋体"/>
          <w:b/>
          <w:bCs/>
          <w:sz w:val="32"/>
        </w:rPr>
      </w:pPr>
      <w:r>
        <w:rPr>
          <w:rFonts w:hint="eastAsia" w:eastAsia="宋体"/>
          <w:b/>
          <w:bCs/>
          <w:sz w:val="32"/>
        </w:rPr>
        <w:t>202</w:t>
      </w:r>
      <w:r>
        <w:rPr>
          <w:rFonts w:hint="eastAsia" w:eastAsia="宋体"/>
          <w:b/>
          <w:bCs/>
          <w:sz w:val="32"/>
          <w:lang w:val="en-US" w:eastAsia="zh-CN"/>
        </w:rPr>
        <w:t>5</w:t>
      </w:r>
      <w:r>
        <w:rPr>
          <w:rFonts w:hint="eastAsia" w:eastAsia="宋体"/>
          <w:b/>
          <w:bCs/>
          <w:sz w:val="32"/>
        </w:rPr>
        <w:t>年11月</w:t>
      </w:r>
    </w:p>
    <w:tbl>
      <w:tblPr>
        <w:tblStyle w:val="6"/>
        <w:tblW w:w="87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48"/>
      </w:tblGrid>
      <w:tr>
        <w:trPr>
          <w:trHeight w:val="4195" w:hRule="atLeast"/>
          <w:jc w:val="center"/>
        </w:trPr>
        <w:tc>
          <w:tcPr>
            <w:tcW w:w="8748" w:type="dxa"/>
          </w:tcPr>
          <w:p>
            <w:pPr>
              <w:pStyle w:val="3"/>
              <w:numPr>
                <w:ilvl w:val="0"/>
                <w:numId w:val="1"/>
              </w:numPr>
              <w:spacing w:line="360" w:lineRule="auto"/>
              <w:rPr>
                <w:rFonts w:hAnsi="宋体"/>
                <w:sz w:val="24"/>
                <w:szCs w:val="24"/>
              </w:rPr>
            </w:pPr>
            <w:r>
              <w:rPr>
                <w:rFonts w:hint="eastAsia" w:hAnsi="宋体"/>
                <w:sz w:val="24"/>
                <w:szCs w:val="24"/>
              </w:rPr>
              <w:t>题目来源及原始数据资料</w:t>
            </w:r>
          </w:p>
          <w:p>
            <w:pPr>
              <w:spacing w:line="360" w:lineRule="auto"/>
              <w:rPr>
                <w:rFonts w:eastAsia="宋体"/>
                <w:b/>
                <w:sz w:val="24"/>
                <w:szCs w:val="24"/>
              </w:rPr>
            </w:pPr>
            <w:r>
              <w:rPr>
                <w:rFonts w:hint="eastAsia" w:eastAsia="宋体"/>
                <w:b/>
                <w:sz w:val="24"/>
                <w:szCs w:val="24"/>
              </w:rPr>
              <w:t>题目来源：</w:t>
            </w:r>
          </w:p>
          <w:p>
            <w:pPr>
              <w:spacing w:line="360" w:lineRule="auto"/>
              <w:ind w:firstLine="480" w:firstLineChars="200"/>
              <w:rPr>
                <w:rFonts w:eastAsia="宋体"/>
                <w:sz w:val="24"/>
              </w:rPr>
            </w:pPr>
            <w:r>
              <w:rPr>
                <w:rFonts w:eastAsia="宋体"/>
                <w:sz w:val="24"/>
              </w:rPr>
              <w:t>本课题的立意根植于全球生物多样性急剧衰减的严峻现实，以及中国在构建生态文明过程中对本土物种保护的紧迫需求。在当今数字化浪潮下，人类虽拥有前所未有的信息获取能力，却在感官与心理层面与自然荒野产生了深层的断裂，传统的科普图文或线性影像已难以触达当代受众的情感深处。作为数字媒体艺术专业的学生，我观察到数字技术在生态保护领域的应用正经历从“静态客观记录”向“动态沉浸体验”的范式转型。本选题旨在响应这一趋势，通过“视听联觉”的交互逻辑，将雪豹、朱鹮等中国特有濒危物种转化为可感知的数字粒子场域。这不仅是为了在艺术空间中重构生命个体的尊严，更是试图利用数字媒体的交互特质，在虚拟与现实的交界处重新缝合人与自然日渐断裂的情感纽带，探索中国生态故事在数字时代的创新表达路径。</w:t>
            </w:r>
          </w:p>
          <w:p>
            <w:pPr>
              <w:spacing w:line="360" w:lineRule="auto"/>
              <w:ind w:firstLine="480" w:firstLineChars="200"/>
              <w:rPr>
                <w:rFonts w:eastAsia="宋体"/>
                <w:sz w:val="24"/>
              </w:rPr>
            </w:pPr>
            <w:r>
              <w:rPr>
                <w:rFonts w:eastAsia="宋体"/>
                <w:sz w:val="24"/>
              </w:rPr>
              <w:t>本设计的核心目的在于通过“以声构形”的交互机制，打破物种与人类之间的观察隔阂，建立一种直观的生命共情。在构思中，物种不再以固定的实体肖像出现，而是由无数实时跳动的数字粒子汇聚成其生命轮廓，这些粒子的跃动频率将与物种真实的生命声波（如栖息地的环境音、物种鸣叫等）保持同步。这种设计的初衷是利用数字媒体艺术中的“参数化设计”思维，将不可见的生命频率翻译成可见的感官语言。通过这种高度抽象化且具艺术感的视觉呈现，我的目的不仅是让观众“看到”一个物种，更是让其“感受到”一个正在呼吸、正在振动的生命能量场，从而将枯燥的科学数据转化为触动心灵的审美体验，解决传统保护教育中认知模糊、情感疏离的痛点。</w:t>
            </w:r>
          </w:p>
          <w:p>
            <w:pPr>
              <w:spacing w:line="360" w:lineRule="auto"/>
              <w:ind w:firstLine="480" w:firstLineChars="200"/>
              <w:rPr>
                <w:rFonts w:eastAsia="宋体"/>
                <w:sz w:val="24"/>
              </w:rPr>
            </w:pPr>
            <w:r>
              <w:rPr>
                <w:rFonts w:eastAsia="宋体"/>
                <w:sz w:val="24"/>
              </w:rPr>
              <w:t>针对交互逻辑的深度开发，本课题特别引入了“人类活动干预”作为叙事变量，旨在揭示物种生存危机的动态过程。在实际的交互构思中，作品将模拟一个微妙的生态平衡系统：当观众以一种尊重、静止的姿态参与时，粒子轮廓将保持饱满与灵动，声音悠扬；然而，一旦引入模拟人类过度扩张的交互行为，平衡将被打破。随着干扰频率的增加，代表物种生命迹象的声音将由繁入简、由强转弱，直至化为死寂，原本璀璨的粒子轮廓也会随之暗淡、溃散。这种从“万物共鸣”到“孤寂消亡”的即时视觉反馈，是本设计最关键的叙事手段。其目的在于通过交互行为带来的“不可逆后果”，让观众在短暂的体验中产生强烈的失去感与危机意识，使艺术作品成为一面镜子，映射出人类文明对自然生灵的潜在影响。</w:t>
            </w:r>
          </w:p>
          <w:p>
            <w:pPr>
              <w:spacing w:line="360" w:lineRule="auto"/>
              <w:ind w:firstLine="480" w:firstLineChars="200"/>
              <w:rPr>
                <w:rFonts w:eastAsia="宋体"/>
                <w:b/>
                <w:sz w:val="24"/>
                <w:szCs w:val="24"/>
              </w:rPr>
            </w:pPr>
            <w:r>
              <w:rPr>
                <w:rFonts w:eastAsia="宋体"/>
                <w:sz w:val="24"/>
              </w:rPr>
              <w:t>本课题的研究意义不仅在于完成一次数字艺术的视觉实验，更在于通过艺术介入社会命题，实现对公众生态意识的深层唤醒。从学术层面看，它探索了视听觉交互技术在公益叙事中的应用边界，为濒危物种的数字化保护提供了新的设计范式；从社会层面看，这种具有强烈互动感和参与感的艺术形式，能够有效转化为公共空间的科普新媒介，呼应了当代中国社会对生物多样性保护的文化关切。通过对粒子消长与声音凋零的艺术化呈现，作品致力于在观众心中种下一颗关于“责任”与“共生”的种子。它强调了在追求技术发展的同时，人类不应丧失对其他生命的感知能力，从而在更高层面的审美体验中，达成个体主体性与自然生态性的和谐建构，给予观者关于生命选择与生态共存的深刻慰藉。</w:t>
            </w:r>
          </w:p>
          <w:p>
            <w:pPr>
              <w:spacing w:line="360" w:lineRule="auto"/>
              <w:rPr>
                <w:rFonts w:eastAsia="宋体"/>
                <w:b/>
                <w:sz w:val="24"/>
                <w:szCs w:val="24"/>
              </w:rPr>
            </w:pPr>
            <w:r>
              <w:rPr>
                <w:rFonts w:hint="eastAsia" w:eastAsia="宋体"/>
                <w:b/>
                <w:sz w:val="24"/>
                <w:szCs w:val="24"/>
              </w:rPr>
              <w:t>原始数据资料：</w:t>
            </w:r>
          </w:p>
          <w:p>
            <w:pPr>
              <w:spacing w:line="360" w:lineRule="auto"/>
              <w:ind w:firstLine="480" w:firstLineChars="200"/>
              <w:rPr>
                <w:rFonts w:eastAsia="宋体"/>
                <w:bCs/>
                <w:sz w:val="24"/>
                <w:szCs w:val="24"/>
              </w:rPr>
            </w:pPr>
            <w:r>
              <w:rPr>
                <w:rFonts w:hint="eastAsia" w:eastAsia="宋体"/>
                <w:bCs/>
                <w:sz w:val="24"/>
                <w:szCs w:val="24"/>
              </w:rPr>
              <w:t>目前的原始资料主要包括：</w:t>
            </w:r>
          </w:p>
          <w:p>
            <w:pPr>
              <w:numPr>
                <w:ilvl w:val="0"/>
                <w:numId w:val="2"/>
              </w:numPr>
              <w:spacing w:line="360" w:lineRule="auto"/>
              <w:rPr>
                <w:rFonts w:eastAsia="宋体"/>
                <w:bCs/>
                <w:sz w:val="24"/>
                <w:szCs w:val="24"/>
              </w:rPr>
            </w:pPr>
            <w:r>
              <w:rPr>
                <w:rFonts w:hint="eastAsia" w:eastAsia="宋体"/>
                <w:bCs/>
                <w:sz w:val="24"/>
                <w:szCs w:val="24"/>
              </w:rPr>
              <w:t>数字化展示的相关文字资料；</w:t>
            </w:r>
          </w:p>
          <w:p>
            <w:pPr>
              <w:numPr>
                <w:ilvl w:val="0"/>
                <w:numId w:val="2"/>
              </w:numPr>
              <w:spacing w:line="360" w:lineRule="auto"/>
              <w:rPr>
                <w:rFonts w:eastAsia="宋体"/>
                <w:bCs/>
                <w:sz w:val="24"/>
                <w:szCs w:val="24"/>
              </w:rPr>
            </w:pPr>
            <w:r>
              <w:rPr>
                <w:rFonts w:hint="eastAsia" w:eastAsia="宋体"/>
                <w:bCs/>
                <w:sz w:val="24"/>
                <w:szCs w:val="24"/>
              </w:rPr>
              <w:t>濒危动物的相关音频资料；</w:t>
            </w:r>
          </w:p>
          <w:p>
            <w:pPr>
              <w:spacing w:line="360" w:lineRule="auto"/>
              <w:rPr>
                <w:rFonts w:eastAsia="宋体"/>
                <w:bCs/>
                <w:sz w:val="24"/>
                <w:szCs w:val="24"/>
              </w:rPr>
            </w:pPr>
          </w:p>
          <w:p>
            <w:pPr>
              <w:spacing w:line="360" w:lineRule="auto"/>
              <w:rPr>
                <w:rFonts w:eastAsia="宋体"/>
                <w:bCs/>
                <w:sz w:val="24"/>
                <w:szCs w:val="24"/>
              </w:rPr>
            </w:pPr>
          </w:p>
          <w:p>
            <w:pPr>
              <w:spacing w:line="360" w:lineRule="auto"/>
              <w:rPr>
                <w:rFonts w:eastAsia="宋体"/>
                <w:bCs/>
                <w:sz w:val="24"/>
                <w:szCs w:val="24"/>
              </w:rPr>
            </w:pPr>
          </w:p>
          <w:p>
            <w:pPr>
              <w:spacing w:line="360" w:lineRule="auto"/>
              <w:rPr>
                <w:rFonts w:eastAsia="宋体"/>
                <w:bCs/>
                <w:sz w:val="24"/>
                <w:szCs w:val="24"/>
              </w:rPr>
            </w:pPr>
          </w:p>
          <w:p>
            <w:pPr>
              <w:spacing w:line="360" w:lineRule="auto"/>
              <w:rPr>
                <w:rFonts w:eastAsia="宋体"/>
                <w:bCs/>
                <w:sz w:val="24"/>
                <w:szCs w:val="24"/>
              </w:rPr>
            </w:pPr>
          </w:p>
          <w:p>
            <w:pPr>
              <w:spacing w:line="360" w:lineRule="auto"/>
              <w:rPr>
                <w:rFonts w:eastAsia="宋体"/>
                <w:bCs/>
                <w:sz w:val="24"/>
                <w:szCs w:val="24"/>
              </w:rPr>
            </w:pPr>
          </w:p>
          <w:p>
            <w:pPr>
              <w:spacing w:line="360" w:lineRule="auto"/>
              <w:rPr>
                <w:rFonts w:eastAsia="宋体"/>
                <w:bCs/>
                <w:sz w:val="24"/>
                <w:szCs w:val="24"/>
              </w:rPr>
            </w:pPr>
          </w:p>
          <w:p>
            <w:pPr>
              <w:spacing w:line="360" w:lineRule="auto"/>
              <w:rPr>
                <w:rFonts w:eastAsia="宋体"/>
                <w:bCs/>
                <w:sz w:val="24"/>
                <w:szCs w:val="24"/>
              </w:rPr>
            </w:pPr>
          </w:p>
          <w:p>
            <w:pPr>
              <w:spacing w:line="360" w:lineRule="auto"/>
              <w:rPr>
                <w:rFonts w:eastAsia="宋体"/>
                <w:bCs/>
                <w:sz w:val="24"/>
                <w:szCs w:val="24"/>
              </w:rPr>
            </w:pPr>
          </w:p>
          <w:p>
            <w:pPr>
              <w:spacing w:line="360" w:lineRule="auto"/>
              <w:rPr>
                <w:rFonts w:eastAsia="宋体"/>
                <w:bCs/>
                <w:sz w:val="24"/>
                <w:szCs w:val="24"/>
              </w:rPr>
            </w:pPr>
          </w:p>
          <w:p>
            <w:pPr>
              <w:spacing w:line="360" w:lineRule="auto"/>
              <w:rPr>
                <w:rFonts w:eastAsia="宋体"/>
                <w:bCs/>
                <w:sz w:val="24"/>
                <w:szCs w:val="24"/>
              </w:rPr>
            </w:pPr>
          </w:p>
          <w:p>
            <w:pPr>
              <w:spacing w:line="360" w:lineRule="auto"/>
              <w:rPr>
                <w:rFonts w:hint="eastAsia" w:eastAsia="宋体"/>
                <w:bCs/>
                <w:sz w:val="24"/>
                <w:szCs w:val="24"/>
              </w:rPr>
            </w:pPr>
          </w:p>
        </w:tc>
      </w:tr>
      <w:tr>
        <w:trPr>
          <w:trHeight w:val="7154" w:hRule="atLeast"/>
          <w:jc w:val="center"/>
        </w:trPr>
        <w:tc>
          <w:tcPr>
            <w:tcW w:w="8748" w:type="dxa"/>
          </w:tcPr>
          <w:p>
            <w:pPr>
              <w:numPr>
                <w:ilvl w:val="0"/>
                <w:numId w:val="1"/>
              </w:numPr>
              <w:spacing w:line="360" w:lineRule="auto"/>
              <w:rPr>
                <w:rFonts w:eastAsia="宋体"/>
                <w:sz w:val="24"/>
              </w:rPr>
            </w:pPr>
            <w:r>
              <w:rPr>
                <w:rFonts w:hint="eastAsia" w:eastAsia="宋体"/>
                <w:sz w:val="24"/>
              </w:rPr>
              <w:t>毕业设计要求：</w:t>
            </w:r>
          </w:p>
          <w:p>
            <w:pPr>
              <w:spacing w:line="360" w:lineRule="auto"/>
              <w:rPr>
                <w:rFonts w:eastAsia="宋体"/>
                <w:bCs/>
                <w:sz w:val="24"/>
                <w:szCs w:val="24"/>
              </w:rPr>
            </w:pPr>
            <w:r>
              <w:rPr>
                <w:rFonts w:hint="eastAsia" w:eastAsia="宋体"/>
                <w:b/>
                <w:sz w:val="24"/>
                <w:szCs w:val="24"/>
              </w:rPr>
              <w:t>毕业设计要求（一）：设计并制作完成一套毕业设计作品。</w:t>
            </w:r>
          </w:p>
          <w:p>
            <w:pPr>
              <w:spacing w:line="360" w:lineRule="auto"/>
              <w:rPr>
                <w:rFonts w:eastAsia="宋体"/>
                <w:bCs/>
                <w:sz w:val="24"/>
                <w:szCs w:val="24"/>
              </w:rPr>
            </w:pPr>
            <w:r>
              <w:rPr>
                <w:rFonts w:hint="eastAsia" w:eastAsia="宋体"/>
                <w:bCs/>
                <w:sz w:val="24"/>
                <w:szCs w:val="24"/>
              </w:rPr>
              <w:t>具体要求：</w:t>
            </w:r>
          </w:p>
          <w:p>
            <w:pPr>
              <w:spacing w:line="360" w:lineRule="auto"/>
              <w:ind w:firstLine="420" w:firstLineChars="175"/>
              <w:rPr>
                <w:rFonts w:eastAsia="宋体"/>
                <w:sz w:val="24"/>
                <w:szCs w:val="24"/>
              </w:rPr>
            </w:pPr>
            <w:r>
              <w:rPr>
                <w:rFonts w:hint="eastAsia" w:eastAsia="宋体"/>
                <w:sz w:val="24"/>
                <w:szCs w:val="24"/>
              </w:rPr>
              <w:t>1、内容光盘：完整实用的互动媒体项目一份；一段不少于6分钟的展示视频，需要音乐及配音</w:t>
            </w:r>
            <w:r>
              <w:rPr>
                <w:rStyle w:val="8"/>
                <w:rFonts w:hint="eastAsia" w:eastAsia="宋体"/>
                <w:sz w:val="24"/>
                <w:szCs w:val="20"/>
                <w:lang w:bidi="ar"/>
              </w:rPr>
              <w:t xml:space="preserve"> </w:t>
            </w:r>
            <w:r>
              <w:rPr>
                <w:rFonts w:hint="eastAsia" w:eastAsia="宋体"/>
                <w:sz w:val="24"/>
                <w:lang w:bidi="ar"/>
              </w:rPr>
              <w:t>（并且将毕业设计说明文、任务书、开题报告以及毕设草图、源文件、图册等资料的电子版收纳于网盘中）。</w:t>
            </w:r>
          </w:p>
          <w:p>
            <w:pPr>
              <w:spacing w:line="360" w:lineRule="auto"/>
              <w:ind w:firstLine="420" w:firstLineChars="175"/>
              <w:rPr>
                <w:rFonts w:eastAsia="宋体" w:cs="宋体"/>
                <w:sz w:val="24"/>
                <w:szCs w:val="24"/>
              </w:rPr>
            </w:pPr>
            <w:r>
              <w:rPr>
                <w:rFonts w:hint="eastAsia" w:eastAsia="宋体"/>
                <w:sz w:val="24"/>
                <w:szCs w:val="24"/>
              </w:rPr>
              <w:t>2、作品图册：制作毕业设计作品图册一本，A4规格排版装订，不少于20页。</w:t>
            </w:r>
          </w:p>
          <w:p>
            <w:pPr>
              <w:spacing w:line="360" w:lineRule="auto"/>
              <w:ind w:firstLine="420" w:firstLineChars="175"/>
              <w:rPr>
                <w:rFonts w:eastAsia="宋体"/>
                <w:sz w:val="24"/>
              </w:rPr>
            </w:pPr>
            <w:r>
              <w:rPr>
                <w:rFonts w:hint="eastAsia" w:eastAsia="宋体"/>
                <w:sz w:val="24"/>
              </w:rPr>
              <w:t>3、衍生品设计（实物）：</w:t>
            </w:r>
            <w:r>
              <w:rPr>
                <w:rFonts w:hint="eastAsia" w:eastAsia="宋体"/>
                <w:sz w:val="24"/>
                <w:szCs w:val="24"/>
              </w:rPr>
              <w:t>制作与交互体验设计相关的</w:t>
            </w:r>
            <w:r>
              <w:rPr>
                <w:rFonts w:hint="eastAsia" w:eastAsia="宋体"/>
                <w:sz w:val="24"/>
              </w:rPr>
              <w:t>衍生品，不少于6种类型。</w:t>
            </w:r>
          </w:p>
          <w:p>
            <w:pPr>
              <w:spacing w:line="360" w:lineRule="auto"/>
              <w:ind w:firstLine="420" w:firstLineChars="175"/>
              <w:rPr>
                <w:rFonts w:eastAsia="宋体" w:cs="宋体"/>
                <w:sz w:val="24"/>
                <w:szCs w:val="24"/>
              </w:rPr>
            </w:pPr>
            <w:r>
              <w:rPr>
                <w:rFonts w:hint="eastAsia" w:eastAsia="宋体"/>
                <w:sz w:val="24"/>
              </w:rPr>
              <w:t>4、展示版面：</w:t>
            </w:r>
            <w:r>
              <w:rPr>
                <w:rFonts w:hint="eastAsia" w:eastAsia="宋体" w:cs="宋体"/>
                <w:sz w:val="24"/>
                <w:szCs w:val="24"/>
                <w:lang w:bidi="ar"/>
              </w:rPr>
              <w:t>展示版面数量至少1张。</w:t>
            </w:r>
          </w:p>
          <w:p>
            <w:pPr>
              <w:spacing w:line="360" w:lineRule="auto"/>
              <w:ind w:firstLine="420" w:firstLineChars="175"/>
              <w:rPr>
                <w:rFonts w:eastAsia="宋体" w:cs="宋体"/>
                <w:sz w:val="24"/>
                <w:szCs w:val="24"/>
              </w:rPr>
            </w:pPr>
            <w:r>
              <w:rPr>
                <w:rFonts w:hint="eastAsia" w:eastAsia="宋体" w:cs="宋体"/>
                <w:sz w:val="24"/>
                <w:szCs w:val="24"/>
              </w:rPr>
              <w:t>5、海报设计：</w:t>
            </w:r>
            <w:r>
              <w:rPr>
                <w:rFonts w:hint="eastAsia" w:eastAsia="宋体"/>
                <w:sz w:val="24"/>
                <w:lang w:bidi="ar"/>
              </w:rPr>
              <w:t>平面海报两张（一张横版、一张竖版），规格</w:t>
            </w:r>
            <w:r>
              <w:rPr>
                <w:rFonts w:hint="eastAsia" w:eastAsia="宋体" w:cs="宋体"/>
                <w:sz w:val="24"/>
                <w:szCs w:val="24"/>
                <w:lang w:bidi="ar"/>
              </w:rPr>
              <w:t>A2</w:t>
            </w:r>
            <w:r>
              <w:rPr>
                <w:rFonts w:hint="eastAsia" w:eastAsia="宋体"/>
                <w:sz w:val="24"/>
                <w:lang w:bidi="ar"/>
              </w:rPr>
              <w:t>（</w:t>
            </w:r>
            <w:r>
              <w:rPr>
                <w:rFonts w:hint="eastAsia" w:eastAsia="宋体" w:cs="宋体"/>
                <w:sz w:val="24"/>
                <w:szCs w:val="24"/>
                <w:lang w:bidi="ar"/>
              </w:rPr>
              <w:t>576mmX426mm</w:t>
            </w:r>
            <w:r>
              <w:rPr>
                <w:rFonts w:hint="eastAsia" w:eastAsia="宋体"/>
                <w:sz w:val="24"/>
                <w:lang w:bidi="ar"/>
              </w:rPr>
              <w:t>），分辨率300dpi，文件不大于10 MB。</w:t>
            </w:r>
          </w:p>
          <w:p>
            <w:pPr>
              <w:spacing w:line="360" w:lineRule="auto"/>
              <w:ind w:firstLine="420" w:firstLineChars="175"/>
              <w:jc w:val="left"/>
              <w:rPr>
                <w:rFonts w:eastAsia="宋体"/>
                <w:bCs/>
                <w:sz w:val="24"/>
                <w:szCs w:val="24"/>
              </w:rPr>
            </w:pPr>
            <w:r>
              <w:rPr>
                <w:rFonts w:hint="eastAsia" w:eastAsia="宋体"/>
                <w:bCs/>
                <w:sz w:val="24"/>
                <w:szCs w:val="24"/>
              </w:rPr>
              <w:t>6、毕业</w:t>
            </w:r>
            <w:r>
              <w:rPr>
                <w:rFonts w:eastAsia="宋体"/>
                <w:bCs/>
                <w:sz w:val="24"/>
                <w:szCs w:val="24"/>
              </w:rPr>
              <w:t>设计说明书1份</w:t>
            </w:r>
            <w:r>
              <w:rPr>
                <w:rFonts w:hint="eastAsia" w:eastAsia="宋体"/>
                <w:bCs/>
                <w:sz w:val="24"/>
                <w:szCs w:val="24"/>
              </w:rPr>
              <w:t>，正文不少于5000字</w:t>
            </w:r>
            <w:r>
              <w:rPr>
                <w:rFonts w:eastAsia="宋体"/>
                <w:bCs/>
                <w:sz w:val="24"/>
                <w:szCs w:val="24"/>
              </w:rPr>
              <w:t>。</w:t>
            </w:r>
          </w:p>
          <w:p>
            <w:pPr>
              <w:spacing w:line="360" w:lineRule="auto"/>
              <w:rPr>
                <w:rFonts w:eastAsia="宋体"/>
                <w:bCs/>
                <w:sz w:val="24"/>
                <w:szCs w:val="24"/>
              </w:rPr>
            </w:pPr>
            <w:r>
              <w:rPr>
                <w:rFonts w:hint="eastAsia" w:eastAsia="宋体"/>
                <w:bCs/>
                <w:sz w:val="24"/>
                <w:szCs w:val="24"/>
              </w:rPr>
              <w:t xml:space="preserve">工作环境：社会实践 </w:t>
            </w:r>
          </w:p>
          <w:p>
            <w:pPr>
              <w:spacing w:line="360" w:lineRule="auto"/>
              <w:rPr>
                <w:rFonts w:eastAsia="宋体"/>
                <w:b/>
                <w:sz w:val="24"/>
                <w:szCs w:val="24"/>
              </w:rPr>
            </w:pPr>
            <w:r>
              <w:rPr>
                <w:rFonts w:hint="eastAsia" w:eastAsia="宋体"/>
                <w:b/>
                <w:sz w:val="24"/>
                <w:szCs w:val="24"/>
              </w:rPr>
              <w:t>毕业设计要求（二）：</w:t>
            </w:r>
            <w:r>
              <w:rPr>
                <w:rFonts w:eastAsia="宋体"/>
                <w:b/>
                <w:sz w:val="24"/>
                <w:szCs w:val="24"/>
              </w:rPr>
              <w:t>展示版</w:t>
            </w:r>
            <w:r>
              <w:rPr>
                <w:rFonts w:hint="eastAsia" w:eastAsia="宋体"/>
                <w:b/>
                <w:sz w:val="24"/>
                <w:szCs w:val="24"/>
              </w:rPr>
              <w:t xml:space="preserve"> </w:t>
            </w:r>
          </w:p>
          <w:p>
            <w:pPr>
              <w:spacing w:line="360" w:lineRule="auto"/>
              <w:rPr>
                <w:rFonts w:eastAsia="宋体"/>
                <w:bCs/>
                <w:sz w:val="24"/>
                <w:szCs w:val="24"/>
              </w:rPr>
            </w:pPr>
            <w:r>
              <w:rPr>
                <w:rFonts w:hint="eastAsia" w:eastAsia="宋体"/>
                <w:bCs/>
                <w:sz w:val="24"/>
                <w:szCs w:val="24"/>
              </w:rPr>
              <w:t>具体要求：</w:t>
            </w:r>
          </w:p>
          <w:p>
            <w:pPr>
              <w:spacing w:line="360" w:lineRule="auto"/>
              <w:ind w:firstLine="480" w:firstLineChars="200"/>
              <w:rPr>
                <w:rFonts w:eastAsia="宋体"/>
                <w:bCs/>
                <w:sz w:val="24"/>
                <w:szCs w:val="24"/>
              </w:rPr>
            </w:pPr>
            <w:r>
              <w:rPr>
                <w:rFonts w:hint="eastAsia" w:eastAsia="宋体"/>
                <w:bCs/>
                <w:sz w:val="24"/>
                <w:szCs w:val="24"/>
                <w:lang w:bidi="ar"/>
              </w:rPr>
              <w:t>1．要求版面设计新颖、美观，符合平面设计要求，能够体现设计方案的思考过程。</w:t>
            </w:r>
          </w:p>
          <w:p>
            <w:pPr>
              <w:spacing w:line="360" w:lineRule="auto"/>
              <w:ind w:firstLine="480" w:firstLineChars="200"/>
              <w:rPr>
                <w:rFonts w:eastAsia="宋体"/>
                <w:bCs/>
                <w:sz w:val="24"/>
                <w:szCs w:val="24"/>
              </w:rPr>
            </w:pPr>
            <w:r>
              <w:rPr>
                <w:rFonts w:hint="eastAsia" w:eastAsia="宋体"/>
                <w:bCs/>
                <w:sz w:val="24"/>
                <w:szCs w:val="24"/>
                <w:lang w:bidi="ar"/>
              </w:rPr>
              <w:t>2．内容包括：标题，作者，班级，学号，指导老师，设计作品、创意来源、200字左右设计说明、成品照片、个人照片等内容。</w:t>
            </w:r>
          </w:p>
          <w:p>
            <w:pPr>
              <w:spacing w:line="360" w:lineRule="auto"/>
              <w:ind w:firstLine="480" w:firstLineChars="200"/>
              <w:rPr>
                <w:rFonts w:eastAsia="宋体"/>
                <w:bCs/>
                <w:sz w:val="24"/>
                <w:szCs w:val="24"/>
                <w:lang w:bidi="ar"/>
              </w:rPr>
            </w:pPr>
            <w:r>
              <w:rPr>
                <w:rFonts w:hint="eastAsia" w:eastAsia="宋体"/>
                <w:bCs/>
                <w:sz w:val="24"/>
                <w:szCs w:val="24"/>
                <w:lang w:bidi="ar"/>
              </w:rPr>
              <w:t>3．展示版数量1-2张，每张展板按1200mmχ900mm的尺寸排版制作。图面大小不得小于750mm×1100mm。</w:t>
            </w:r>
          </w:p>
          <w:p>
            <w:pPr>
              <w:spacing w:line="360" w:lineRule="auto"/>
              <w:ind w:firstLine="480" w:firstLineChars="200"/>
              <w:rPr>
                <w:rFonts w:eastAsia="宋体"/>
                <w:bCs/>
                <w:sz w:val="24"/>
                <w:szCs w:val="24"/>
              </w:rPr>
            </w:pPr>
            <w:r>
              <w:rPr>
                <w:rFonts w:hint="eastAsia" w:eastAsia="宋体"/>
                <w:bCs/>
                <w:sz w:val="24"/>
                <w:szCs w:val="24"/>
                <w:lang w:bidi="ar"/>
              </w:rPr>
              <w:t>4．电子版：原始格式电子版和JPG格式图片。</w:t>
            </w:r>
          </w:p>
          <w:p>
            <w:pPr>
              <w:spacing w:line="360" w:lineRule="auto"/>
              <w:rPr>
                <w:rFonts w:eastAsia="宋体"/>
                <w:bCs/>
                <w:sz w:val="24"/>
                <w:szCs w:val="24"/>
              </w:rPr>
            </w:pPr>
            <w:r>
              <w:rPr>
                <w:rFonts w:hint="eastAsia" w:eastAsia="宋体"/>
                <w:bCs/>
                <w:sz w:val="24"/>
                <w:szCs w:val="24"/>
              </w:rPr>
              <w:t>工作环境：社会实践</w:t>
            </w:r>
          </w:p>
          <w:p>
            <w:pPr>
              <w:spacing w:line="360" w:lineRule="auto"/>
              <w:rPr>
                <w:rFonts w:eastAsia="宋体"/>
                <w:b/>
                <w:sz w:val="24"/>
                <w:szCs w:val="24"/>
              </w:rPr>
            </w:pPr>
            <w:r>
              <w:rPr>
                <w:rFonts w:hint="eastAsia" w:eastAsia="宋体"/>
                <w:b/>
                <w:sz w:val="24"/>
                <w:szCs w:val="24"/>
              </w:rPr>
              <w:t>毕业设计要求（三）：作品图册</w:t>
            </w:r>
          </w:p>
          <w:p>
            <w:pPr>
              <w:spacing w:line="360" w:lineRule="auto"/>
              <w:rPr>
                <w:rFonts w:eastAsia="宋体"/>
                <w:bCs/>
                <w:sz w:val="24"/>
                <w:szCs w:val="24"/>
              </w:rPr>
            </w:pPr>
            <w:r>
              <w:rPr>
                <w:rFonts w:hint="eastAsia" w:eastAsia="宋体"/>
                <w:bCs/>
                <w:sz w:val="24"/>
                <w:szCs w:val="24"/>
              </w:rPr>
              <w:t>基本要求：</w:t>
            </w:r>
          </w:p>
          <w:p>
            <w:pPr>
              <w:spacing w:line="360" w:lineRule="auto"/>
              <w:ind w:firstLine="480" w:firstLineChars="200"/>
              <w:rPr>
                <w:rFonts w:eastAsia="宋体"/>
                <w:bCs/>
                <w:sz w:val="24"/>
                <w:szCs w:val="24"/>
              </w:rPr>
            </w:pPr>
            <w:r>
              <w:rPr>
                <w:rFonts w:hint="eastAsia" w:eastAsia="宋体"/>
                <w:bCs/>
                <w:sz w:val="24"/>
                <w:szCs w:val="24"/>
              </w:rPr>
              <w:t>1．设计制作毕业设计图册一本，A4规格排版装订成册。</w:t>
            </w:r>
          </w:p>
          <w:p>
            <w:pPr>
              <w:spacing w:line="360" w:lineRule="auto"/>
              <w:ind w:firstLine="480" w:firstLineChars="200"/>
              <w:rPr>
                <w:rFonts w:eastAsia="宋体"/>
                <w:bCs/>
                <w:sz w:val="24"/>
                <w:szCs w:val="24"/>
              </w:rPr>
            </w:pPr>
            <w:r>
              <w:rPr>
                <w:rFonts w:hint="eastAsia" w:eastAsia="宋体"/>
                <w:bCs/>
                <w:sz w:val="24"/>
                <w:szCs w:val="24"/>
              </w:rPr>
              <w:t>2．统一封面、封底：主题，校名，班级，姓名，指导教师，日期。</w:t>
            </w:r>
          </w:p>
          <w:p>
            <w:pPr>
              <w:spacing w:line="360" w:lineRule="auto"/>
              <w:ind w:firstLine="480" w:firstLineChars="200"/>
              <w:rPr>
                <w:rFonts w:eastAsia="宋体"/>
                <w:bCs/>
                <w:sz w:val="24"/>
                <w:szCs w:val="24"/>
              </w:rPr>
            </w:pPr>
            <w:r>
              <w:rPr>
                <w:rFonts w:hint="eastAsia" w:eastAsia="宋体"/>
                <w:bCs/>
                <w:sz w:val="24"/>
                <w:szCs w:val="24"/>
              </w:rPr>
              <w:t>3．内页：</w:t>
            </w:r>
          </w:p>
          <w:p>
            <w:pPr>
              <w:spacing w:line="360" w:lineRule="auto"/>
              <w:ind w:firstLine="960" w:firstLineChars="400"/>
              <w:rPr>
                <w:rFonts w:ascii="Times New Roman" w:hAnsi="Times New Roman" w:eastAsia="宋体"/>
                <w:bCs/>
                <w:sz w:val="24"/>
                <w:szCs w:val="24"/>
              </w:rPr>
            </w:pPr>
            <w:r>
              <w:rPr>
                <w:rFonts w:hint="eastAsia" w:ascii="Times New Roman" w:hAnsi="Times New Roman" w:eastAsia="宋体"/>
                <w:bCs/>
                <w:sz w:val="24"/>
                <w:szCs w:val="24"/>
              </w:rPr>
              <w:t>目</w:t>
            </w:r>
            <w:r>
              <w:rPr>
                <w:rFonts w:hint="eastAsia"/>
                <w:bCs/>
                <w:sz w:val="24"/>
                <w:szCs w:val="24"/>
              </w:rPr>
              <w:t xml:space="preserve"> </w:t>
            </w:r>
            <w:r>
              <w:rPr>
                <w:rFonts w:hint="eastAsia" w:ascii="Times New Roman" w:hAnsi="Times New Roman" w:eastAsia="宋体"/>
                <w:bCs/>
                <w:sz w:val="24"/>
                <w:szCs w:val="24"/>
              </w:rPr>
              <w:t>录</w:t>
            </w:r>
          </w:p>
          <w:p>
            <w:pPr>
              <w:spacing w:line="360" w:lineRule="auto"/>
              <w:ind w:firstLine="960" w:firstLineChars="400"/>
              <w:rPr>
                <w:rFonts w:ascii="Times New Roman" w:hAnsi="Times New Roman" w:eastAsia="宋体"/>
                <w:bCs/>
                <w:sz w:val="24"/>
                <w:szCs w:val="24"/>
              </w:rPr>
            </w:pPr>
            <w:r>
              <w:rPr>
                <w:rFonts w:hint="eastAsia" w:ascii="Times New Roman" w:hAnsi="Times New Roman" w:eastAsia="宋体"/>
                <w:bCs/>
                <w:sz w:val="24"/>
                <w:szCs w:val="24"/>
              </w:rPr>
              <w:t>毕业设计（论文）诚信声明</w:t>
            </w:r>
          </w:p>
          <w:p>
            <w:pPr>
              <w:spacing w:line="360" w:lineRule="auto"/>
              <w:ind w:firstLine="960" w:firstLineChars="400"/>
              <w:rPr>
                <w:rFonts w:ascii="Times New Roman" w:hAnsi="Times New Roman" w:eastAsia="宋体"/>
                <w:bCs/>
                <w:sz w:val="24"/>
                <w:szCs w:val="24"/>
              </w:rPr>
            </w:pPr>
            <w:r>
              <w:rPr>
                <w:rFonts w:hint="eastAsia" w:ascii="Times New Roman" w:hAnsi="Times New Roman" w:eastAsia="宋体"/>
                <w:bCs/>
                <w:sz w:val="24"/>
                <w:szCs w:val="24"/>
              </w:rPr>
              <w:t>毕业设计说明文</w:t>
            </w:r>
          </w:p>
          <w:p>
            <w:pPr>
              <w:spacing w:line="360" w:lineRule="auto"/>
              <w:ind w:firstLine="960" w:firstLineChars="400"/>
              <w:rPr>
                <w:rFonts w:ascii="Times New Roman" w:hAnsi="Times New Roman" w:eastAsia="宋体"/>
                <w:bCs/>
                <w:sz w:val="24"/>
                <w:szCs w:val="24"/>
              </w:rPr>
            </w:pPr>
            <w:r>
              <w:rPr>
                <w:rFonts w:hint="eastAsia" w:ascii="Times New Roman" w:hAnsi="Times New Roman" w:eastAsia="宋体"/>
                <w:bCs/>
                <w:sz w:val="24"/>
                <w:szCs w:val="24"/>
              </w:rPr>
              <w:t>设计方案或设计稿（创意草稿、完稿）</w:t>
            </w:r>
          </w:p>
          <w:p>
            <w:pPr>
              <w:spacing w:line="360" w:lineRule="auto"/>
              <w:ind w:firstLine="960" w:firstLineChars="400"/>
              <w:rPr>
                <w:rFonts w:eastAsia="宋体"/>
                <w:bCs/>
                <w:sz w:val="24"/>
                <w:szCs w:val="24"/>
              </w:rPr>
            </w:pPr>
            <w:r>
              <w:rPr>
                <w:rFonts w:hint="eastAsia" w:eastAsia="宋体"/>
                <w:bCs/>
                <w:sz w:val="24"/>
                <w:szCs w:val="24"/>
              </w:rPr>
              <w:t>毕业设计作品</w:t>
            </w:r>
          </w:p>
          <w:p>
            <w:pPr>
              <w:numPr>
                <w:ilvl w:val="0"/>
                <w:numId w:val="3"/>
              </w:numPr>
              <w:spacing w:line="360" w:lineRule="auto"/>
              <w:rPr>
                <w:rFonts w:eastAsia="宋体"/>
                <w:bCs/>
                <w:sz w:val="24"/>
                <w:szCs w:val="24"/>
              </w:rPr>
            </w:pPr>
            <w:r>
              <w:rPr>
                <w:rFonts w:hint="eastAsia" w:eastAsia="宋体"/>
                <w:bCs/>
                <w:sz w:val="24"/>
                <w:szCs w:val="24"/>
              </w:rPr>
              <w:t>剧本设计</w:t>
            </w:r>
          </w:p>
          <w:p>
            <w:pPr>
              <w:numPr>
                <w:ilvl w:val="0"/>
                <w:numId w:val="3"/>
              </w:numPr>
              <w:spacing w:line="360" w:lineRule="auto"/>
              <w:rPr>
                <w:rFonts w:eastAsia="宋体"/>
                <w:bCs/>
                <w:sz w:val="24"/>
                <w:szCs w:val="24"/>
              </w:rPr>
            </w:pPr>
            <w:r>
              <w:rPr>
                <w:rFonts w:hint="eastAsia" w:eastAsia="宋体"/>
                <w:bCs/>
                <w:sz w:val="24"/>
                <w:szCs w:val="24"/>
              </w:rPr>
              <w:t>分镜头设计</w:t>
            </w:r>
          </w:p>
          <w:p>
            <w:pPr>
              <w:numPr>
                <w:ilvl w:val="0"/>
                <w:numId w:val="3"/>
              </w:numPr>
              <w:spacing w:line="360" w:lineRule="auto"/>
              <w:rPr>
                <w:rFonts w:eastAsia="宋体"/>
                <w:bCs/>
                <w:sz w:val="24"/>
                <w:szCs w:val="24"/>
              </w:rPr>
            </w:pPr>
            <w:r>
              <w:rPr>
                <w:rFonts w:hint="eastAsia" w:eastAsia="宋体"/>
                <w:bCs/>
                <w:sz w:val="24"/>
                <w:szCs w:val="24"/>
              </w:rPr>
              <w:t>原动画设计</w:t>
            </w:r>
          </w:p>
          <w:p>
            <w:pPr>
              <w:numPr>
                <w:ilvl w:val="0"/>
                <w:numId w:val="3"/>
              </w:numPr>
              <w:spacing w:line="360" w:lineRule="auto"/>
              <w:rPr>
                <w:rFonts w:eastAsia="宋体"/>
                <w:bCs/>
                <w:sz w:val="24"/>
                <w:szCs w:val="24"/>
              </w:rPr>
            </w:pPr>
            <w:r>
              <w:rPr>
                <w:rFonts w:hint="eastAsia" w:eastAsia="宋体"/>
                <w:bCs/>
                <w:sz w:val="24"/>
                <w:szCs w:val="24"/>
              </w:rPr>
              <w:t>角色及场景设计</w:t>
            </w:r>
          </w:p>
          <w:p>
            <w:pPr>
              <w:spacing w:line="360" w:lineRule="auto"/>
              <w:ind w:firstLine="960" w:firstLineChars="400"/>
              <w:rPr>
                <w:rFonts w:eastAsia="宋体"/>
                <w:bCs/>
                <w:sz w:val="24"/>
                <w:szCs w:val="24"/>
              </w:rPr>
            </w:pPr>
            <w:r>
              <w:rPr>
                <w:rFonts w:hint="eastAsia" w:eastAsia="宋体"/>
                <w:bCs/>
                <w:sz w:val="24"/>
                <w:szCs w:val="24"/>
              </w:rPr>
              <w:t>参考文献</w:t>
            </w:r>
          </w:p>
          <w:p>
            <w:pPr>
              <w:spacing w:line="360" w:lineRule="auto"/>
              <w:ind w:firstLine="960" w:firstLineChars="400"/>
              <w:rPr>
                <w:rFonts w:eastAsia="宋体"/>
                <w:bCs/>
                <w:sz w:val="24"/>
                <w:szCs w:val="24"/>
              </w:rPr>
            </w:pPr>
            <w:r>
              <w:rPr>
                <w:rFonts w:hint="eastAsia" w:eastAsia="宋体"/>
                <w:bCs/>
                <w:sz w:val="24"/>
                <w:szCs w:val="24"/>
              </w:rPr>
              <w:t>附录：</w:t>
            </w:r>
          </w:p>
          <w:p>
            <w:pPr>
              <w:spacing w:line="360" w:lineRule="auto"/>
              <w:ind w:left="540" w:leftChars="257" w:firstLine="840" w:firstLineChars="350"/>
              <w:rPr>
                <w:rFonts w:ascii="Times New Roman" w:hAnsi="Times New Roman" w:eastAsia="宋体"/>
                <w:bCs/>
                <w:sz w:val="24"/>
                <w:szCs w:val="24"/>
              </w:rPr>
            </w:pPr>
            <w:r>
              <w:rPr>
                <w:rFonts w:hint="eastAsia" w:ascii="Times New Roman" w:hAnsi="Times New Roman" w:eastAsia="宋体"/>
                <w:bCs/>
                <w:sz w:val="24"/>
                <w:szCs w:val="24"/>
              </w:rPr>
              <w:t>任务书</w:t>
            </w:r>
          </w:p>
          <w:p>
            <w:pPr>
              <w:spacing w:line="360" w:lineRule="auto"/>
              <w:ind w:left="540" w:leftChars="257" w:firstLine="840" w:firstLineChars="350"/>
              <w:rPr>
                <w:rFonts w:ascii="Times New Roman" w:hAnsi="Times New Roman" w:eastAsia="宋体"/>
                <w:bCs/>
                <w:sz w:val="24"/>
                <w:szCs w:val="24"/>
              </w:rPr>
            </w:pPr>
            <w:r>
              <w:rPr>
                <w:rFonts w:hint="eastAsia" w:ascii="Times New Roman" w:hAnsi="Times New Roman" w:eastAsia="宋体"/>
                <w:bCs/>
                <w:sz w:val="24"/>
                <w:szCs w:val="24"/>
              </w:rPr>
              <w:t>开题报告</w:t>
            </w:r>
          </w:p>
          <w:p>
            <w:pPr>
              <w:spacing w:line="360" w:lineRule="auto"/>
              <w:ind w:left="540" w:leftChars="257" w:firstLine="840" w:firstLineChars="350"/>
              <w:rPr>
                <w:rFonts w:ascii="Times New Roman" w:hAnsi="Times New Roman"/>
                <w:bCs/>
                <w:sz w:val="24"/>
                <w:szCs w:val="24"/>
              </w:rPr>
            </w:pPr>
            <w:r>
              <w:rPr>
                <w:rFonts w:hint="eastAsia" w:ascii="Times New Roman" w:hAnsi="Times New Roman" w:eastAsia="宋体"/>
                <w:bCs/>
                <w:sz w:val="24"/>
                <w:szCs w:val="24"/>
              </w:rPr>
              <w:t>毕业设计（论文）指导过程情况登记表</w:t>
            </w:r>
            <w:r>
              <w:rPr>
                <w:rFonts w:hint="eastAsia" w:eastAsia="宋体"/>
                <w:bCs/>
                <w:sz w:val="24"/>
                <w:szCs w:val="24"/>
              </w:rPr>
              <w:t xml:space="preserve">     </w:t>
            </w:r>
          </w:p>
          <w:p>
            <w:pPr>
              <w:spacing w:line="360" w:lineRule="auto"/>
              <w:rPr>
                <w:rFonts w:eastAsia="宋体"/>
                <w:bCs/>
                <w:sz w:val="24"/>
                <w:szCs w:val="24"/>
              </w:rPr>
            </w:pPr>
            <w:r>
              <w:rPr>
                <w:rFonts w:hint="eastAsia" w:eastAsia="宋体"/>
                <w:bCs/>
                <w:sz w:val="24"/>
                <w:szCs w:val="24"/>
              </w:rPr>
              <w:t>工作环境：社会实践</w:t>
            </w:r>
          </w:p>
          <w:p>
            <w:pPr>
              <w:spacing w:line="360" w:lineRule="auto"/>
              <w:rPr>
                <w:rFonts w:eastAsia="宋体"/>
                <w:b/>
                <w:sz w:val="24"/>
                <w:szCs w:val="24"/>
              </w:rPr>
            </w:pPr>
            <w:r>
              <w:rPr>
                <w:rFonts w:hint="eastAsia" w:eastAsia="宋体"/>
                <w:b/>
                <w:sz w:val="24"/>
                <w:szCs w:val="24"/>
              </w:rPr>
              <w:t>毕业设计要求（四）：设计说明</w:t>
            </w:r>
          </w:p>
          <w:p>
            <w:pPr>
              <w:spacing w:line="360" w:lineRule="auto"/>
              <w:rPr>
                <w:rFonts w:eastAsia="宋体"/>
                <w:bCs/>
                <w:sz w:val="24"/>
                <w:szCs w:val="24"/>
              </w:rPr>
            </w:pPr>
            <w:r>
              <w:rPr>
                <w:rFonts w:hint="eastAsia" w:eastAsia="宋体"/>
                <w:bCs/>
                <w:sz w:val="24"/>
                <w:szCs w:val="24"/>
              </w:rPr>
              <w:t>具体要求：</w:t>
            </w:r>
          </w:p>
          <w:p>
            <w:pPr>
              <w:spacing w:line="360" w:lineRule="auto"/>
              <w:ind w:firstLine="480" w:firstLineChars="200"/>
              <w:rPr>
                <w:rFonts w:eastAsia="宋体"/>
                <w:bCs/>
                <w:sz w:val="24"/>
                <w:szCs w:val="24"/>
              </w:rPr>
            </w:pPr>
            <w:bookmarkStart w:id="0" w:name="OLE_LINK1"/>
            <w:r>
              <w:rPr>
                <w:rFonts w:hint="eastAsia" w:eastAsia="宋体"/>
                <w:bCs/>
                <w:sz w:val="24"/>
                <w:szCs w:val="24"/>
              </w:rPr>
              <w:t>主体部分5000字以上（字数不含中英文摘要、致谢等）；电子版及打印版各一份，打印及装订按学院规定。</w:t>
            </w:r>
          </w:p>
          <w:p>
            <w:pPr>
              <w:spacing w:line="360" w:lineRule="auto"/>
              <w:rPr>
                <w:rFonts w:eastAsia="宋体"/>
                <w:bCs/>
                <w:sz w:val="24"/>
                <w:szCs w:val="24"/>
              </w:rPr>
            </w:pPr>
            <w:r>
              <w:rPr>
                <w:rFonts w:hint="eastAsia" w:eastAsia="宋体"/>
                <w:bCs/>
                <w:sz w:val="24"/>
                <w:szCs w:val="24"/>
              </w:rPr>
              <w:t>工作环境：社会实践</w:t>
            </w:r>
            <w:bookmarkEnd w:id="0"/>
          </w:p>
          <w:p>
            <w:pPr>
              <w:spacing w:line="360" w:lineRule="auto"/>
              <w:rPr>
                <w:rFonts w:eastAsia="宋体"/>
                <w:b/>
                <w:sz w:val="24"/>
                <w:szCs w:val="24"/>
              </w:rPr>
            </w:pPr>
            <w:r>
              <w:rPr>
                <w:rFonts w:hint="eastAsia" w:eastAsia="宋体"/>
                <w:b/>
                <w:sz w:val="24"/>
                <w:szCs w:val="24"/>
              </w:rPr>
              <w:t>毕业设计要求（五）：创作过程</w:t>
            </w:r>
          </w:p>
          <w:p>
            <w:pPr>
              <w:spacing w:line="360" w:lineRule="auto"/>
              <w:rPr>
                <w:rFonts w:eastAsia="宋体"/>
                <w:bCs/>
                <w:sz w:val="24"/>
                <w:szCs w:val="24"/>
              </w:rPr>
            </w:pPr>
            <w:r>
              <w:rPr>
                <w:rFonts w:hint="eastAsia" w:eastAsia="宋体"/>
                <w:bCs/>
                <w:sz w:val="24"/>
                <w:szCs w:val="24"/>
              </w:rPr>
              <w:t>具体要求：</w:t>
            </w:r>
          </w:p>
          <w:p>
            <w:pPr>
              <w:spacing w:line="360" w:lineRule="auto"/>
              <w:ind w:firstLine="480" w:firstLineChars="200"/>
              <w:outlineLvl w:val="0"/>
              <w:rPr>
                <w:rFonts w:eastAsia="宋体"/>
                <w:bCs/>
                <w:sz w:val="24"/>
                <w:szCs w:val="24"/>
              </w:rPr>
            </w:pPr>
            <w:r>
              <w:rPr>
                <w:rFonts w:hint="eastAsia" w:eastAsia="宋体"/>
                <w:bCs/>
                <w:sz w:val="24"/>
                <w:szCs w:val="24"/>
              </w:rPr>
              <w:t>1.设计原始资料</w:t>
            </w:r>
          </w:p>
          <w:p>
            <w:pPr>
              <w:spacing w:line="360" w:lineRule="auto"/>
              <w:ind w:firstLine="480" w:firstLineChars="200"/>
              <w:rPr>
                <w:rFonts w:eastAsia="宋体"/>
                <w:bCs/>
                <w:sz w:val="24"/>
                <w:szCs w:val="24"/>
              </w:rPr>
            </w:pPr>
            <w:r>
              <w:rPr>
                <w:rFonts w:hint="eastAsia" w:eastAsia="宋体"/>
                <w:bCs/>
                <w:sz w:val="24"/>
                <w:szCs w:val="24"/>
              </w:rPr>
              <w:t>设计说明1稿、2稿、……（3稿以上）。</w:t>
            </w:r>
          </w:p>
          <w:p>
            <w:pPr>
              <w:spacing w:line="360" w:lineRule="auto"/>
              <w:rPr>
                <w:rFonts w:eastAsia="宋体"/>
                <w:bCs/>
                <w:sz w:val="24"/>
                <w:szCs w:val="24"/>
              </w:rPr>
            </w:pPr>
            <w:r>
              <w:rPr>
                <w:rFonts w:hint="eastAsia" w:eastAsia="宋体"/>
                <w:bCs/>
                <w:sz w:val="24"/>
                <w:szCs w:val="24"/>
              </w:rPr>
              <w:t xml:space="preserve">    2.过程材料记录</w:t>
            </w:r>
          </w:p>
          <w:p>
            <w:pPr>
              <w:spacing w:line="360" w:lineRule="auto"/>
              <w:ind w:firstLine="480"/>
              <w:rPr>
                <w:rFonts w:eastAsia="宋体"/>
                <w:bCs/>
                <w:sz w:val="24"/>
                <w:szCs w:val="24"/>
              </w:rPr>
            </w:pPr>
            <w:r>
              <w:rPr>
                <w:rFonts w:hint="eastAsia" w:eastAsia="宋体"/>
                <w:bCs/>
                <w:sz w:val="24"/>
                <w:szCs w:val="24"/>
              </w:rPr>
              <w:t>调研报告、设计制作过程等资料。</w:t>
            </w:r>
          </w:p>
          <w:p>
            <w:pPr>
              <w:spacing w:line="360" w:lineRule="auto"/>
              <w:ind w:left="480"/>
              <w:rPr>
                <w:rFonts w:ascii="Times New Roman" w:hAnsi="Times New Roman" w:eastAsia="宋体"/>
                <w:bCs/>
                <w:sz w:val="24"/>
                <w:szCs w:val="24"/>
              </w:rPr>
            </w:pPr>
            <w:r>
              <w:rPr>
                <w:rFonts w:hint="eastAsia" w:eastAsia="宋体"/>
                <w:bCs/>
                <w:sz w:val="24"/>
                <w:szCs w:val="24"/>
              </w:rPr>
              <w:t>3.最终上交</w:t>
            </w:r>
            <w:r>
              <w:rPr>
                <w:rFonts w:hint="eastAsia" w:ascii="Times New Roman" w:hAnsi="Times New Roman" w:eastAsia="宋体"/>
                <w:bCs/>
                <w:sz w:val="24"/>
                <w:szCs w:val="24"/>
              </w:rPr>
              <w:t>毕业设计（论文）指导过程情况登记表（至少7次记录）。</w:t>
            </w:r>
          </w:p>
          <w:p>
            <w:pPr>
              <w:spacing w:line="360" w:lineRule="auto"/>
              <w:rPr>
                <w:rFonts w:eastAsia="宋体"/>
                <w:bCs/>
                <w:sz w:val="24"/>
                <w:szCs w:val="24"/>
              </w:rPr>
            </w:pPr>
            <w:r>
              <w:rPr>
                <w:rFonts w:hint="eastAsia" w:eastAsia="宋体"/>
                <w:bCs/>
                <w:sz w:val="24"/>
                <w:szCs w:val="24"/>
              </w:rPr>
              <w:t>工作环境：社会实践</w:t>
            </w:r>
          </w:p>
          <w:p>
            <w:pPr>
              <w:spacing w:line="360" w:lineRule="auto"/>
              <w:rPr>
                <w:rFonts w:eastAsia="宋体"/>
                <w:b/>
                <w:sz w:val="24"/>
                <w:szCs w:val="24"/>
              </w:rPr>
            </w:pPr>
            <w:r>
              <w:rPr>
                <w:rFonts w:hint="eastAsia" w:eastAsia="宋体"/>
                <w:b/>
                <w:sz w:val="24"/>
                <w:szCs w:val="24"/>
              </w:rPr>
              <w:t>毕业设计要求（六）：毕业设计答辩PPT</w:t>
            </w:r>
          </w:p>
          <w:p>
            <w:pPr>
              <w:spacing w:line="360" w:lineRule="auto"/>
              <w:ind w:firstLine="480" w:firstLineChars="200"/>
              <w:rPr>
                <w:rFonts w:eastAsia="宋体"/>
                <w:sz w:val="24"/>
                <w:szCs w:val="24"/>
              </w:rPr>
            </w:pPr>
            <w:r>
              <w:rPr>
                <w:rFonts w:hint="eastAsia" w:eastAsia="宋体"/>
                <w:sz w:val="24"/>
                <w:szCs w:val="24"/>
              </w:rPr>
              <w:t>主要内容（时间控制在8分钟以内）：</w:t>
            </w:r>
          </w:p>
          <w:p>
            <w:pPr>
              <w:spacing w:line="360" w:lineRule="auto"/>
              <w:ind w:firstLine="960" w:firstLineChars="400"/>
              <w:rPr>
                <w:rFonts w:eastAsia="宋体"/>
                <w:sz w:val="24"/>
                <w:szCs w:val="24"/>
              </w:rPr>
            </w:pPr>
            <w:r>
              <w:rPr>
                <w:rFonts w:hint="eastAsia" w:eastAsia="宋体"/>
                <w:sz w:val="24"/>
                <w:szCs w:val="24"/>
              </w:rPr>
              <w:t>创作背景和执行榜样</w:t>
            </w:r>
          </w:p>
          <w:p>
            <w:pPr>
              <w:spacing w:line="360" w:lineRule="auto"/>
              <w:ind w:firstLine="960" w:firstLineChars="400"/>
              <w:rPr>
                <w:rFonts w:eastAsia="宋体"/>
                <w:sz w:val="24"/>
                <w:szCs w:val="24"/>
              </w:rPr>
            </w:pPr>
            <w:r>
              <w:rPr>
                <w:rFonts w:hint="eastAsia" w:eastAsia="宋体"/>
                <w:sz w:val="24"/>
                <w:szCs w:val="24"/>
              </w:rPr>
              <w:t>灵感来源</w:t>
            </w:r>
          </w:p>
          <w:p>
            <w:pPr>
              <w:spacing w:line="360" w:lineRule="auto"/>
              <w:ind w:firstLine="960" w:firstLineChars="400"/>
              <w:rPr>
                <w:rFonts w:eastAsia="宋体"/>
                <w:sz w:val="24"/>
                <w:szCs w:val="24"/>
              </w:rPr>
            </w:pPr>
            <w:r>
              <w:rPr>
                <w:rFonts w:hint="eastAsia" w:eastAsia="宋体"/>
                <w:sz w:val="24"/>
                <w:szCs w:val="24"/>
              </w:rPr>
              <w:t>作品名称及创作意念</w:t>
            </w:r>
          </w:p>
          <w:p>
            <w:pPr>
              <w:spacing w:line="360" w:lineRule="auto"/>
              <w:ind w:firstLine="960" w:firstLineChars="400"/>
              <w:rPr>
                <w:rFonts w:eastAsia="宋体"/>
                <w:sz w:val="24"/>
                <w:szCs w:val="24"/>
              </w:rPr>
            </w:pPr>
            <w:r>
              <w:rPr>
                <w:rFonts w:hint="eastAsia" w:eastAsia="宋体"/>
                <w:sz w:val="24"/>
                <w:szCs w:val="24"/>
              </w:rPr>
              <w:t>作品设计图或视频</w:t>
            </w:r>
          </w:p>
          <w:p>
            <w:pPr>
              <w:spacing w:line="360" w:lineRule="auto"/>
              <w:ind w:firstLine="960" w:firstLineChars="400"/>
              <w:rPr>
                <w:rFonts w:eastAsia="宋体"/>
                <w:sz w:val="24"/>
                <w:szCs w:val="24"/>
              </w:rPr>
            </w:pPr>
            <w:r>
              <w:rPr>
                <w:rFonts w:hint="eastAsia" w:eastAsia="宋体"/>
                <w:sz w:val="24"/>
                <w:szCs w:val="24"/>
              </w:rPr>
              <w:t xml:space="preserve">成品照片（衍生品实物） </w:t>
            </w:r>
          </w:p>
          <w:p>
            <w:pPr>
              <w:spacing w:line="360" w:lineRule="auto"/>
              <w:ind w:firstLine="960" w:firstLineChars="400"/>
              <w:rPr>
                <w:rFonts w:eastAsia="宋体"/>
                <w:sz w:val="24"/>
                <w:szCs w:val="24"/>
              </w:rPr>
            </w:pPr>
            <w:r>
              <w:rPr>
                <w:rFonts w:hint="eastAsia" w:eastAsia="宋体"/>
                <w:sz w:val="24"/>
                <w:szCs w:val="24"/>
              </w:rPr>
              <w:t>工作照（制作过程截图）</w:t>
            </w:r>
          </w:p>
          <w:p>
            <w:pPr>
              <w:spacing w:line="360" w:lineRule="auto"/>
              <w:ind w:firstLine="960" w:firstLineChars="400"/>
              <w:rPr>
                <w:rFonts w:eastAsia="宋体"/>
                <w:sz w:val="24"/>
                <w:szCs w:val="24"/>
              </w:rPr>
            </w:pPr>
            <w:r>
              <w:rPr>
                <w:rFonts w:hint="eastAsia" w:eastAsia="宋体"/>
                <w:sz w:val="24"/>
                <w:szCs w:val="24"/>
              </w:rPr>
              <w:t>参考文献或资料</w:t>
            </w:r>
          </w:p>
          <w:p>
            <w:pPr>
              <w:spacing w:line="360" w:lineRule="auto"/>
              <w:ind w:firstLine="960" w:firstLineChars="400"/>
              <w:rPr>
                <w:rFonts w:eastAsia="宋体"/>
                <w:sz w:val="24"/>
                <w:szCs w:val="24"/>
              </w:rPr>
            </w:pPr>
            <w:r>
              <w:rPr>
                <w:rFonts w:hint="eastAsia" w:eastAsia="宋体"/>
                <w:sz w:val="24"/>
                <w:szCs w:val="24"/>
              </w:rPr>
              <w:t>致谢</w:t>
            </w:r>
          </w:p>
          <w:p>
            <w:pPr>
              <w:spacing w:line="360" w:lineRule="auto"/>
              <w:ind w:firstLine="960" w:firstLineChars="400"/>
              <w:rPr>
                <w:rFonts w:eastAsia="宋体"/>
                <w:sz w:val="24"/>
                <w:szCs w:val="24"/>
              </w:rPr>
            </w:pPr>
          </w:p>
          <w:p>
            <w:pPr>
              <w:spacing w:line="360" w:lineRule="auto"/>
              <w:ind w:firstLine="960" w:firstLineChars="400"/>
              <w:rPr>
                <w:rFonts w:eastAsia="宋体"/>
                <w:sz w:val="24"/>
                <w:szCs w:val="24"/>
              </w:rPr>
            </w:pPr>
          </w:p>
          <w:p>
            <w:pPr>
              <w:spacing w:line="360" w:lineRule="auto"/>
              <w:ind w:firstLine="960" w:firstLineChars="400"/>
              <w:rPr>
                <w:rFonts w:eastAsia="宋体"/>
                <w:sz w:val="24"/>
                <w:szCs w:val="24"/>
              </w:rPr>
            </w:pPr>
          </w:p>
          <w:p>
            <w:pPr>
              <w:spacing w:line="360" w:lineRule="auto"/>
              <w:ind w:firstLine="960" w:firstLineChars="400"/>
              <w:rPr>
                <w:rFonts w:eastAsia="宋体"/>
                <w:sz w:val="24"/>
                <w:szCs w:val="24"/>
              </w:rPr>
            </w:pPr>
          </w:p>
          <w:p>
            <w:pPr>
              <w:spacing w:line="360" w:lineRule="auto"/>
              <w:ind w:firstLine="960" w:firstLineChars="400"/>
              <w:rPr>
                <w:rFonts w:eastAsia="宋体"/>
                <w:sz w:val="24"/>
                <w:szCs w:val="24"/>
              </w:rPr>
            </w:pPr>
          </w:p>
          <w:p>
            <w:pPr>
              <w:spacing w:line="360" w:lineRule="auto"/>
              <w:ind w:firstLine="960" w:firstLineChars="400"/>
              <w:rPr>
                <w:rFonts w:eastAsia="宋体"/>
                <w:sz w:val="24"/>
                <w:szCs w:val="24"/>
              </w:rPr>
            </w:pPr>
          </w:p>
          <w:p>
            <w:pPr>
              <w:spacing w:line="360" w:lineRule="auto"/>
              <w:ind w:firstLine="960" w:firstLineChars="400"/>
              <w:rPr>
                <w:rFonts w:eastAsia="宋体"/>
                <w:sz w:val="24"/>
                <w:szCs w:val="24"/>
              </w:rPr>
            </w:pPr>
          </w:p>
          <w:p>
            <w:pPr>
              <w:spacing w:line="360" w:lineRule="auto"/>
              <w:ind w:firstLine="960" w:firstLineChars="400"/>
              <w:rPr>
                <w:rFonts w:eastAsia="宋体"/>
                <w:sz w:val="24"/>
                <w:szCs w:val="24"/>
              </w:rPr>
            </w:pPr>
          </w:p>
          <w:p>
            <w:pPr>
              <w:spacing w:line="360" w:lineRule="auto"/>
              <w:ind w:firstLine="960" w:firstLineChars="400"/>
              <w:rPr>
                <w:rFonts w:eastAsia="宋体"/>
                <w:sz w:val="24"/>
                <w:szCs w:val="24"/>
              </w:rPr>
            </w:pPr>
          </w:p>
          <w:p>
            <w:pPr>
              <w:spacing w:line="360" w:lineRule="auto"/>
              <w:ind w:firstLine="960" w:firstLineChars="400"/>
              <w:rPr>
                <w:rFonts w:eastAsia="宋体"/>
                <w:sz w:val="24"/>
                <w:szCs w:val="24"/>
              </w:rPr>
            </w:pPr>
          </w:p>
          <w:p>
            <w:pPr>
              <w:spacing w:line="360" w:lineRule="auto"/>
              <w:ind w:firstLine="960" w:firstLineChars="400"/>
              <w:rPr>
                <w:rFonts w:eastAsia="宋体"/>
                <w:sz w:val="24"/>
                <w:szCs w:val="24"/>
              </w:rPr>
            </w:pPr>
          </w:p>
          <w:p>
            <w:pPr>
              <w:spacing w:line="360" w:lineRule="auto"/>
              <w:ind w:firstLine="960" w:firstLineChars="400"/>
              <w:rPr>
                <w:rFonts w:eastAsia="宋体"/>
                <w:sz w:val="24"/>
                <w:szCs w:val="24"/>
              </w:rPr>
            </w:pPr>
          </w:p>
          <w:p>
            <w:pPr>
              <w:spacing w:line="360" w:lineRule="auto"/>
              <w:ind w:firstLine="960" w:firstLineChars="400"/>
              <w:rPr>
                <w:rFonts w:eastAsia="宋体"/>
                <w:sz w:val="24"/>
                <w:szCs w:val="24"/>
              </w:rPr>
            </w:pPr>
          </w:p>
          <w:p>
            <w:pPr>
              <w:spacing w:line="360" w:lineRule="auto"/>
              <w:ind w:firstLine="960" w:firstLineChars="400"/>
              <w:rPr>
                <w:rFonts w:eastAsia="宋体"/>
                <w:sz w:val="24"/>
                <w:szCs w:val="24"/>
              </w:rPr>
            </w:pPr>
          </w:p>
          <w:p>
            <w:pPr>
              <w:spacing w:line="360" w:lineRule="auto"/>
              <w:ind w:firstLine="960" w:firstLineChars="400"/>
              <w:rPr>
                <w:rFonts w:eastAsia="宋体"/>
                <w:sz w:val="24"/>
                <w:szCs w:val="24"/>
              </w:rPr>
            </w:pPr>
          </w:p>
          <w:p>
            <w:pPr>
              <w:spacing w:line="360" w:lineRule="auto"/>
              <w:ind w:firstLine="960" w:firstLineChars="400"/>
              <w:rPr>
                <w:rFonts w:eastAsia="宋体"/>
                <w:sz w:val="24"/>
                <w:szCs w:val="24"/>
              </w:rPr>
            </w:pPr>
          </w:p>
          <w:p>
            <w:pPr>
              <w:spacing w:line="360" w:lineRule="auto"/>
              <w:ind w:firstLine="960" w:firstLineChars="400"/>
              <w:rPr>
                <w:rFonts w:eastAsia="宋体"/>
                <w:sz w:val="24"/>
                <w:szCs w:val="24"/>
              </w:rPr>
            </w:pPr>
          </w:p>
          <w:p>
            <w:pPr>
              <w:spacing w:line="360" w:lineRule="auto"/>
              <w:ind w:firstLine="960" w:firstLineChars="400"/>
              <w:rPr>
                <w:rFonts w:eastAsia="宋体"/>
                <w:sz w:val="24"/>
                <w:szCs w:val="24"/>
              </w:rPr>
            </w:pPr>
          </w:p>
          <w:p>
            <w:pPr>
              <w:spacing w:line="360" w:lineRule="auto"/>
              <w:ind w:firstLine="960" w:firstLineChars="400"/>
              <w:rPr>
                <w:rFonts w:eastAsia="宋体"/>
                <w:sz w:val="24"/>
                <w:szCs w:val="24"/>
              </w:rPr>
            </w:pPr>
          </w:p>
          <w:p>
            <w:pPr>
              <w:spacing w:line="360" w:lineRule="auto"/>
              <w:rPr>
                <w:rFonts w:hint="eastAsia" w:eastAsia="宋体"/>
                <w:sz w:val="24"/>
                <w:szCs w:val="24"/>
              </w:rPr>
            </w:pPr>
          </w:p>
          <w:p>
            <w:pPr>
              <w:spacing w:line="360" w:lineRule="auto"/>
              <w:rPr>
                <w:rFonts w:eastAsia="宋体"/>
                <w:sz w:val="24"/>
                <w:szCs w:val="24"/>
              </w:rPr>
            </w:pPr>
          </w:p>
        </w:tc>
      </w:tr>
      <w:tr>
        <w:trPr>
          <w:trHeight w:val="4351" w:hRule="atLeast"/>
          <w:jc w:val="center"/>
        </w:trPr>
        <w:tc>
          <w:tcPr>
            <w:tcW w:w="8748" w:type="dxa"/>
          </w:tcPr>
          <w:p>
            <w:pPr>
              <w:rPr>
                <w:rFonts w:eastAsia="宋体"/>
                <w:sz w:val="24"/>
              </w:rPr>
            </w:pPr>
            <w:r>
              <w:rPr>
                <w:rFonts w:hint="eastAsia" w:eastAsia="宋体"/>
                <w:sz w:val="24"/>
                <w:szCs w:val="24"/>
              </w:rPr>
              <w:t>三、</w:t>
            </w:r>
            <w:r>
              <w:rPr>
                <w:rFonts w:hint="eastAsia" w:eastAsia="宋体"/>
                <w:sz w:val="24"/>
              </w:rPr>
              <w:t>进度安排和应完成的工作量</w:t>
            </w:r>
          </w:p>
          <w:p>
            <w:pPr>
              <w:spacing w:line="360" w:lineRule="auto"/>
              <w:rPr>
                <w:rFonts w:eastAsia="宋体"/>
                <w:bCs/>
                <w:sz w:val="24"/>
                <w:szCs w:val="24"/>
              </w:rPr>
            </w:pPr>
            <w:r>
              <w:rPr>
                <w:rFonts w:hint="eastAsia" w:eastAsia="宋体"/>
                <w:bCs/>
                <w:sz w:val="24"/>
                <w:szCs w:val="24"/>
              </w:rPr>
              <w:t>进度安排：</w:t>
            </w:r>
          </w:p>
          <w:tbl>
            <w:tblPr>
              <w:tblStyle w:val="6"/>
              <w:tblW w:w="0" w:type="auto"/>
              <w:tblInd w:w="11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0"/>
              <w:gridCol w:w="5493"/>
              <w:gridCol w:w="2206"/>
            </w:tblGrid>
            <w:tr>
              <w:trPr>
                <w:trHeight w:val="389" w:hRule="atLeast"/>
              </w:trPr>
              <w:tc>
                <w:tcPr>
                  <w:tcW w:w="715" w:type="dxa"/>
                  <w:vAlign w:val="center"/>
                </w:tcPr>
                <w:p>
                  <w:pPr>
                    <w:jc w:val="center"/>
                    <w:rPr>
                      <w:rFonts w:eastAsia="宋体"/>
                      <w:b/>
                      <w:sz w:val="24"/>
                      <w:szCs w:val="24"/>
                    </w:rPr>
                  </w:pPr>
                  <w:r>
                    <w:rPr>
                      <w:rFonts w:hint="eastAsia" w:eastAsia="宋体"/>
                      <w:b/>
                      <w:sz w:val="24"/>
                      <w:szCs w:val="24"/>
                    </w:rPr>
                    <w:t>序号</w:t>
                  </w:r>
                </w:p>
              </w:tc>
              <w:tc>
                <w:tcPr>
                  <w:tcW w:w="5581" w:type="dxa"/>
                  <w:vAlign w:val="center"/>
                </w:tcPr>
                <w:p>
                  <w:pPr>
                    <w:jc w:val="center"/>
                    <w:rPr>
                      <w:rFonts w:eastAsia="宋体"/>
                      <w:b/>
                      <w:sz w:val="24"/>
                      <w:szCs w:val="24"/>
                    </w:rPr>
                  </w:pPr>
                  <w:r>
                    <w:rPr>
                      <w:rFonts w:hint="eastAsia" w:eastAsia="宋体"/>
                      <w:b/>
                      <w:sz w:val="24"/>
                      <w:szCs w:val="24"/>
                    </w:rPr>
                    <w:t>任务要求</w:t>
                  </w:r>
                </w:p>
              </w:tc>
              <w:tc>
                <w:tcPr>
                  <w:tcW w:w="2226" w:type="dxa"/>
                  <w:vAlign w:val="center"/>
                </w:tcPr>
                <w:p>
                  <w:pPr>
                    <w:jc w:val="center"/>
                    <w:rPr>
                      <w:rFonts w:eastAsia="宋体"/>
                      <w:b/>
                      <w:sz w:val="24"/>
                      <w:szCs w:val="24"/>
                    </w:rPr>
                  </w:pPr>
                  <w:r>
                    <w:rPr>
                      <w:rFonts w:hint="eastAsia" w:eastAsia="宋体"/>
                      <w:b/>
                      <w:sz w:val="24"/>
                      <w:szCs w:val="24"/>
                    </w:rPr>
                    <w:t>时间</w:t>
                  </w:r>
                </w:p>
              </w:tc>
            </w:tr>
            <w:tr>
              <w:tc>
                <w:tcPr>
                  <w:tcW w:w="715" w:type="dxa"/>
                  <w:vAlign w:val="center"/>
                </w:tcPr>
                <w:p>
                  <w:pPr>
                    <w:jc w:val="center"/>
                    <w:rPr>
                      <w:rFonts w:eastAsia="宋体"/>
                      <w:b/>
                      <w:szCs w:val="21"/>
                    </w:rPr>
                  </w:pPr>
                  <w:r>
                    <w:rPr>
                      <w:rFonts w:hint="eastAsia" w:eastAsia="宋体"/>
                      <w:b/>
                      <w:szCs w:val="21"/>
                    </w:rPr>
                    <w:t>1</w:t>
                  </w:r>
                </w:p>
              </w:tc>
              <w:tc>
                <w:tcPr>
                  <w:tcW w:w="5581" w:type="dxa"/>
                  <w:vAlign w:val="center"/>
                </w:tcPr>
                <w:p>
                  <w:pPr>
                    <w:rPr>
                      <w:rFonts w:eastAsia="宋体"/>
                      <w:b/>
                      <w:szCs w:val="21"/>
                    </w:rPr>
                  </w:pPr>
                  <w:r>
                    <w:rPr>
                      <w:rFonts w:hint="eastAsia" w:eastAsia="宋体"/>
                      <w:szCs w:val="21"/>
                    </w:rPr>
                    <w:t>准备工作（指导教师资格审核、拟定题目范围并审核、动员大会）</w:t>
                  </w:r>
                </w:p>
              </w:tc>
              <w:tc>
                <w:tcPr>
                  <w:tcW w:w="2226" w:type="dxa"/>
                </w:tcPr>
                <w:p>
                  <w:pPr>
                    <w:rPr>
                      <w:rFonts w:eastAsia="宋体"/>
                      <w:b/>
                      <w:szCs w:val="21"/>
                    </w:rPr>
                  </w:pPr>
                  <w:r>
                    <w:rPr>
                      <w:rFonts w:hint="eastAsia" w:eastAsia="宋体"/>
                      <w:szCs w:val="21"/>
                    </w:rPr>
                    <w:t>2025年6月1日——2025年6月30日</w:t>
                  </w:r>
                </w:p>
              </w:tc>
            </w:tr>
            <w:tr>
              <w:tc>
                <w:tcPr>
                  <w:tcW w:w="715" w:type="dxa"/>
                  <w:vAlign w:val="center"/>
                </w:tcPr>
                <w:p>
                  <w:pPr>
                    <w:jc w:val="center"/>
                    <w:rPr>
                      <w:rFonts w:eastAsia="宋体"/>
                      <w:b/>
                      <w:szCs w:val="21"/>
                    </w:rPr>
                  </w:pPr>
                  <w:r>
                    <w:rPr>
                      <w:rFonts w:hint="eastAsia" w:eastAsia="宋体"/>
                      <w:b/>
                      <w:szCs w:val="21"/>
                    </w:rPr>
                    <w:t>2</w:t>
                  </w:r>
                </w:p>
              </w:tc>
              <w:tc>
                <w:tcPr>
                  <w:tcW w:w="5581" w:type="dxa"/>
                  <w:vAlign w:val="center"/>
                </w:tcPr>
                <w:p>
                  <w:pPr>
                    <w:rPr>
                      <w:rFonts w:eastAsia="宋体"/>
                      <w:b/>
                      <w:szCs w:val="21"/>
                    </w:rPr>
                  </w:pPr>
                  <w:r>
                    <w:rPr>
                      <w:rFonts w:hint="eastAsia" w:eastAsia="宋体"/>
                      <w:szCs w:val="21"/>
                    </w:rPr>
                    <w:t>根据学生在企业实习实际情况选择自己参与的企业实际项目进行真题真做，确定毕业设计题目</w:t>
                  </w:r>
                </w:p>
              </w:tc>
              <w:tc>
                <w:tcPr>
                  <w:tcW w:w="2226" w:type="dxa"/>
                </w:tcPr>
                <w:p>
                  <w:pPr>
                    <w:rPr>
                      <w:rFonts w:eastAsia="宋体"/>
                      <w:szCs w:val="21"/>
                    </w:rPr>
                  </w:pPr>
                  <w:r>
                    <w:rPr>
                      <w:rFonts w:hint="eastAsia" w:eastAsia="宋体"/>
                      <w:szCs w:val="21"/>
                    </w:rPr>
                    <w:t>2025年7月1日——2025年9月30日</w:t>
                  </w:r>
                </w:p>
              </w:tc>
            </w:tr>
            <w:tr>
              <w:tc>
                <w:tcPr>
                  <w:tcW w:w="715" w:type="dxa"/>
                  <w:vAlign w:val="center"/>
                </w:tcPr>
                <w:p>
                  <w:pPr>
                    <w:jc w:val="center"/>
                    <w:rPr>
                      <w:rFonts w:eastAsia="宋体"/>
                      <w:b/>
                      <w:szCs w:val="21"/>
                    </w:rPr>
                  </w:pPr>
                  <w:r>
                    <w:rPr>
                      <w:rFonts w:hint="eastAsia" w:eastAsia="宋体"/>
                      <w:b/>
                      <w:szCs w:val="21"/>
                    </w:rPr>
                    <w:t>3</w:t>
                  </w:r>
                </w:p>
              </w:tc>
              <w:tc>
                <w:tcPr>
                  <w:tcW w:w="5581" w:type="dxa"/>
                  <w:vAlign w:val="center"/>
                </w:tcPr>
                <w:p>
                  <w:pPr>
                    <w:rPr>
                      <w:rFonts w:eastAsia="宋体"/>
                      <w:b/>
                      <w:szCs w:val="21"/>
                    </w:rPr>
                  </w:pPr>
                  <w:r>
                    <w:rPr>
                      <w:rFonts w:hint="eastAsia" w:eastAsia="宋体"/>
                      <w:szCs w:val="21"/>
                    </w:rPr>
                    <w:t>完成任务书的填写，并进行任务书的审批，下达任务书</w:t>
                  </w:r>
                </w:p>
              </w:tc>
              <w:tc>
                <w:tcPr>
                  <w:tcW w:w="2226" w:type="dxa"/>
                </w:tcPr>
                <w:p>
                  <w:pPr>
                    <w:rPr>
                      <w:rFonts w:eastAsia="宋体"/>
                      <w:b/>
                      <w:szCs w:val="21"/>
                    </w:rPr>
                  </w:pPr>
                  <w:r>
                    <w:rPr>
                      <w:rFonts w:hint="eastAsia" w:eastAsia="宋体"/>
                      <w:szCs w:val="21"/>
                    </w:rPr>
                    <w:t>2025年10月1日——2025年11月10日</w:t>
                  </w:r>
                </w:p>
              </w:tc>
            </w:tr>
            <w:tr>
              <w:trPr>
                <w:trHeight w:val="599" w:hRule="atLeast"/>
              </w:trPr>
              <w:tc>
                <w:tcPr>
                  <w:tcW w:w="715" w:type="dxa"/>
                  <w:vAlign w:val="center"/>
                </w:tcPr>
                <w:p>
                  <w:pPr>
                    <w:jc w:val="center"/>
                    <w:rPr>
                      <w:rFonts w:eastAsia="宋体"/>
                      <w:b/>
                      <w:szCs w:val="21"/>
                    </w:rPr>
                  </w:pPr>
                  <w:r>
                    <w:rPr>
                      <w:rFonts w:hint="eastAsia" w:eastAsia="宋体"/>
                      <w:b/>
                      <w:szCs w:val="21"/>
                    </w:rPr>
                    <w:t>4</w:t>
                  </w:r>
                </w:p>
              </w:tc>
              <w:tc>
                <w:tcPr>
                  <w:tcW w:w="5581" w:type="dxa"/>
                  <w:vAlign w:val="center"/>
                </w:tcPr>
                <w:p>
                  <w:pPr>
                    <w:rPr>
                      <w:rFonts w:eastAsia="宋体"/>
                      <w:b/>
                      <w:szCs w:val="21"/>
                    </w:rPr>
                  </w:pPr>
                  <w:r>
                    <w:rPr>
                      <w:rFonts w:hint="eastAsia" w:eastAsia="宋体"/>
                      <w:szCs w:val="21"/>
                    </w:rPr>
                    <w:t>阅读文献，收集资料，完成开题报告；完成设计构思；</w:t>
                  </w:r>
                  <w:r>
                    <w:rPr>
                      <w:rFonts w:eastAsia="宋体"/>
                      <w:szCs w:val="21"/>
                    </w:rPr>
                    <w:t>完成方案的草图</w:t>
                  </w:r>
                </w:p>
              </w:tc>
              <w:tc>
                <w:tcPr>
                  <w:tcW w:w="2226" w:type="dxa"/>
                </w:tcPr>
                <w:p>
                  <w:pPr>
                    <w:rPr>
                      <w:rFonts w:eastAsia="宋体"/>
                      <w:b/>
                      <w:szCs w:val="21"/>
                    </w:rPr>
                  </w:pPr>
                  <w:r>
                    <w:rPr>
                      <w:rFonts w:hint="eastAsia" w:eastAsia="宋体"/>
                      <w:szCs w:val="21"/>
                    </w:rPr>
                    <w:t>2025年11月11日—2025年12月5日</w:t>
                  </w:r>
                </w:p>
              </w:tc>
            </w:tr>
            <w:tr>
              <w:tc>
                <w:tcPr>
                  <w:tcW w:w="715" w:type="dxa"/>
                  <w:vAlign w:val="center"/>
                </w:tcPr>
                <w:p>
                  <w:pPr>
                    <w:jc w:val="center"/>
                    <w:rPr>
                      <w:rFonts w:eastAsia="宋体"/>
                      <w:b/>
                      <w:szCs w:val="21"/>
                    </w:rPr>
                  </w:pPr>
                  <w:r>
                    <w:rPr>
                      <w:rFonts w:hint="eastAsia" w:eastAsia="宋体"/>
                      <w:b/>
                      <w:szCs w:val="21"/>
                    </w:rPr>
                    <w:t>5</w:t>
                  </w:r>
                </w:p>
              </w:tc>
              <w:tc>
                <w:tcPr>
                  <w:tcW w:w="5581" w:type="dxa"/>
                  <w:vAlign w:val="center"/>
                </w:tcPr>
                <w:p>
                  <w:pPr>
                    <w:rPr>
                      <w:rFonts w:eastAsia="宋体"/>
                      <w:b/>
                      <w:szCs w:val="21"/>
                    </w:rPr>
                  </w:pPr>
                  <w:r>
                    <w:rPr>
                      <w:rFonts w:hint="eastAsia" w:eastAsia="宋体"/>
                      <w:bCs/>
                      <w:szCs w:val="21"/>
                    </w:rPr>
                    <w:t>构思展示设计；展示</w:t>
                  </w:r>
                  <w:r>
                    <w:rPr>
                      <w:rFonts w:hint="eastAsia" w:eastAsia="宋体"/>
                      <w:szCs w:val="21"/>
                    </w:rPr>
                    <w:t>设计初稿；展示设计定稿</w:t>
                  </w:r>
                </w:p>
              </w:tc>
              <w:tc>
                <w:tcPr>
                  <w:tcW w:w="2226" w:type="dxa"/>
                </w:tcPr>
                <w:p>
                  <w:pPr>
                    <w:rPr>
                      <w:rFonts w:eastAsia="宋体"/>
                      <w:b/>
                      <w:szCs w:val="21"/>
                    </w:rPr>
                  </w:pPr>
                  <w:r>
                    <w:rPr>
                      <w:rFonts w:hint="eastAsia" w:eastAsia="宋体"/>
                      <w:szCs w:val="21"/>
                    </w:rPr>
                    <w:t>2025年12月6日—2025年12月20日</w:t>
                  </w:r>
                </w:p>
              </w:tc>
            </w:tr>
            <w:tr>
              <w:tc>
                <w:tcPr>
                  <w:tcW w:w="715" w:type="dxa"/>
                  <w:vAlign w:val="center"/>
                </w:tcPr>
                <w:p>
                  <w:pPr>
                    <w:jc w:val="center"/>
                    <w:rPr>
                      <w:rFonts w:eastAsia="宋体"/>
                      <w:b/>
                      <w:szCs w:val="21"/>
                    </w:rPr>
                  </w:pPr>
                  <w:r>
                    <w:rPr>
                      <w:rFonts w:hint="eastAsia" w:eastAsia="宋体"/>
                      <w:b/>
                      <w:szCs w:val="21"/>
                    </w:rPr>
                    <w:t>6</w:t>
                  </w:r>
                </w:p>
              </w:tc>
              <w:tc>
                <w:tcPr>
                  <w:tcW w:w="5581" w:type="dxa"/>
                  <w:vAlign w:val="center"/>
                </w:tcPr>
                <w:p>
                  <w:pPr>
                    <w:rPr>
                      <w:rFonts w:eastAsia="宋体"/>
                      <w:b/>
                      <w:szCs w:val="21"/>
                    </w:rPr>
                  </w:pPr>
                  <w:r>
                    <w:rPr>
                      <w:rFonts w:hint="eastAsia" w:eastAsia="宋体"/>
                      <w:szCs w:val="21"/>
                    </w:rPr>
                    <w:t>展示文案初稿；展示文案定稿</w:t>
                  </w:r>
                </w:p>
              </w:tc>
              <w:tc>
                <w:tcPr>
                  <w:tcW w:w="2226" w:type="dxa"/>
                </w:tcPr>
                <w:p>
                  <w:pPr>
                    <w:rPr>
                      <w:rFonts w:eastAsia="宋体"/>
                      <w:b/>
                      <w:szCs w:val="21"/>
                    </w:rPr>
                  </w:pPr>
                  <w:r>
                    <w:rPr>
                      <w:rFonts w:hint="eastAsia" w:eastAsia="宋体"/>
                      <w:szCs w:val="21"/>
                    </w:rPr>
                    <w:t>2025年12月28日—2026年1月15日</w:t>
                  </w:r>
                </w:p>
              </w:tc>
            </w:tr>
            <w:tr>
              <w:tc>
                <w:tcPr>
                  <w:tcW w:w="715" w:type="dxa"/>
                  <w:vAlign w:val="center"/>
                </w:tcPr>
                <w:p>
                  <w:pPr>
                    <w:jc w:val="center"/>
                    <w:rPr>
                      <w:rFonts w:eastAsia="宋体"/>
                      <w:b/>
                      <w:szCs w:val="21"/>
                    </w:rPr>
                  </w:pPr>
                  <w:r>
                    <w:rPr>
                      <w:rFonts w:hint="eastAsia" w:eastAsia="宋体"/>
                      <w:b/>
                      <w:szCs w:val="21"/>
                    </w:rPr>
                    <w:t>7</w:t>
                  </w:r>
                </w:p>
              </w:tc>
              <w:tc>
                <w:tcPr>
                  <w:tcW w:w="5581" w:type="dxa"/>
                  <w:vAlign w:val="center"/>
                </w:tcPr>
                <w:p>
                  <w:pPr>
                    <w:rPr>
                      <w:rFonts w:eastAsia="宋体"/>
                      <w:szCs w:val="21"/>
                    </w:rPr>
                  </w:pPr>
                  <w:r>
                    <w:rPr>
                      <w:rFonts w:hint="eastAsia" w:eastAsia="宋体"/>
                      <w:szCs w:val="21"/>
                    </w:rPr>
                    <w:t>收集濒危动物资料，编辑音频，完成音频制作</w:t>
                  </w:r>
                </w:p>
              </w:tc>
              <w:tc>
                <w:tcPr>
                  <w:tcW w:w="2226" w:type="dxa"/>
                </w:tcPr>
                <w:p>
                  <w:pPr>
                    <w:rPr>
                      <w:rFonts w:eastAsia="宋体"/>
                      <w:b/>
                      <w:szCs w:val="21"/>
                    </w:rPr>
                  </w:pPr>
                  <w:r>
                    <w:rPr>
                      <w:rFonts w:hint="eastAsia" w:eastAsia="宋体"/>
                      <w:szCs w:val="21"/>
                    </w:rPr>
                    <w:t>2026年1月1日——2026年2月15日</w:t>
                  </w:r>
                </w:p>
              </w:tc>
            </w:tr>
            <w:tr>
              <w:tc>
                <w:tcPr>
                  <w:tcW w:w="715" w:type="dxa"/>
                  <w:vAlign w:val="center"/>
                </w:tcPr>
                <w:p>
                  <w:pPr>
                    <w:jc w:val="center"/>
                    <w:rPr>
                      <w:rFonts w:eastAsia="宋体"/>
                      <w:b/>
                      <w:szCs w:val="21"/>
                    </w:rPr>
                  </w:pPr>
                  <w:r>
                    <w:rPr>
                      <w:rFonts w:hint="eastAsia" w:eastAsia="宋体"/>
                      <w:b/>
                      <w:szCs w:val="21"/>
                    </w:rPr>
                    <w:t>8</w:t>
                  </w:r>
                </w:p>
              </w:tc>
              <w:tc>
                <w:tcPr>
                  <w:tcW w:w="5581" w:type="dxa"/>
                  <w:vAlign w:val="center"/>
                </w:tcPr>
                <w:p>
                  <w:pPr>
                    <w:rPr>
                      <w:rFonts w:eastAsia="宋体"/>
                      <w:b/>
                      <w:szCs w:val="21"/>
                    </w:rPr>
                  </w:pPr>
                  <w:r>
                    <w:rPr>
                      <w:rFonts w:hint="eastAsia" w:eastAsia="宋体"/>
                      <w:szCs w:val="21"/>
                    </w:rPr>
                    <w:t>完成设计说明、设计作品、设计海报和毕业设计图册的版面设计及制作，并进行预答辩</w:t>
                  </w:r>
                </w:p>
              </w:tc>
              <w:tc>
                <w:tcPr>
                  <w:tcW w:w="2226" w:type="dxa"/>
                </w:tcPr>
                <w:p>
                  <w:pPr>
                    <w:rPr>
                      <w:rFonts w:eastAsia="宋体"/>
                      <w:b/>
                      <w:szCs w:val="21"/>
                    </w:rPr>
                  </w:pPr>
                  <w:r>
                    <w:rPr>
                      <w:rFonts w:hint="eastAsia" w:eastAsia="宋体"/>
                      <w:szCs w:val="21"/>
                    </w:rPr>
                    <w:t>2026年2月1日——2026年3月10日</w:t>
                  </w:r>
                </w:p>
              </w:tc>
            </w:tr>
            <w:tr>
              <w:tc>
                <w:tcPr>
                  <w:tcW w:w="715" w:type="dxa"/>
                  <w:vAlign w:val="center"/>
                </w:tcPr>
                <w:p>
                  <w:pPr>
                    <w:jc w:val="center"/>
                    <w:rPr>
                      <w:rFonts w:eastAsia="宋体"/>
                      <w:b/>
                      <w:szCs w:val="21"/>
                    </w:rPr>
                  </w:pPr>
                  <w:r>
                    <w:rPr>
                      <w:rFonts w:hint="eastAsia" w:eastAsia="宋体"/>
                      <w:b/>
                      <w:szCs w:val="21"/>
                    </w:rPr>
                    <w:t>9</w:t>
                  </w:r>
                </w:p>
              </w:tc>
              <w:tc>
                <w:tcPr>
                  <w:tcW w:w="5581" w:type="dxa"/>
                  <w:vAlign w:val="center"/>
                </w:tcPr>
                <w:p>
                  <w:pPr>
                    <w:rPr>
                      <w:rFonts w:eastAsia="宋体"/>
                      <w:b/>
                      <w:szCs w:val="21"/>
                    </w:rPr>
                  </w:pPr>
                  <w:r>
                    <w:rPr>
                      <w:rFonts w:hint="eastAsia" w:eastAsia="宋体"/>
                      <w:szCs w:val="21"/>
                    </w:rPr>
                    <w:t>根据预答辩的意见完善设计作品和相关资料，并完成毕业设计展板版面的设计</w:t>
                  </w:r>
                </w:p>
              </w:tc>
              <w:tc>
                <w:tcPr>
                  <w:tcW w:w="2226" w:type="dxa"/>
                </w:tcPr>
                <w:p>
                  <w:pPr>
                    <w:rPr>
                      <w:rFonts w:eastAsia="宋体"/>
                      <w:b/>
                      <w:szCs w:val="21"/>
                    </w:rPr>
                  </w:pPr>
                  <w:r>
                    <w:rPr>
                      <w:rFonts w:hint="eastAsia" w:eastAsia="宋体"/>
                      <w:szCs w:val="21"/>
                    </w:rPr>
                    <w:t>2026年3月11日—— 2026年4月10日</w:t>
                  </w:r>
                </w:p>
              </w:tc>
            </w:tr>
            <w:tr>
              <w:tc>
                <w:tcPr>
                  <w:tcW w:w="715" w:type="dxa"/>
                  <w:vAlign w:val="center"/>
                </w:tcPr>
                <w:p>
                  <w:pPr>
                    <w:jc w:val="center"/>
                    <w:rPr>
                      <w:rFonts w:eastAsia="宋体"/>
                      <w:b/>
                      <w:szCs w:val="21"/>
                    </w:rPr>
                  </w:pPr>
                  <w:r>
                    <w:rPr>
                      <w:rFonts w:hint="eastAsia" w:eastAsia="宋体"/>
                      <w:b/>
                      <w:szCs w:val="21"/>
                    </w:rPr>
                    <w:t>10</w:t>
                  </w:r>
                </w:p>
              </w:tc>
              <w:tc>
                <w:tcPr>
                  <w:tcW w:w="5581" w:type="dxa"/>
                  <w:vAlign w:val="center"/>
                </w:tcPr>
                <w:p>
                  <w:pPr>
                    <w:rPr>
                      <w:rFonts w:eastAsia="宋体"/>
                      <w:b/>
                      <w:szCs w:val="21"/>
                    </w:rPr>
                  </w:pPr>
                  <w:r>
                    <w:rPr>
                      <w:rFonts w:hint="eastAsia" w:eastAsia="宋体"/>
                      <w:szCs w:val="21"/>
                    </w:rPr>
                    <w:t>上交最终的毕业设计图册、设计说明和设计作品等相关资料；指导教师审核并送交主审教师审核；提交答辩申请</w:t>
                  </w:r>
                </w:p>
              </w:tc>
              <w:tc>
                <w:tcPr>
                  <w:tcW w:w="2226" w:type="dxa"/>
                </w:tcPr>
                <w:p>
                  <w:pPr>
                    <w:rPr>
                      <w:rFonts w:eastAsia="宋体"/>
                      <w:b/>
                      <w:szCs w:val="21"/>
                    </w:rPr>
                  </w:pPr>
                  <w:r>
                    <w:rPr>
                      <w:rFonts w:hint="eastAsia" w:eastAsia="宋体"/>
                      <w:szCs w:val="21"/>
                    </w:rPr>
                    <w:t>2026年4月11日—— 2026年4月30日</w:t>
                  </w:r>
                </w:p>
              </w:tc>
            </w:tr>
            <w:tr>
              <w:tc>
                <w:tcPr>
                  <w:tcW w:w="715" w:type="dxa"/>
                  <w:vAlign w:val="center"/>
                </w:tcPr>
                <w:p>
                  <w:pPr>
                    <w:jc w:val="center"/>
                    <w:rPr>
                      <w:rFonts w:eastAsia="宋体"/>
                      <w:b/>
                      <w:szCs w:val="21"/>
                    </w:rPr>
                  </w:pPr>
                  <w:r>
                    <w:rPr>
                      <w:rFonts w:hint="eastAsia" w:eastAsia="宋体"/>
                      <w:b/>
                      <w:szCs w:val="21"/>
                    </w:rPr>
                    <w:t>11</w:t>
                  </w:r>
                </w:p>
              </w:tc>
              <w:tc>
                <w:tcPr>
                  <w:tcW w:w="5581" w:type="dxa"/>
                  <w:vAlign w:val="center"/>
                </w:tcPr>
                <w:p>
                  <w:pPr>
                    <w:rPr>
                      <w:rFonts w:eastAsia="宋体"/>
                      <w:b/>
                      <w:szCs w:val="21"/>
                    </w:rPr>
                  </w:pPr>
                  <w:r>
                    <w:rPr>
                      <w:rFonts w:hint="eastAsia" w:eastAsia="宋体"/>
                      <w:szCs w:val="21"/>
                    </w:rPr>
                    <w:t>毕业答辩</w:t>
                  </w:r>
                </w:p>
              </w:tc>
              <w:tc>
                <w:tcPr>
                  <w:tcW w:w="2226" w:type="dxa"/>
                </w:tcPr>
                <w:p>
                  <w:pPr>
                    <w:rPr>
                      <w:rFonts w:eastAsia="宋体"/>
                      <w:b/>
                      <w:szCs w:val="21"/>
                    </w:rPr>
                  </w:pPr>
                  <w:r>
                    <w:rPr>
                      <w:rFonts w:hint="eastAsia" w:eastAsia="宋体"/>
                      <w:szCs w:val="21"/>
                    </w:rPr>
                    <w:t>2026年5月1日——2026年5月15日</w:t>
                  </w:r>
                </w:p>
              </w:tc>
            </w:tr>
          </w:tbl>
          <w:p>
            <w:pPr>
              <w:spacing w:line="360" w:lineRule="auto"/>
              <w:rPr>
                <w:rFonts w:eastAsia="宋体"/>
                <w:bCs/>
                <w:sz w:val="24"/>
                <w:szCs w:val="24"/>
              </w:rPr>
            </w:pPr>
            <w:r>
              <w:rPr>
                <w:rFonts w:hint="eastAsia" w:eastAsia="宋体"/>
                <w:bCs/>
                <w:sz w:val="24"/>
                <w:szCs w:val="24"/>
              </w:rPr>
              <w:t>应完成的工作量：</w:t>
            </w:r>
          </w:p>
          <w:p>
            <w:pPr>
              <w:spacing w:line="360" w:lineRule="auto"/>
              <w:ind w:firstLine="480" w:firstLineChars="200"/>
              <w:rPr>
                <w:rFonts w:eastAsia="宋体"/>
                <w:sz w:val="24"/>
                <w:szCs w:val="24"/>
              </w:rPr>
            </w:pPr>
            <w:r>
              <w:rPr>
                <w:rFonts w:hint="eastAsia" w:eastAsia="宋体"/>
                <w:sz w:val="24"/>
                <w:szCs w:val="24"/>
              </w:rPr>
              <w:t>1．作品的成果（展示互动设计、展示互动设计稿、阶段性成果、成片视频1份）。</w:t>
            </w:r>
          </w:p>
          <w:p>
            <w:pPr>
              <w:numPr>
                <w:ilvl w:val="0"/>
                <w:numId w:val="4"/>
              </w:numPr>
              <w:spacing w:line="360" w:lineRule="auto"/>
              <w:rPr>
                <w:rFonts w:eastAsia="宋体"/>
                <w:sz w:val="24"/>
                <w:szCs w:val="24"/>
              </w:rPr>
            </w:pPr>
            <w:r>
              <w:rPr>
                <w:rFonts w:hint="eastAsia" w:eastAsia="宋体"/>
                <w:sz w:val="24"/>
                <w:szCs w:val="24"/>
              </w:rPr>
              <w:t>毕业设计图册电子稿（不少于20P）。</w:t>
            </w:r>
          </w:p>
          <w:p>
            <w:pPr>
              <w:spacing w:line="360" w:lineRule="auto"/>
              <w:ind w:firstLine="480" w:firstLineChars="200"/>
              <w:rPr>
                <w:rFonts w:eastAsia="宋体"/>
                <w:sz w:val="24"/>
                <w:szCs w:val="24"/>
              </w:rPr>
            </w:pPr>
            <w:r>
              <w:rPr>
                <w:rFonts w:hint="eastAsia" w:eastAsia="宋体"/>
                <w:sz w:val="24"/>
                <w:szCs w:val="24"/>
              </w:rPr>
              <w:t>3．</w:t>
            </w:r>
            <w:r>
              <w:rPr>
                <w:rFonts w:eastAsia="宋体"/>
                <w:sz w:val="24"/>
                <w:szCs w:val="24"/>
              </w:rPr>
              <w:t>展</w:t>
            </w:r>
            <w:r>
              <w:rPr>
                <w:rFonts w:hint="eastAsia" w:eastAsia="宋体"/>
                <w:sz w:val="24"/>
                <w:szCs w:val="24"/>
              </w:rPr>
              <w:t>版（1-2块展板设计电子稿）。</w:t>
            </w:r>
          </w:p>
          <w:p>
            <w:pPr>
              <w:spacing w:line="360" w:lineRule="auto"/>
              <w:ind w:firstLine="480" w:firstLineChars="200"/>
              <w:rPr>
                <w:rFonts w:eastAsia="宋体"/>
                <w:sz w:val="24"/>
                <w:szCs w:val="24"/>
              </w:rPr>
            </w:pPr>
            <w:r>
              <w:rPr>
                <w:rFonts w:hint="eastAsia" w:eastAsia="宋体"/>
                <w:sz w:val="24"/>
                <w:szCs w:val="24"/>
              </w:rPr>
              <w:t>4．毕业设计实物（</w:t>
            </w:r>
            <w:r>
              <w:rPr>
                <w:rFonts w:eastAsia="宋体"/>
                <w:sz w:val="24"/>
                <w:szCs w:val="24"/>
              </w:rPr>
              <w:t>毕业设计图册1本，</w:t>
            </w:r>
            <w:r>
              <w:rPr>
                <w:rFonts w:hint="eastAsia" w:eastAsia="宋体"/>
                <w:sz w:val="24"/>
                <w:szCs w:val="24"/>
              </w:rPr>
              <w:t>衍生品</w:t>
            </w:r>
            <w:r>
              <w:rPr>
                <w:rFonts w:hint="eastAsia" w:eastAsia="宋体"/>
                <w:sz w:val="24"/>
                <w:szCs w:val="24"/>
                <w:lang w:bidi="ar"/>
              </w:rPr>
              <w:t>6种</w:t>
            </w:r>
            <w:r>
              <w:rPr>
                <w:rFonts w:hint="eastAsia" w:eastAsia="宋体"/>
                <w:sz w:val="24"/>
                <w:szCs w:val="24"/>
              </w:rPr>
              <w:t>，</w:t>
            </w:r>
            <w:r>
              <w:rPr>
                <w:rFonts w:eastAsia="宋体"/>
                <w:sz w:val="24"/>
                <w:szCs w:val="24"/>
              </w:rPr>
              <w:t>其它实物酌情）</w:t>
            </w:r>
            <w:r>
              <w:rPr>
                <w:rFonts w:hint="eastAsia" w:eastAsia="宋体"/>
                <w:sz w:val="24"/>
                <w:szCs w:val="24"/>
              </w:rPr>
              <w:t>。</w:t>
            </w:r>
          </w:p>
          <w:p>
            <w:pPr>
              <w:spacing w:line="360" w:lineRule="auto"/>
              <w:ind w:firstLine="480" w:firstLineChars="200"/>
              <w:rPr>
                <w:rFonts w:eastAsia="宋体"/>
                <w:sz w:val="24"/>
                <w:szCs w:val="24"/>
              </w:rPr>
            </w:pPr>
            <w:r>
              <w:rPr>
                <w:rFonts w:hint="eastAsia" w:eastAsia="宋体"/>
                <w:sz w:val="24"/>
                <w:szCs w:val="24"/>
              </w:rPr>
              <w:t>5．光盘（毕业设计所有资料的电子稿：设计作品、作品图册、展板、海报、毕业设计说明、任务书、开题报告等）。</w:t>
            </w:r>
          </w:p>
          <w:p>
            <w:pPr>
              <w:spacing w:line="360" w:lineRule="auto"/>
              <w:ind w:firstLine="480" w:firstLineChars="200"/>
              <w:rPr>
                <w:rFonts w:eastAsia="宋体"/>
                <w:sz w:val="24"/>
                <w:szCs w:val="24"/>
              </w:rPr>
            </w:pPr>
            <w:r>
              <w:rPr>
                <w:rFonts w:hint="eastAsia" w:eastAsia="宋体"/>
                <w:sz w:val="24"/>
                <w:szCs w:val="24"/>
              </w:rPr>
              <w:t>6．文件袋一个。</w:t>
            </w:r>
          </w:p>
          <w:p>
            <w:pPr>
              <w:rPr>
                <w:rFonts w:eastAsia="宋体"/>
                <w:sz w:val="24"/>
                <w:szCs w:val="24"/>
              </w:rPr>
            </w:pPr>
          </w:p>
        </w:tc>
      </w:tr>
      <w:tr>
        <w:trPr>
          <w:trHeight w:val="5410" w:hRule="atLeast"/>
          <w:jc w:val="center"/>
        </w:trPr>
        <w:tc>
          <w:tcPr>
            <w:tcW w:w="8748" w:type="dxa"/>
          </w:tcPr>
          <w:p>
            <w:pPr>
              <w:numPr>
                <w:ilvl w:val="0"/>
                <w:numId w:val="1"/>
              </w:numPr>
              <w:rPr>
                <w:rFonts w:eastAsia="宋体"/>
                <w:b/>
                <w:bCs/>
                <w:sz w:val="24"/>
                <w:szCs w:val="24"/>
              </w:rPr>
            </w:pPr>
            <w:r>
              <w:rPr>
                <w:rFonts w:hint="eastAsia" w:eastAsia="宋体"/>
                <w:sz w:val="24"/>
              </w:rPr>
              <w:t>主要参考文献</w:t>
            </w:r>
            <w:r>
              <w:rPr>
                <w:rFonts w:hint="eastAsia" w:eastAsia="宋体"/>
                <w:b/>
                <w:bCs/>
                <w:sz w:val="24"/>
                <w:szCs w:val="24"/>
              </w:rPr>
              <w:t>（中文10本，外文2本）：</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宋体"/>
                <w:sz w:val="24"/>
                <w:szCs w:val="24"/>
              </w:rPr>
            </w:pPr>
            <w:r>
              <w:rPr>
                <w:rFonts w:hint="eastAsia" w:eastAsia="宋体"/>
                <w:sz w:val="24"/>
                <w:szCs w:val="24"/>
              </w:rPr>
              <w:t>[1]  邵钰涵,薛贞颖,蒿奕颖,殷雨婷.城市公园视听感知品质评价研究——以成都环城生态区为例[J].风景园林,2022,29(09):26-32.</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宋体"/>
                <w:sz w:val="24"/>
                <w:szCs w:val="24"/>
              </w:rPr>
            </w:pPr>
            <w:r>
              <w:rPr>
                <w:rFonts w:hint="eastAsia" w:eastAsia="宋体"/>
                <w:sz w:val="24"/>
                <w:szCs w:val="24"/>
              </w:rPr>
              <w:t>[2]  孙晓枫,赵新军,吕春梅,张义民.视听联觉在多通道人机自然交互中的应用研究[J].机械设计与制造,2021,(10):236-240.</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宋体"/>
                <w:sz w:val="24"/>
                <w:szCs w:val="24"/>
              </w:rPr>
            </w:pPr>
            <w:r>
              <w:rPr>
                <w:rFonts w:hint="eastAsia" w:eastAsia="宋体"/>
                <w:sz w:val="24"/>
                <w:szCs w:val="24"/>
              </w:rPr>
              <w:t xml:space="preserve">[3] 于西.音画互动中的视听联觉设计[D].   南京艺术学院,   2021. </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宋体"/>
                <w:sz w:val="24"/>
                <w:szCs w:val="24"/>
              </w:rPr>
            </w:pPr>
            <w:r>
              <w:rPr>
                <w:rFonts w:hint="eastAsia" w:eastAsia="宋体"/>
                <w:sz w:val="24"/>
                <w:szCs w:val="24"/>
              </w:rPr>
              <w:t>[4]  丁妮,周雯.虚拟现实艺术到来了吗?——试论VR电影创作的视听语言与交互性[J].当代电影,2019,(02):160-163.</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宋体"/>
                <w:sz w:val="24"/>
                <w:szCs w:val="24"/>
              </w:rPr>
            </w:pPr>
            <w:r>
              <w:rPr>
                <w:rFonts w:hint="eastAsia" w:eastAsia="宋体"/>
                <w:sz w:val="24"/>
                <w:szCs w:val="24"/>
              </w:rPr>
              <w:t>[5]拯救云豹——发出我们的声音[J].林业与生态,2018,(03):49.</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宋体"/>
                <w:sz w:val="24"/>
                <w:szCs w:val="24"/>
              </w:rPr>
            </w:pPr>
            <w:r>
              <w:rPr>
                <w:rFonts w:hint="eastAsia" w:eastAsia="宋体"/>
                <w:sz w:val="24"/>
                <w:szCs w:val="24"/>
              </w:rPr>
              <w:t xml:space="preserve">[6] 芦影.声音体验[D].   中央美术学院,   2017. </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宋体"/>
                <w:sz w:val="24"/>
                <w:szCs w:val="24"/>
              </w:rPr>
            </w:pPr>
            <w:r>
              <w:rPr>
                <w:rFonts w:hint="eastAsia" w:eastAsia="宋体"/>
                <w:sz w:val="24"/>
                <w:szCs w:val="24"/>
              </w:rPr>
              <w:t>[7]  江建平,谢锋,臧春鑫,蔡蕾,李成,王斌,李家堂,王杰,胡军华,王燕,刘炯宇.中国两栖动物受威胁现状评估[J].生物多样性,2016,24(05):588-597.</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宋体"/>
                <w:sz w:val="24"/>
                <w:szCs w:val="24"/>
              </w:rPr>
            </w:pPr>
            <w:r>
              <w:rPr>
                <w:rFonts w:hint="eastAsia" w:eastAsia="宋体"/>
                <w:sz w:val="24"/>
                <w:szCs w:val="24"/>
              </w:rPr>
              <w:t>[8]凯希.会唱歌的深海“巨人”[J].小学时代,2015,(25):5.</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宋体"/>
                <w:sz w:val="24"/>
                <w:szCs w:val="24"/>
              </w:rPr>
            </w:pPr>
            <w:r>
              <w:rPr>
                <w:rFonts w:hint="eastAsia" w:eastAsia="宋体"/>
                <w:sz w:val="24"/>
                <w:szCs w:val="24"/>
              </w:rPr>
              <w:t xml:space="preserve">[9] 吕佳佳.气候变化对我国主要珍稀濒危物种分布影响及其适应对策研究[D].   中国环境科学研究院,   2009. </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宋体"/>
                <w:sz w:val="24"/>
                <w:szCs w:val="24"/>
              </w:rPr>
            </w:pPr>
            <w:r>
              <w:rPr>
                <w:rFonts w:hint="eastAsia" w:eastAsia="宋体"/>
                <w:sz w:val="24"/>
                <w:szCs w:val="24"/>
              </w:rPr>
              <w:t xml:space="preserve">[10] 常方圆.手机多媒体交互视听系统设计研究与应用[D].   江南大学,   2008. </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宋体"/>
                <w:sz w:val="24"/>
                <w:szCs w:val="24"/>
              </w:rPr>
            </w:pPr>
            <w:r>
              <w:rPr>
                <w:rFonts w:hint="eastAsia" w:eastAsia="宋体"/>
                <w:sz w:val="24"/>
                <w:szCs w:val="24"/>
              </w:rPr>
              <w:t>[11]马建章,邹红菲,郑国光.中国野生动物与栖息地保护现状及发展趋势[J].中国农业科技导报,2003,(04):3-6.</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宋体"/>
                <w:sz w:val="24"/>
                <w:szCs w:val="24"/>
              </w:rPr>
            </w:pPr>
            <w:r>
              <w:rPr>
                <w:rFonts w:hint="eastAsia" w:eastAsia="宋体"/>
                <w:sz w:val="24"/>
                <w:szCs w:val="24"/>
              </w:rPr>
              <w:t>[12]陈阳,陈安平,方精云.中国濒危鱼类、两栖爬行类和哺乳类的地理分布格局与优先保护区域——基于《中国濒危动物红皮书》的分析[J].生物多样性,2002,(04):359-368.</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eastAsia="宋体"/>
                <w:sz w:val="24"/>
                <w:szCs w:val="24"/>
              </w:rPr>
            </w:pPr>
            <w:r>
              <w:rPr>
                <w:rFonts w:hint="eastAsia" w:eastAsia="宋体"/>
                <w:sz w:val="24"/>
                <w:szCs w:val="24"/>
              </w:rPr>
              <w:t>[13]史志强.论多媒体及其交互性[J].电化教育研究,2001,(04):19-21.</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宋体"/>
                <w:sz w:val="24"/>
                <w:szCs w:val="24"/>
              </w:rPr>
            </w:pPr>
            <w:r>
              <w:rPr>
                <w:rFonts w:hint="eastAsia" w:eastAsia="宋体"/>
                <w:sz w:val="24"/>
                <w:szCs w:val="24"/>
              </w:rPr>
              <w:t>[14]  Junyi Xiang,Xianxun Zhu,Erik Cambria.Integrating audio–visual text generation with contrastive learning for enhanced multimodal emotion analysis[J].Information Fusion,2026,127(PB):103809-103809.</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eastAsia="宋体"/>
                <w:sz w:val="24"/>
                <w:szCs w:val="24"/>
              </w:rPr>
            </w:pPr>
            <w:r>
              <w:rPr>
                <w:rFonts w:hint="eastAsia" w:eastAsia="宋体"/>
                <w:sz w:val="24"/>
                <w:szCs w:val="24"/>
              </w:rPr>
              <w:t>[15]  Chenyang Xu,Yangbin Chen,Yanbao Tao,Wanqing Xie,Xiaofeng Liu,Yunhan Lin,Chunfeng Liang,Fan Du,Zhixiong Zhi,Chuan Shi.Deep learning-based detection of depression by fusing auditory, visual and textual clues.[J].Journal of affective disorders,2025,391119860.</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宋体"/>
                <w:sz w:val="24"/>
                <w:szCs w:val="24"/>
              </w:rPr>
            </w:pPr>
            <w:r>
              <w:rPr>
                <w:rFonts w:hint="eastAsia" w:eastAsia="宋体"/>
                <w:sz w:val="24"/>
                <w:szCs w:val="24"/>
              </w:rPr>
              <w:t>[16]  Zhiteng Zhang,Wangxing Chen,Hongzhi Yu.Vector Representation and Multimodal Dataset Construction for the Digital Preservation of Linxia Brick Carving Cultural Heritage[J].Journal of Resources and Ecology,2025,16(6):1646-1654.</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eastAsia="宋体"/>
                <w:sz w:val="24"/>
                <w:szCs w:val="24"/>
              </w:rPr>
            </w:pPr>
            <w:r>
              <w:rPr>
                <w:rFonts w:hint="eastAsia" w:eastAsia="宋体"/>
                <w:sz w:val="24"/>
                <w:szCs w:val="24"/>
              </w:rPr>
              <w:t>[17]Xinyi Cheng.Understanding the Role of Public Engagement in the Digital Preservation of Chinese Intangible Cultural Heritage—Taking TikTok as an Example[J].Media and Communication Research,2024,5(3):</w:t>
            </w:r>
          </w:p>
          <w:p>
            <w:pPr>
              <w:spacing w:line="360" w:lineRule="auto"/>
              <w:rPr>
                <w:rFonts w:eastAsia="宋体"/>
                <w:b/>
                <w:sz w:val="24"/>
                <w:szCs w:val="24"/>
              </w:rPr>
            </w:pPr>
          </w:p>
          <w:p>
            <w:pPr>
              <w:rPr>
                <w:rFonts w:eastAsia="宋体"/>
                <w:b/>
                <w:sz w:val="24"/>
                <w:szCs w:val="24"/>
              </w:rPr>
            </w:pPr>
          </w:p>
        </w:tc>
      </w:tr>
      <w:tr>
        <w:trPr>
          <w:trHeight w:val="2331" w:hRule="atLeast"/>
          <w:jc w:val="center"/>
        </w:trPr>
        <w:tc>
          <w:tcPr>
            <w:tcW w:w="8748" w:type="dxa"/>
          </w:tcPr>
          <w:p>
            <w:pPr>
              <w:jc w:val="left"/>
              <w:rPr>
                <w:rFonts w:eastAsia="宋体"/>
                <w:sz w:val="24"/>
              </w:rPr>
            </w:pPr>
            <w:r>
              <w:rPr>
                <w:rFonts w:hint="eastAsia" w:eastAsia="宋体"/>
                <w:sz w:val="24"/>
              </w:rPr>
              <w:t>所在系意见：</w:t>
            </w:r>
            <w:bookmarkStart w:id="1" w:name="xyj"/>
            <w:bookmarkEnd w:id="1"/>
          </w:p>
          <w:p>
            <w:pPr>
              <w:spacing w:line="360" w:lineRule="auto"/>
              <w:ind w:firstLine="480" w:firstLineChars="200"/>
              <w:rPr>
                <w:rFonts w:eastAsia="宋体"/>
                <w:sz w:val="24"/>
                <w:szCs w:val="24"/>
              </w:rPr>
            </w:pPr>
            <w:r>
              <w:rPr>
                <w:rFonts w:hint="eastAsia" w:eastAsia="宋体"/>
                <w:sz w:val="24"/>
                <w:szCs w:val="24"/>
              </w:rPr>
              <w:t>该毕业设计题目是结合了交互设计和相关实习技能的交互设计项目，体现了实习单位对专业岗位知识、能力的要求和学校对本专业人才培养规格目标的要求，同意下达。</w:t>
            </w:r>
          </w:p>
          <w:p>
            <w:pPr>
              <w:rPr>
                <w:rFonts w:hint="eastAsia" w:eastAsia="宋体"/>
                <w:sz w:val="24"/>
              </w:rPr>
            </w:pPr>
          </w:p>
          <w:p>
            <w:pPr>
              <w:jc w:val="center"/>
              <w:rPr>
                <w:sz w:val="24"/>
              </w:rPr>
            </w:pPr>
            <w:r>
              <w:rPr>
                <w:rFonts w:hint="eastAsia" w:eastAsia="宋体"/>
                <w:sz w:val="24"/>
              </w:rPr>
              <w:t xml:space="preserve">                            系主任签名：</w:t>
            </w:r>
            <w:bookmarkStart w:id="2" w:name="xzr"/>
            <w:bookmarkEnd w:id="2"/>
            <w:r>
              <w:rPr>
                <w:spacing w:val="3"/>
                <w:u w:val="none" w:color="auto"/>
              </w:rPr>
              <w:pict>
                <v:shape id="_x0000_i1027" o:spt="75" alt="微信图片_20250302000312" type="#_x0000_t75" style="height:38pt;width:54.75pt;" filled="f" o:preferrelative="t" stroked="f" coordsize="21600,21600">
                  <v:path/>
                  <v:fill on="f" focussize="0,0"/>
                  <v:stroke on="f"/>
                  <v:imagedata r:id="rId5" o:title=""/>
                  <o:lock v:ext="edit" aspectratio="t"/>
                  <w10:wrap type="none"/>
                  <w10:anchorlock/>
                </v:shape>
              </w:pict>
            </w:r>
            <w:r>
              <w:rPr>
                <w:rFonts w:hint="eastAsia" w:eastAsia="宋体"/>
                <w:sz w:val="24"/>
              </w:rPr>
              <w:t xml:space="preserve"> 202</w:t>
            </w:r>
            <w:r>
              <w:rPr>
                <w:rFonts w:hint="eastAsia" w:eastAsia="宋体"/>
                <w:sz w:val="24"/>
                <w:lang w:val="en-US" w:eastAsia="zh-CN"/>
              </w:rPr>
              <w:t>5</w:t>
            </w:r>
            <w:r>
              <w:rPr>
                <w:rFonts w:hint="eastAsia" w:eastAsia="宋体"/>
                <w:sz w:val="24"/>
              </w:rPr>
              <w:t>年</w:t>
            </w:r>
            <w:r>
              <w:rPr>
                <w:rFonts w:hint="eastAsia" w:eastAsia="宋体"/>
                <w:sz w:val="24"/>
                <w:lang w:val="en-US" w:eastAsia="zh-CN"/>
              </w:rPr>
              <w:t>12</w:t>
            </w:r>
            <w:r>
              <w:rPr>
                <w:rFonts w:hint="eastAsia" w:eastAsia="宋体"/>
                <w:sz w:val="24"/>
              </w:rPr>
              <w:t>月1</w:t>
            </w:r>
            <w:r>
              <w:rPr>
                <w:rFonts w:hint="eastAsia" w:eastAsia="宋体"/>
                <w:sz w:val="24"/>
                <w:lang w:val="en-US" w:eastAsia="zh-CN"/>
              </w:rPr>
              <w:t>9</w:t>
            </w:r>
            <w:r>
              <w:rPr>
                <w:rFonts w:hint="eastAsia" w:eastAsia="宋体"/>
                <w:sz w:val="24"/>
              </w:rPr>
              <w:t>日</w:t>
            </w:r>
          </w:p>
        </w:tc>
      </w:tr>
    </w:tbl>
    <w:p>
      <w:pPr>
        <w:rPr>
          <w:rFonts w:eastAsia="宋体"/>
        </w:rPr>
      </w:pPr>
    </w:p>
    <w:sectPr>
      <w:pgSz w:w="11906" w:h="16838"/>
      <w:pgMar w:top="1440" w:right="1588" w:bottom="1440" w:left="179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ourier New">
    <w:panose1 w:val="02070409020205090404"/>
    <w:charset w:val="00"/>
    <w:family w:val="modern"/>
    <w:pitch w:val="default"/>
    <w:sig w:usb0="E0000AFF" w:usb1="4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8E5A14"/>
    <w:multiLevelType w:val="multilevel"/>
    <w:tmpl w:val="138E5A14"/>
    <w:lvl w:ilvl="0" w:tentative="0">
      <w:start w:val="1"/>
      <w:numFmt w:val="decimal"/>
      <w:lvlText w:val="（%1）"/>
      <w:lvlJc w:val="left"/>
      <w:pPr>
        <w:ind w:left="1770" w:hanging="720"/>
      </w:pPr>
      <w:rPr>
        <w:rFonts w:hint="default"/>
        <w:color w:val="auto"/>
      </w:rPr>
    </w:lvl>
    <w:lvl w:ilvl="1" w:tentative="0">
      <w:start w:val="1"/>
      <w:numFmt w:val="lowerLetter"/>
      <w:lvlText w:val="%2)"/>
      <w:lvlJc w:val="left"/>
      <w:pPr>
        <w:ind w:left="1890" w:hanging="420"/>
      </w:pPr>
    </w:lvl>
    <w:lvl w:ilvl="2" w:tentative="0">
      <w:start w:val="1"/>
      <w:numFmt w:val="lowerRoman"/>
      <w:lvlText w:val="%3."/>
      <w:lvlJc w:val="right"/>
      <w:pPr>
        <w:ind w:left="2310" w:hanging="420"/>
      </w:pPr>
    </w:lvl>
    <w:lvl w:ilvl="3" w:tentative="0">
      <w:start w:val="1"/>
      <w:numFmt w:val="decimal"/>
      <w:lvlText w:val="%4."/>
      <w:lvlJc w:val="left"/>
      <w:pPr>
        <w:ind w:left="2730" w:hanging="420"/>
      </w:pPr>
    </w:lvl>
    <w:lvl w:ilvl="4" w:tentative="0">
      <w:start w:val="1"/>
      <w:numFmt w:val="lowerLetter"/>
      <w:lvlText w:val="%5)"/>
      <w:lvlJc w:val="left"/>
      <w:pPr>
        <w:ind w:left="3150" w:hanging="420"/>
      </w:pPr>
    </w:lvl>
    <w:lvl w:ilvl="5" w:tentative="0">
      <w:start w:val="1"/>
      <w:numFmt w:val="lowerRoman"/>
      <w:lvlText w:val="%6."/>
      <w:lvlJc w:val="right"/>
      <w:pPr>
        <w:ind w:left="3570" w:hanging="420"/>
      </w:pPr>
    </w:lvl>
    <w:lvl w:ilvl="6" w:tentative="0">
      <w:start w:val="1"/>
      <w:numFmt w:val="decimal"/>
      <w:lvlText w:val="%7."/>
      <w:lvlJc w:val="left"/>
      <w:pPr>
        <w:ind w:left="3990" w:hanging="420"/>
      </w:pPr>
    </w:lvl>
    <w:lvl w:ilvl="7" w:tentative="0">
      <w:start w:val="1"/>
      <w:numFmt w:val="lowerLetter"/>
      <w:lvlText w:val="%8)"/>
      <w:lvlJc w:val="left"/>
      <w:pPr>
        <w:ind w:left="4410" w:hanging="420"/>
      </w:pPr>
    </w:lvl>
    <w:lvl w:ilvl="8" w:tentative="0">
      <w:start w:val="1"/>
      <w:numFmt w:val="lowerRoman"/>
      <w:lvlText w:val="%9."/>
      <w:lvlJc w:val="right"/>
      <w:pPr>
        <w:ind w:left="4830" w:hanging="420"/>
      </w:pPr>
    </w:lvl>
  </w:abstractNum>
  <w:abstractNum w:abstractNumId="1">
    <w:nsid w:val="15FF1E1A"/>
    <w:multiLevelType w:val="multilevel"/>
    <w:tmpl w:val="15FF1E1A"/>
    <w:lvl w:ilvl="0" w:tentative="0">
      <w:start w:val="2"/>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2">
    <w:nsid w:val="3BB715C1"/>
    <w:multiLevelType w:val="multilevel"/>
    <w:tmpl w:val="3BB715C1"/>
    <w:lvl w:ilvl="0" w:tentative="0">
      <w:start w:val="1"/>
      <w:numFmt w:val="japaneseCounting"/>
      <w:lvlText w:val="%1、"/>
      <w:lvlJc w:val="left"/>
      <w:pPr>
        <w:ind w:left="480" w:hanging="48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7430353D"/>
    <w:multiLevelType w:val="multilevel"/>
    <w:tmpl w:val="7430353D"/>
    <w:lvl w:ilvl="0" w:tentative="0">
      <w:start w:val="1"/>
      <w:numFmt w:val="decimal"/>
      <w:lvlText w:val="%1."/>
      <w:lvlJc w:val="left"/>
      <w:pPr>
        <w:ind w:left="840" w:hanging="360"/>
      </w:pPr>
      <w:rPr>
        <w:rFonts w:hint="default"/>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g3MDAxNzhiOGJhYzNjZmE3NzEzZmY3ZGEzYWY3YmUifQ=="/>
  </w:docVars>
  <w:rsids>
    <w:rsidRoot w:val="000541B9"/>
    <w:rsid w:val="00006D20"/>
    <w:rsid w:val="000102A7"/>
    <w:rsid w:val="00035FA9"/>
    <w:rsid w:val="000378BA"/>
    <w:rsid w:val="00041254"/>
    <w:rsid w:val="000541B9"/>
    <w:rsid w:val="000877C6"/>
    <w:rsid w:val="00087CDC"/>
    <w:rsid w:val="000A7090"/>
    <w:rsid w:val="000B2764"/>
    <w:rsid w:val="000B34F6"/>
    <w:rsid w:val="000B67A6"/>
    <w:rsid w:val="000D43BE"/>
    <w:rsid w:val="000E3BE1"/>
    <w:rsid w:val="0010236C"/>
    <w:rsid w:val="00115890"/>
    <w:rsid w:val="00134A13"/>
    <w:rsid w:val="00140CBA"/>
    <w:rsid w:val="0015057A"/>
    <w:rsid w:val="00193B62"/>
    <w:rsid w:val="001A0F26"/>
    <w:rsid w:val="001B0382"/>
    <w:rsid w:val="001B1671"/>
    <w:rsid w:val="001B16B0"/>
    <w:rsid w:val="001D0528"/>
    <w:rsid w:val="001D5188"/>
    <w:rsid w:val="001E6120"/>
    <w:rsid w:val="001F4A33"/>
    <w:rsid w:val="00222DA2"/>
    <w:rsid w:val="00252937"/>
    <w:rsid w:val="002615B8"/>
    <w:rsid w:val="0027105D"/>
    <w:rsid w:val="00275487"/>
    <w:rsid w:val="00285A87"/>
    <w:rsid w:val="0029323D"/>
    <w:rsid w:val="0029426B"/>
    <w:rsid w:val="002C5A12"/>
    <w:rsid w:val="002D04E4"/>
    <w:rsid w:val="002D33C7"/>
    <w:rsid w:val="002E69E9"/>
    <w:rsid w:val="002E6CCD"/>
    <w:rsid w:val="002F23D7"/>
    <w:rsid w:val="00321BCD"/>
    <w:rsid w:val="00332A04"/>
    <w:rsid w:val="0034389B"/>
    <w:rsid w:val="003523A1"/>
    <w:rsid w:val="003644BF"/>
    <w:rsid w:val="00376918"/>
    <w:rsid w:val="0038601F"/>
    <w:rsid w:val="003913BF"/>
    <w:rsid w:val="003B3289"/>
    <w:rsid w:val="003B45C1"/>
    <w:rsid w:val="003C6575"/>
    <w:rsid w:val="003D1470"/>
    <w:rsid w:val="003D7AED"/>
    <w:rsid w:val="003E224A"/>
    <w:rsid w:val="003F7FE7"/>
    <w:rsid w:val="004430AF"/>
    <w:rsid w:val="004458A9"/>
    <w:rsid w:val="00445AE9"/>
    <w:rsid w:val="004465C2"/>
    <w:rsid w:val="00465493"/>
    <w:rsid w:val="0047170C"/>
    <w:rsid w:val="00485825"/>
    <w:rsid w:val="004C26CD"/>
    <w:rsid w:val="00512516"/>
    <w:rsid w:val="005438BA"/>
    <w:rsid w:val="00544147"/>
    <w:rsid w:val="00547294"/>
    <w:rsid w:val="0055450B"/>
    <w:rsid w:val="0058499E"/>
    <w:rsid w:val="005B31FC"/>
    <w:rsid w:val="005C28A1"/>
    <w:rsid w:val="005E41E2"/>
    <w:rsid w:val="005F2153"/>
    <w:rsid w:val="006028FE"/>
    <w:rsid w:val="00603D71"/>
    <w:rsid w:val="006113A7"/>
    <w:rsid w:val="00622C78"/>
    <w:rsid w:val="00643070"/>
    <w:rsid w:val="0067356F"/>
    <w:rsid w:val="00674BB3"/>
    <w:rsid w:val="006B549B"/>
    <w:rsid w:val="006D23C7"/>
    <w:rsid w:val="006E6C89"/>
    <w:rsid w:val="006F3940"/>
    <w:rsid w:val="00702F57"/>
    <w:rsid w:val="00743392"/>
    <w:rsid w:val="00744262"/>
    <w:rsid w:val="00771797"/>
    <w:rsid w:val="007850DA"/>
    <w:rsid w:val="00795DBC"/>
    <w:rsid w:val="007975D1"/>
    <w:rsid w:val="007B2278"/>
    <w:rsid w:val="007C3463"/>
    <w:rsid w:val="007C4E09"/>
    <w:rsid w:val="007D2E44"/>
    <w:rsid w:val="007D69F2"/>
    <w:rsid w:val="007E0D3A"/>
    <w:rsid w:val="007E2C6D"/>
    <w:rsid w:val="008278E1"/>
    <w:rsid w:val="0083686C"/>
    <w:rsid w:val="00853DCD"/>
    <w:rsid w:val="00892397"/>
    <w:rsid w:val="008949DE"/>
    <w:rsid w:val="00894C8E"/>
    <w:rsid w:val="00897203"/>
    <w:rsid w:val="008B3EEA"/>
    <w:rsid w:val="008C2844"/>
    <w:rsid w:val="008C664F"/>
    <w:rsid w:val="008D2A5C"/>
    <w:rsid w:val="008D5CAA"/>
    <w:rsid w:val="00921EA4"/>
    <w:rsid w:val="00931BA8"/>
    <w:rsid w:val="009350DB"/>
    <w:rsid w:val="00940C2F"/>
    <w:rsid w:val="00992ED5"/>
    <w:rsid w:val="009B1881"/>
    <w:rsid w:val="009B76E1"/>
    <w:rsid w:val="009C26FF"/>
    <w:rsid w:val="00A01446"/>
    <w:rsid w:val="00A14E27"/>
    <w:rsid w:val="00A16B10"/>
    <w:rsid w:val="00A20052"/>
    <w:rsid w:val="00A269F1"/>
    <w:rsid w:val="00A503B0"/>
    <w:rsid w:val="00A513AE"/>
    <w:rsid w:val="00A55704"/>
    <w:rsid w:val="00A66BF9"/>
    <w:rsid w:val="00A7473E"/>
    <w:rsid w:val="00A81DAE"/>
    <w:rsid w:val="00A85A58"/>
    <w:rsid w:val="00AA3CA5"/>
    <w:rsid w:val="00AB12D5"/>
    <w:rsid w:val="00AC3BEF"/>
    <w:rsid w:val="00AC7B1F"/>
    <w:rsid w:val="00AD2117"/>
    <w:rsid w:val="00B05ED5"/>
    <w:rsid w:val="00B06766"/>
    <w:rsid w:val="00B245BF"/>
    <w:rsid w:val="00B336A5"/>
    <w:rsid w:val="00B51D40"/>
    <w:rsid w:val="00B6770A"/>
    <w:rsid w:val="00B85EC9"/>
    <w:rsid w:val="00BA18B6"/>
    <w:rsid w:val="00BA2380"/>
    <w:rsid w:val="00BB66B5"/>
    <w:rsid w:val="00BC63CE"/>
    <w:rsid w:val="00BC766D"/>
    <w:rsid w:val="00BD27E7"/>
    <w:rsid w:val="00BE05EE"/>
    <w:rsid w:val="00BF727B"/>
    <w:rsid w:val="00C507B7"/>
    <w:rsid w:val="00C638EA"/>
    <w:rsid w:val="00C769A2"/>
    <w:rsid w:val="00CA0975"/>
    <w:rsid w:val="00CA5078"/>
    <w:rsid w:val="00CB53C0"/>
    <w:rsid w:val="00CD7DEF"/>
    <w:rsid w:val="00CE725F"/>
    <w:rsid w:val="00D036E0"/>
    <w:rsid w:val="00D04EE3"/>
    <w:rsid w:val="00D10D64"/>
    <w:rsid w:val="00D13081"/>
    <w:rsid w:val="00D153AB"/>
    <w:rsid w:val="00D17E6B"/>
    <w:rsid w:val="00D22EE1"/>
    <w:rsid w:val="00D37281"/>
    <w:rsid w:val="00D4264B"/>
    <w:rsid w:val="00D44735"/>
    <w:rsid w:val="00D45BB2"/>
    <w:rsid w:val="00D710DC"/>
    <w:rsid w:val="00D72AD1"/>
    <w:rsid w:val="00D94A04"/>
    <w:rsid w:val="00DA4F86"/>
    <w:rsid w:val="00DB46A0"/>
    <w:rsid w:val="00DB58B8"/>
    <w:rsid w:val="00DF2D2B"/>
    <w:rsid w:val="00E029EA"/>
    <w:rsid w:val="00E05ED0"/>
    <w:rsid w:val="00E06A66"/>
    <w:rsid w:val="00E1710E"/>
    <w:rsid w:val="00E302FC"/>
    <w:rsid w:val="00E3289E"/>
    <w:rsid w:val="00E35745"/>
    <w:rsid w:val="00E36015"/>
    <w:rsid w:val="00E43ADE"/>
    <w:rsid w:val="00E50555"/>
    <w:rsid w:val="00E556A1"/>
    <w:rsid w:val="00E66537"/>
    <w:rsid w:val="00E80358"/>
    <w:rsid w:val="00E908E5"/>
    <w:rsid w:val="00EA61BE"/>
    <w:rsid w:val="00EB1570"/>
    <w:rsid w:val="00EB76DD"/>
    <w:rsid w:val="00EC7135"/>
    <w:rsid w:val="00ED40AC"/>
    <w:rsid w:val="00EE52D7"/>
    <w:rsid w:val="00EF2A1E"/>
    <w:rsid w:val="00F04EA8"/>
    <w:rsid w:val="00F05D55"/>
    <w:rsid w:val="00F11718"/>
    <w:rsid w:val="00F14BDA"/>
    <w:rsid w:val="00F622D1"/>
    <w:rsid w:val="00F805A3"/>
    <w:rsid w:val="00F8536B"/>
    <w:rsid w:val="00FD366E"/>
    <w:rsid w:val="00FD5774"/>
    <w:rsid w:val="00FF5343"/>
    <w:rsid w:val="00FF651D"/>
    <w:rsid w:val="0C384F9B"/>
    <w:rsid w:val="18A64F73"/>
    <w:rsid w:val="19ED5497"/>
    <w:rsid w:val="3EDE8809"/>
    <w:rsid w:val="47EE27CA"/>
    <w:rsid w:val="5FFBA5C1"/>
    <w:rsid w:val="7ADC525A"/>
    <w:rsid w:val="DD58C38D"/>
    <w:rsid w:val="DFEBB11B"/>
    <w:rsid w:val="EEAF7D08"/>
    <w:rsid w:val="F77F0EB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黑体" w:cs="Times New Roman"/>
      <w:kern w:val="2"/>
      <w:sz w:val="21"/>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2"/>
    <w:uiPriority w:val="0"/>
    <w:pPr>
      <w:jc w:val="left"/>
    </w:pPr>
  </w:style>
  <w:style w:type="paragraph" w:styleId="3">
    <w:name w:val="Plain Text"/>
    <w:basedOn w:val="1"/>
    <w:uiPriority w:val="0"/>
    <w:rPr>
      <w:rFonts w:hAnsi="Courier New" w:eastAsia="宋体"/>
    </w:rPr>
  </w:style>
  <w:style w:type="paragraph" w:styleId="4">
    <w:name w:val="footer"/>
    <w:basedOn w:val="1"/>
    <w:link w:val="9"/>
    <w:uiPriority w:val="0"/>
    <w:pPr>
      <w:tabs>
        <w:tab w:val="center" w:pos="4153"/>
        <w:tab w:val="right" w:pos="8306"/>
      </w:tabs>
      <w:snapToGrid w:val="0"/>
      <w:jc w:val="left"/>
    </w:pPr>
    <w:rPr>
      <w:sz w:val="18"/>
      <w:szCs w:val="18"/>
    </w:rPr>
  </w:style>
  <w:style w:type="paragraph" w:styleId="5">
    <w:name w:val="header"/>
    <w:basedOn w:val="1"/>
    <w:link w:val="10"/>
    <w:uiPriority w:val="0"/>
    <w:pPr>
      <w:pBdr>
        <w:bottom w:val="single" w:color="auto" w:sz="6" w:space="1"/>
      </w:pBdr>
      <w:tabs>
        <w:tab w:val="center" w:pos="4153"/>
        <w:tab w:val="right" w:pos="8306"/>
      </w:tabs>
      <w:snapToGrid w:val="0"/>
      <w:jc w:val="center"/>
    </w:pPr>
    <w:rPr>
      <w:sz w:val="18"/>
      <w:szCs w:val="18"/>
    </w:rPr>
  </w:style>
  <w:style w:type="character" w:styleId="8">
    <w:name w:val="annotation reference"/>
    <w:uiPriority w:val="0"/>
    <w:rPr>
      <w:sz w:val="16"/>
      <w:szCs w:val="16"/>
    </w:rPr>
  </w:style>
  <w:style w:type="character" w:customStyle="1" w:styleId="9">
    <w:name w:val="页脚 字符"/>
    <w:link w:val="4"/>
    <w:uiPriority w:val="0"/>
    <w:rPr>
      <w:rFonts w:ascii="宋体" w:hAnsi="宋体" w:eastAsia="黑体"/>
      <w:kern w:val="2"/>
      <w:sz w:val="18"/>
      <w:szCs w:val="18"/>
    </w:rPr>
  </w:style>
  <w:style w:type="character" w:customStyle="1" w:styleId="10">
    <w:name w:val="页眉 字符"/>
    <w:link w:val="5"/>
    <w:uiPriority w:val="0"/>
    <w:rPr>
      <w:rFonts w:ascii="宋体" w:hAnsi="宋体" w:eastAsia="黑体"/>
      <w:kern w:val="2"/>
      <w:sz w:val="18"/>
      <w:szCs w:val="18"/>
    </w:rPr>
  </w:style>
  <w:style w:type="paragraph" w:customStyle="1" w:styleId="11">
    <w:name w:val="Revision"/>
    <w:hidden/>
    <w:unhideWhenUsed/>
    <w:uiPriority w:val="99"/>
    <w:rPr>
      <w:rFonts w:ascii="宋体" w:hAnsi="宋体" w:eastAsia="黑体" w:cs="Times New Roman"/>
      <w:kern w:val="2"/>
      <w:sz w:val="21"/>
      <w:lang w:val="en-US" w:eastAsia="zh-CN" w:bidi="ar-SA"/>
    </w:rPr>
  </w:style>
  <w:style w:type="character" w:customStyle="1" w:styleId="12">
    <w:name w:val="批注文字 字符"/>
    <w:link w:val="2"/>
    <w:uiPriority w:val="0"/>
    <w:rPr>
      <w:rFonts w:ascii="宋体" w:hAnsi="宋体" w:eastAsia="黑体"/>
      <w:kern w:val="2"/>
      <w:sz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Company>a</Company>
  <Pages>9</Pages>
  <Words>2524</Words>
  <Characters>2677</Characters>
  <Lines>191</Lines>
  <Paragraphs>208</Paragraphs>
  <TotalTime>0</TotalTime>
  <ScaleCrop>false</ScaleCrop>
  <LinksUpToDate>false</LinksUpToDate>
  <CharactersWithSpaces>4993</CharactersWithSpaces>
  <Application>WPS Office_6.7.1.8828_F1E327BC-269C-435d-A152-05C5408002CA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2026-01-05T05:03:00Z</dcterms:created>
  <dc:creator>周小钧</dc:creator>
  <cp:lastModifiedBy>李一加苧（李虹澄）</cp:lastModifiedBy>
  <cp:lastPrinted>2026-01-05T04:49:00Z</cp:lastPrinted>
  <dcterms:modified xsi:type="dcterms:W3CDTF">2026-01-07T09:25:41Z</dcterms:modified>
  <dc:title> </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2052-6.7.1.8828</vt:lpwstr>
  </property>
  <property fmtid="{D5CDD505-2E9C-101B-9397-08002B2CF9AE}" pid="3" name="ICV">
    <vt:lpwstr>021A54B7B4744BB59E415244535685C4</vt:lpwstr>
  </property>
</Properties>
</file>