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Лабораторная работа №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Тема: Разработка руководства оператора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Цель: разработать руководство оператора 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Название организации - deCryptor Development</w:t>
        <w:br w:type="textWrapping"/>
        <w:t xml:space="preserve">– Название ПП deCryptor</w:t>
        <w:br w:type="textWrapping"/>
        <w:t xml:space="preserve">– Дата создания 09.10.2023</w:t>
        <w:br w:type="textWrapping"/>
        <w:t xml:space="preserve">– Версия документа 1.0з\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Содержание: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400" w:before="0" w:line="36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Введение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Описание руководства оператора</w:t>
        <w:br w:type="textWrapping"/>
        <w:t xml:space="preserve">– Цели и задачи</w:t>
        <w:br w:type="textWrapping"/>
        <w:t xml:space="preserve">– Область применения</w:t>
        <w:br w:type="textWrapping"/>
        <w:t xml:space="preserve">– Используемые термины и аббревиатуры.</w:t>
        <w:br w:type="textWrapping"/>
        <w:t xml:space="preserve">2. Обязанности оператора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ВнедрениеdeCryptor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Подготовка к работе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Предварительные шаги</w:t>
        <w:br w:type="textWrapping"/>
        <w:t xml:space="preserve">– Проверка аппаратного и программного обеспечения.</w:t>
        <w:br w:type="textWrapping"/>
        <w:t xml:space="preserve">4. Внедрение программы шифрования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Последовательность шагов при внедрении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https://github.com/ZXTEMAE/otchetpovnedreniyu/blob/main/Отчет%20Мурзин%20Коломыйцев.docx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– Решение проблем и ошибок.</w:t>
        <w:br w:type="textWrapping"/>
        <w:t xml:space="preserve">5. Завершение работы</w:t>
        <w:br w:type="textWrapping"/>
        <w:t xml:space="preserve">6. Контроль качества работы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Контроль качества</w:t>
        <w:br w:type="textWrapping"/>
        <w:t xml:space="preserve">– Оценка качества работы.</w:t>
        <w:br w:type="textWrapping"/>
        <w:t xml:space="preserve">7. Безопасность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– Правила безопасности</w:t>
        <w:br w:type="textWrapping"/>
        <w:t xml:space="preserve">– Действия при чрезвычайных ситуациях.</w:t>
        <w:br w:type="textWrapping"/>
      </w:r>
      <w:r w:rsidDel="00000000" w:rsidR="00000000" w:rsidRPr="00000000">
        <w:rPr>
          <w:rtl w:val="0"/>
        </w:rPr>
        <w:t xml:space="preserve">                                                                                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fffff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ZXTEMAE/otchetpovnedreniyu/blob/main/%D0%9E%D1%82%D1%87%D0%B5%D1%82%20%D0%9C%D1%83%D1%80%D0%B7%D0%B8%D0%BD%20%D0%9A%D0%BE%D0%BB%D0%BE%D0%BC%D1%8B%D0%B9%D1%86%D0%B5%D0%B2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