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网站名称：Editage.cn</w:t>
        <w:br/>
        <w:br/>
        <w:t>功能名称及描述：</w:t>
        <w:br/>
        <w:t>1. 论文润色（Language Editing）</w:t>
        <w:br/>
        <w:t xml:space="preserve">   描述：Editage提供专业的英文论文润色服务，帮助作者提高论文的语言质量，确保论文的语法、拼写、标点和用词准确无误。</w:t>
        <w:br/>
        <w:t xml:space="preserve">   操作步骤：</w:t>
        <w:br/>
        <w:t xml:space="preserve">   a. 访问Editage.cn网站，点击“论文润色”服务。</w:t>
        <w:br/>
        <w:t xml:space="preserve">   b. 上传需要润色的论文文档。</w:t>
        <w:br/>
        <w:t xml:space="preserve">   c. 选择服务类型（如标准润色、高级润色等）和交付时间。</w:t>
        <w:br/>
        <w:t xml:space="preserve">   d. 提交订单并支付费用。</w:t>
        <w:br/>
        <w:t xml:space="preserve">   e. 等待润色完成，下载润色后的论文。</w:t>
        <w:br/>
        <w:br/>
        <w:t>2. 学术翻译（Academic Translation）</w:t>
        <w:br/>
        <w:t xml:space="preserve">   描述：Editage提供专业的学术翻译服务，将论文从中文翻译成英文，或从英文翻译成中文，确保翻译的准确性和专业性。</w:t>
        <w:br/>
        <w:t xml:space="preserve">   操作步骤：</w:t>
        <w:br/>
        <w:t xml:space="preserve">   a. 访问Editage.cn网站，点击“学术翻译”服务。</w:t>
        <w:br/>
        <w:t xml:space="preserve">   b. 上传需要翻译的论文文档。</w:t>
        <w:br/>
        <w:t xml:space="preserve">   c. 选择翻译语言对（如中译英、英译中等）和交付时间。</w:t>
        <w:br/>
        <w:t xml:space="preserve">   d. 提交订单并支付费用。</w:t>
        <w:br/>
        <w:t xml:space="preserve">   e. 等待翻译完成，下载翻译后的论文。</w:t>
        <w:br/>
        <w:br/>
        <w:t>3. 同行评审（Peer Review）</w:t>
        <w:br/>
        <w:t xml:space="preserve">   描述：Editage提供专业的同行评审服务，帮助作者在投稿前对论文进行质量评估，提高论文的录用率。</w:t>
        <w:br/>
        <w:t xml:space="preserve">   操作步骤：</w:t>
        <w:br/>
        <w:t xml:space="preserve">   a. 访问Editage.cn网站，点击“同行评审”服务。</w:t>
        <w:br/>
        <w:t xml:space="preserve">   b. 上传需要评审的论文文档。</w:t>
        <w:br/>
        <w:t xml:space="preserve">   c. 选择评审服务类型（如标准评审、快速评审等）和交付时间。</w:t>
        <w:br/>
        <w:t xml:space="preserve">   d. 提交订单并支付费用。</w:t>
        <w:br/>
        <w:t xml:space="preserve">   e. 等待评审完成，下载评审报告和修改建议。</w:t>
        <w:br/>
        <w:br/>
        <w:t>4. 格式排版（Format Formatting）</w:t>
        <w:br/>
        <w:t xml:space="preserve">   描述：Editage提供专业的格式排版服务，帮助作者按照期刊的要求对论文进行格式排版，确保论文的格式规范。</w:t>
        <w:br/>
        <w:t xml:space="preserve">   操作步骤：</w:t>
        <w:br/>
        <w:t xml:space="preserve">   a. 访问Editage.cn网站，点击“格式排版”服务。</w:t>
        <w:br/>
        <w:t xml:space="preserve">   b. 上传需要排版的论文文档。</w:t>
        <w:br/>
        <w:t xml:space="preserve">   c. 选择目标期刊和交付时间。</w:t>
        <w:br/>
        <w:t xml:space="preserve">   d. 提交订单并支付费用。</w:t>
        <w:br/>
        <w:t xml:space="preserve">   e. 等待排版完成，下载排版后的论文。</w:t>
        <w:br/>
        <w:br/>
        <w:t>网站简介总结：</w:t>
        <w:br/>
        <w:t>Editage.cn是一个专业的学术编辑服务平台，提供论文润色、学术翻译、同行评审和格式排版等一站式服务。通过专业的编辑团队和严格的质量控制，Editage帮助作者提高论文的语言质量和录用率，加速论文发表过程。用户可以根据自己的需求选择合适的服务，上传文档并提交订单，等待服务完成后下载处理后的论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