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D5B62" w14:textId="06411A2F" w:rsidR="003B42E8" w:rsidRDefault="00000000">
      <w:pPr>
        <w:rPr>
          <w:lang w:eastAsia="zh-CN"/>
        </w:rPr>
      </w:pPr>
      <w:r>
        <w:rPr>
          <w:lang w:eastAsia="zh-CN"/>
        </w:rPr>
        <w:t>网站名称：</w:t>
      </w:r>
      <w:proofErr w:type="spellStart"/>
      <w:r>
        <w:rPr>
          <w:lang w:eastAsia="zh-CN"/>
        </w:rPr>
        <w:t>DrugFuture</w:t>
      </w:r>
      <w:proofErr w:type="spellEnd"/>
      <w:r w:rsidR="00504BE0">
        <w:rPr>
          <w:rFonts w:ascii="宋体" w:eastAsia="宋体" w:hAnsi="宋体" w:hint="eastAsia"/>
          <w:lang w:eastAsia="zh-CN"/>
        </w:rPr>
        <w:t>（欧洲）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</w:t>
      </w:r>
      <w:r>
        <w:rPr>
          <w:lang w:eastAsia="zh-CN"/>
        </w:rPr>
        <w:br/>
        <w:t xml:space="preserve">1. </w:t>
      </w:r>
      <w:r>
        <w:rPr>
          <w:lang w:eastAsia="zh-CN"/>
        </w:rPr>
        <w:t>专利检索（</w:t>
      </w:r>
      <w:r>
        <w:rPr>
          <w:lang w:eastAsia="zh-CN"/>
        </w:rPr>
        <w:t>Patent Search</w:t>
      </w:r>
      <w:r>
        <w:rPr>
          <w:lang w:eastAsia="zh-CN"/>
        </w:rPr>
        <w:t>）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描述：用户可以通过关键词、专利号、申请人、发明人等信息进行专利检索，查找相关的药品专利信息。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访问</w:t>
      </w:r>
      <w:proofErr w:type="spellStart"/>
      <w:r>
        <w:rPr>
          <w:lang w:eastAsia="zh-CN"/>
        </w:rPr>
        <w:t>DrugFuture</w:t>
      </w:r>
      <w:proofErr w:type="spellEnd"/>
      <w:r>
        <w:rPr>
          <w:lang w:eastAsia="zh-CN"/>
        </w:rPr>
        <w:t>网站，点击</w:t>
      </w:r>
      <w:r>
        <w:rPr>
          <w:lang w:eastAsia="zh-CN"/>
        </w:rPr>
        <w:t>“</w:t>
      </w:r>
      <w:r>
        <w:rPr>
          <w:lang w:eastAsia="zh-CN"/>
        </w:rPr>
        <w:t>专利检索</w:t>
      </w:r>
      <w:r>
        <w:rPr>
          <w:lang w:eastAsia="zh-CN"/>
        </w:rPr>
        <w:t>”</w:t>
      </w:r>
      <w:r>
        <w:rPr>
          <w:lang w:eastAsia="zh-CN"/>
        </w:rPr>
        <w:t>功能。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在搜索框中输入关键词或专利号等信息。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搜索</w:t>
      </w:r>
      <w:r>
        <w:rPr>
          <w:lang w:eastAsia="zh-CN"/>
        </w:rPr>
        <w:t>”</w:t>
      </w:r>
      <w:r>
        <w:rPr>
          <w:lang w:eastAsia="zh-CN"/>
        </w:rPr>
        <w:t>按钮，系统将显示与输入信息相关的专利列表。</w:t>
      </w:r>
      <w:r>
        <w:rPr>
          <w:lang w:eastAsia="zh-CN"/>
        </w:rPr>
        <w:br/>
        <w:t xml:space="preserve">   d. </w:t>
      </w:r>
      <w:r>
        <w:rPr>
          <w:lang w:eastAsia="zh-CN"/>
        </w:rPr>
        <w:t>点击列表中的专利，查看详细的专利信息。</w:t>
      </w:r>
      <w:r>
        <w:rPr>
          <w:lang w:eastAsia="zh-CN"/>
        </w:rPr>
        <w:br/>
      </w:r>
      <w:r>
        <w:rPr>
          <w:lang w:eastAsia="zh-CN"/>
        </w:rPr>
        <w:br/>
        <w:t xml:space="preserve">2. </w:t>
      </w:r>
      <w:r>
        <w:rPr>
          <w:lang w:eastAsia="zh-CN"/>
        </w:rPr>
        <w:t>专利分析（</w:t>
      </w:r>
      <w:r>
        <w:rPr>
          <w:lang w:eastAsia="zh-CN"/>
        </w:rPr>
        <w:t>Patent Analysis</w:t>
      </w:r>
      <w:r>
        <w:rPr>
          <w:lang w:eastAsia="zh-CN"/>
        </w:rPr>
        <w:t>）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描述：用户可以对检索到的专利进行分析，了解专利的技术领域、申请趋势、申请人分布等信息。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在专利检索结果页面，点击</w:t>
      </w:r>
      <w:r>
        <w:rPr>
          <w:lang w:eastAsia="zh-CN"/>
        </w:rPr>
        <w:t>“</w:t>
      </w:r>
      <w:r>
        <w:rPr>
          <w:lang w:eastAsia="zh-CN"/>
        </w:rPr>
        <w:t>专利分析</w:t>
      </w:r>
      <w:r>
        <w:rPr>
          <w:lang w:eastAsia="zh-CN"/>
        </w:rPr>
        <w:t>”</w:t>
      </w:r>
      <w:r>
        <w:rPr>
          <w:lang w:eastAsia="zh-CN"/>
        </w:rPr>
        <w:t>功能。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选择需要分析的专利，或输入关键词进行筛选。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分析</w:t>
      </w:r>
      <w:r>
        <w:rPr>
          <w:lang w:eastAsia="zh-CN"/>
        </w:rPr>
        <w:t>”</w:t>
      </w:r>
      <w:r>
        <w:rPr>
          <w:lang w:eastAsia="zh-CN"/>
        </w:rPr>
        <w:t>按钮，系统将展示专利分析结果，包括技术领域分布、申请趋势图、申请人分布图等。</w:t>
      </w:r>
      <w:r>
        <w:rPr>
          <w:lang w:eastAsia="zh-CN"/>
        </w:rPr>
        <w:br/>
      </w:r>
      <w:r>
        <w:rPr>
          <w:lang w:eastAsia="zh-CN"/>
        </w:rPr>
        <w:br/>
        <w:t xml:space="preserve">3. </w:t>
      </w:r>
      <w:r>
        <w:rPr>
          <w:lang w:eastAsia="zh-CN"/>
        </w:rPr>
        <w:t>专利下载（</w:t>
      </w:r>
      <w:r>
        <w:rPr>
          <w:lang w:eastAsia="zh-CN"/>
        </w:rPr>
        <w:t>Patent Download</w:t>
      </w:r>
      <w:r>
        <w:rPr>
          <w:lang w:eastAsia="zh-CN"/>
        </w:rPr>
        <w:t>）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描述：用户可以下载检索到的专利文件，以便离线查看或进一步研究。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在专利检索结果页面，找到需要下载的专利。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点击专利旁边的</w:t>
      </w:r>
      <w:r>
        <w:rPr>
          <w:lang w:eastAsia="zh-CN"/>
        </w:rPr>
        <w:t>“</w:t>
      </w:r>
      <w:r>
        <w:rPr>
          <w:lang w:eastAsia="zh-CN"/>
        </w:rPr>
        <w:t>下载</w:t>
      </w:r>
      <w:r>
        <w:rPr>
          <w:lang w:eastAsia="zh-CN"/>
        </w:rPr>
        <w:t>”</w:t>
      </w:r>
      <w:r>
        <w:rPr>
          <w:lang w:eastAsia="zh-CN"/>
        </w:rPr>
        <w:t>按钮。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选择下载格式（如</w:t>
      </w:r>
      <w:r>
        <w:rPr>
          <w:lang w:eastAsia="zh-CN"/>
        </w:rPr>
        <w:t>PDF</w:t>
      </w:r>
      <w:r>
        <w:rPr>
          <w:lang w:eastAsia="zh-CN"/>
        </w:rPr>
        <w:t>），点击</w:t>
      </w:r>
      <w:r>
        <w:rPr>
          <w:lang w:eastAsia="zh-CN"/>
        </w:rPr>
        <w:t>“</w:t>
      </w:r>
      <w:r>
        <w:rPr>
          <w:lang w:eastAsia="zh-CN"/>
        </w:rPr>
        <w:t>确定</w:t>
      </w:r>
      <w:r>
        <w:rPr>
          <w:lang w:eastAsia="zh-CN"/>
        </w:rPr>
        <w:t>”</w:t>
      </w:r>
      <w:r>
        <w:rPr>
          <w:lang w:eastAsia="zh-CN"/>
        </w:rPr>
        <w:t>按钮，开始下载专利文件。</w:t>
      </w:r>
      <w:r>
        <w:rPr>
          <w:lang w:eastAsia="zh-CN"/>
        </w:rPr>
        <w:br/>
      </w:r>
      <w:r>
        <w:rPr>
          <w:lang w:eastAsia="zh-CN"/>
        </w:rPr>
        <w:br/>
        <w:t xml:space="preserve">4. </w:t>
      </w:r>
      <w:r>
        <w:rPr>
          <w:lang w:eastAsia="zh-CN"/>
        </w:rPr>
        <w:t>专利监控（</w:t>
      </w:r>
      <w:r>
        <w:rPr>
          <w:lang w:eastAsia="zh-CN"/>
        </w:rPr>
        <w:t>Patent Monitoring</w:t>
      </w:r>
      <w:r>
        <w:rPr>
          <w:lang w:eastAsia="zh-CN"/>
        </w:rPr>
        <w:t>）</w:t>
      </w:r>
      <w:r>
        <w:rPr>
          <w:lang w:eastAsia="zh-CN"/>
        </w:rPr>
        <w:br/>
      </w:r>
      <w:r>
        <w:rPr>
          <w:lang w:eastAsia="zh-CN"/>
        </w:rPr>
        <w:lastRenderedPageBreak/>
        <w:t xml:space="preserve">   </w:t>
      </w:r>
      <w:r>
        <w:rPr>
          <w:lang w:eastAsia="zh-CN"/>
        </w:rPr>
        <w:t>描述：用户可以设置专利监控，实时了解特定关键词或申请人的专利申请动态。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访问</w:t>
      </w:r>
      <w:proofErr w:type="spellStart"/>
      <w:r>
        <w:rPr>
          <w:lang w:eastAsia="zh-CN"/>
        </w:rPr>
        <w:t>DrugFuture</w:t>
      </w:r>
      <w:proofErr w:type="spellEnd"/>
      <w:r>
        <w:rPr>
          <w:lang w:eastAsia="zh-CN"/>
        </w:rPr>
        <w:t>网站，点击</w:t>
      </w:r>
      <w:r>
        <w:rPr>
          <w:lang w:eastAsia="zh-CN"/>
        </w:rPr>
        <w:t>“</w:t>
      </w:r>
      <w:r>
        <w:rPr>
          <w:lang w:eastAsia="zh-CN"/>
        </w:rPr>
        <w:t>专利监控</w:t>
      </w:r>
      <w:r>
        <w:rPr>
          <w:lang w:eastAsia="zh-CN"/>
        </w:rPr>
        <w:t>”</w:t>
      </w:r>
      <w:r>
        <w:rPr>
          <w:lang w:eastAsia="zh-CN"/>
        </w:rPr>
        <w:t>功能。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输入监控关键词或申请人信息。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设置监控频率（如每日、每周）和通知方式（如邮件、短信）。</w:t>
      </w:r>
      <w:r>
        <w:rPr>
          <w:lang w:eastAsia="zh-CN"/>
        </w:rPr>
        <w:br/>
        <w:t xml:space="preserve">   d.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保存</w:t>
      </w:r>
      <w:r>
        <w:rPr>
          <w:lang w:eastAsia="zh-CN"/>
        </w:rPr>
        <w:t>”</w:t>
      </w:r>
      <w:r>
        <w:rPr>
          <w:lang w:eastAsia="zh-CN"/>
        </w:rPr>
        <w:t>按钮，系统将按照设置进行专利监控，并在有新专利申请时通知用户。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网站简介总结：</w:t>
      </w:r>
      <w:r>
        <w:rPr>
          <w:lang w:eastAsia="zh-CN"/>
        </w:rPr>
        <w:br/>
      </w:r>
      <w:proofErr w:type="spellStart"/>
      <w:r w:rsidR="00504BE0">
        <w:rPr>
          <w:lang w:eastAsia="zh-CN"/>
        </w:rPr>
        <w:t>DrugFuture</w:t>
      </w:r>
      <w:proofErr w:type="spellEnd"/>
      <w:r w:rsidR="00504BE0">
        <w:rPr>
          <w:rFonts w:ascii="宋体" w:eastAsia="宋体" w:hAnsi="宋体" w:hint="eastAsia"/>
          <w:lang w:eastAsia="zh-CN"/>
        </w:rPr>
        <w:t>（欧洲）</w:t>
      </w:r>
      <w:r>
        <w:rPr>
          <w:lang w:eastAsia="zh-CN"/>
        </w:rPr>
        <w:t>是一个专注于药品专利信息的网站，提供专利检索、分析、下载和监控等功能。用户可以通过关键词、专利号等信息快速查找相关专利，了解专利的技术领域、申请趋势等信息，并下载专利文件进行研究。此外，用户还可以设置专利监控，实时掌握特定领域的专利申请动态。</w:t>
      </w:r>
      <w:proofErr w:type="spellStart"/>
      <w:r>
        <w:rPr>
          <w:lang w:eastAsia="zh-CN"/>
        </w:rPr>
        <w:t>DrugFuture</w:t>
      </w:r>
      <w:proofErr w:type="spellEnd"/>
      <w:r>
        <w:rPr>
          <w:lang w:eastAsia="zh-CN"/>
        </w:rPr>
        <w:t>为药品研发人员、专利律师等专业人士提供了一个便捷的专利信息服务平台。</w:t>
      </w:r>
    </w:p>
    <w:sectPr w:rsidR="003B42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A59E6" w14:textId="77777777" w:rsidR="002D1F3E" w:rsidRDefault="002D1F3E" w:rsidP="00504BE0">
      <w:pPr>
        <w:spacing w:after="0" w:line="240" w:lineRule="auto"/>
      </w:pPr>
      <w:r>
        <w:separator/>
      </w:r>
    </w:p>
  </w:endnote>
  <w:endnote w:type="continuationSeparator" w:id="0">
    <w:p w14:paraId="7CFCA6D4" w14:textId="77777777" w:rsidR="002D1F3E" w:rsidRDefault="002D1F3E" w:rsidP="00504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40BF5" w14:textId="77777777" w:rsidR="002D1F3E" w:rsidRDefault="002D1F3E" w:rsidP="00504BE0">
      <w:pPr>
        <w:spacing w:after="0" w:line="240" w:lineRule="auto"/>
      </w:pPr>
      <w:r>
        <w:separator/>
      </w:r>
    </w:p>
  </w:footnote>
  <w:footnote w:type="continuationSeparator" w:id="0">
    <w:p w14:paraId="1BA8422E" w14:textId="77777777" w:rsidR="002D1F3E" w:rsidRDefault="002D1F3E" w:rsidP="00504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204139">
    <w:abstractNumId w:val="8"/>
  </w:num>
  <w:num w:numId="2" w16cid:durableId="440347023">
    <w:abstractNumId w:val="6"/>
  </w:num>
  <w:num w:numId="3" w16cid:durableId="950937772">
    <w:abstractNumId w:val="5"/>
  </w:num>
  <w:num w:numId="4" w16cid:durableId="560100797">
    <w:abstractNumId w:val="4"/>
  </w:num>
  <w:num w:numId="5" w16cid:durableId="603660268">
    <w:abstractNumId w:val="7"/>
  </w:num>
  <w:num w:numId="6" w16cid:durableId="1268343634">
    <w:abstractNumId w:val="3"/>
  </w:num>
  <w:num w:numId="7" w16cid:durableId="1069767529">
    <w:abstractNumId w:val="2"/>
  </w:num>
  <w:num w:numId="8" w16cid:durableId="1407650004">
    <w:abstractNumId w:val="1"/>
  </w:num>
  <w:num w:numId="9" w16cid:durableId="33915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2D1F3E"/>
    <w:rsid w:val="00326F90"/>
    <w:rsid w:val="003B42E8"/>
    <w:rsid w:val="00504B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05A958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2025-03-20T10:11:00Z</dcterms:modified>
  <cp:category/>
</cp:coreProperties>
</file>